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6E07D2" w14:textId="77777777" w:rsidR="00607356" w:rsidRPr="00884770" w:rsidRDefault="00607356" w:rsidP="00E0319D">
      <w:pPr>
        <w:pStyle w:val="NormalDGPYC"/>
        <w:rPr>
          <w:b/>
          <w:bCs/>
          <w:sz w:val="28"/>
          <w:szCs w:val="28"/>
        </w:rPr>
      </w:pPr>
    </w:p>
    <w:p w14:paraId="4BE30147" w14:textId="77777777" w:rsidR="00607356" w:rsidRPr="00884770" w:rsidRDefault="00607356" w:rsidP="00E0319D">
      <w:pPr>
        <w:pStyle w:val="NormalDGPYC"/>
        <w:rPr>
          <w:b/>
          <w:bCs/>
          <w:sz w:val="28"/>
          <w:szCs w:val="28"/>
        </w:rPr>
      </w:pPr>
    </w:p>
    <w:p w14:paraId="5E47E716" w14:textId="3EA456D6" w:rsidR="00607356" w:rsidRDefault="00607356" w:rsidP="00E0319D">
      <w:pPr>
        <w:pStyle w:val="NormalDGPYC"/>
        <w:rPr>
          <w:b/>
          <w:bCs/>
          <w:sz w:val="28"/>
          <w:szCs w:val="28"/>
        </w:rPr>
      </w:pPr>
    </w:p>
    <w:p w14:paraId="41A4155A" w14:textId="77777777" w:rsidR="00A17C2F" w:rsidRPr="00884770" w:rsidRDefault="00A17C2F" w:rsidP="00E0319D">
      <w:pPr>
        <w:pStyle w:val="NormalDGPYC"/>
        <w:rPr>
          <w:b/>
          <w:bCs/>
          <w:sz w:val="28"/>
          <w:szCs w:val="28"/>
        </w:rPr>
      </w:pPr>
    </w:p>
    <w:p w14:paraId="4DB7E852" w14:textId="77777777" w:rsidR="00607356" w:rsidRPr="00884770" w:rsidRDefault="00607356" w:rsidP="00E0319D">
      <w:pPr>
        <w:pStyle w:val="NormalDGPYC"/>
        <w:rPr>
          <w:b/>
          <w:bCs/>
          <w:sz w:val="28"/>
          <w:szCs w:val="28"/>
        </w:rPr>
      </w:pPr>
    </w:p>
    <w:p w14:paraId="6D17D03A" w14:textId="77777777" w:rsidR="00A17C2F" w:rsidRDefault="00A17C2F" w:rsidP="0071242C">
      <w:pPr>
        <w:pStyle w:val="NormalDGPYC"/>
        <w:rPr>
          <w:bCs/>
          <w:sz w:val="28"/>
          <w:szCs w:val="28"/>
        </w:rPr>
      </w:pPr>
    </w:p>
    <w:p w14:paraId="14E8F159" w14:textId="13A9ACF9" w:rsidR="00607356" w:rsidRPr="00884770" w:rsidRDefault="00A17C2F" w:rsidP="0071242C">
      <w:pPr>
        <w:pStyle w:val="NormalDGPYC"/>
        <w:rPr>
          <w:b/>
          <w:bCs/>
          <w:sz w:val="28"/>
          <w:szCs w:val="28"/>
        </w:rPr>
      </w:pPr>
      <w:r w:rsidRPr="00570E2D">
        <w:rPr>
          <w:bCs/>
          <w:sz w:val="28"/>
          <w:szCs w:val="28"/>
        </w:rPr>
        <w:t xml:space="preserve">Modificación </w:t>
      </w:r>
      <w:r>
        <w:rPr>
          <w:bCs/>
          <w:sz w:val="28"/>
          <w:szCs w:val="28"/>
        </w:rPr>
        <w:t>L</w:t>
      </w:r>
      <w:r w:rsidRPr="00570E2D">
        <w:rPr>
          <w:bCs/>
          <w:sz w:val="28"/>
          <w:szCs w:val="28"/>
        </w:rPr>
        <w:t>ey 18/22</w:t>
      </w:r>
      <w:r>
        <w:rPr>
          <w:bCs/>
          <w:sz w:val="28"/>
          <w:szCs w:val="28"/>
        </w:rPr>
        <w:t>,</w:t>
      </w:r>
      <w:r w:rsidRPr="00570E2D">
        <w:rPr>
          <w:bCs/>
          <w:sz w:val="28"/>
          <w:szCs w:val="28"/>
        </w:rPr>
        <w:t xml:space="preserve"> de 28 de septiembre</w:t>
      </w:r>
      <w:r>
        <w:rPr>
          <w:bCs/>
          <w:sz w:val="28"/>
          <w:szCs w:val="28"/>
        </w:rPr>
        <w:t>,</w:t>
      </w:r>
      <w:r w:rsidRPr="00570E2D">
        <w:rPr>
          <w:bCs/>
          <w:sz w:val="28"/>
          <w:szCs w:val="28"/>
        </w:rPr>
        <w:t xml:space="preserve"> de creación y crecimiento de empresas (cl</w:t>
      </w:r>
      <w:r>
        <w:rPr>
          <w:bCs/>
          <w:sz w:val="28"/>
          <w:szCs w:val="28"/>
        </w:rPr>
        <w:t>á</w:t>
      </w:r>
      <w:r w:rsidRPr="00570E2D">
        <w:rPr>
          <w:bCs/>
          <w:sz w:val="28"/>
          <w:szCs w:val="28"/>
        </w:rPr>
        <w:t>usulas</w:t>
      </w:r>
      <w:r>
        <w:rPr>
          <w:bCs/>
          <w:sz w:val="28"/>
          <w:szCs w:val="28"/>
        </w:rPr>
        <w:t xml:space="preserve"> </w:t>
      </w:r>
      <w:r w:rsidR="0071242C">
        <w:rPr>
          <w:bCs/>
          <w:sz w:val="28"/>
          <w:szCs w:val="28"/>
        </w:rPr>
        <w:t xml:space="preserve">24, 27 </w:t>
      </w:r>
      <w:r>
        <w:rPr>
          <w:bCs/>
          <w:sz w:val="28"/>
          <w:szCs w:val="28"/>
        </w:rPr>
        <w:t>y</w:t>
      </w:r>
      <w:r w:rsidR="0071242C">
        <w:rPr>
          <w:bCs/>
          <w:sz w:val="28"/>
          <w:szCs w:val="28"/>
        </w:rPr>
        <w:t xml:space="preserve"> 28)</w:t>
      </w:r>
    </w:p>
    <w:p w14:paraId="43F7DBB2" w14:textId="0E8B0B84" w:rsidR="00607356" w:rsidRPr="00884770" w:rsidRDefault="00607356" w:rsidP="00E0319D">
      <w:pPr>
        <w:pStyle w:val="NormalDGPYC"/>
        <w:tabs>
          <w:tab w:val="left" w:pos="7290"/>
        </w:tabs>
        <w:rPr>
          <w:b/>
          <w:bCs/>
          <w:sz w:val="28"/>
          <w:szCs w:val="28"/>
        </w:rPr>
      </w:pPr>
    </w:p>
    <w:p w14:paraId="28CED8EF" w14:textId="77777777" w:rsidR="00463AB4" w:rsidRPr="00884770" w:rsidRDefault="00463AB4" w:rsidP="00E0319D">
      <w:pPr>
        <w:pStyle w:val="NormalDGPYC"/>
        <w:pBdr>
          <w:top w:val="single" w:sz="12" w:space="1" w:color="000000" w:themeColor="text1"/>
          <w:left w:val="single" w:sz="12" w:space="4" w:color="000000" w:themeColor="text1"/>
          <w:bottom w:val="single" w:sz="12" w:space="1" w:color="000000" w:themeColor="text1"/>
          <w:right w:val="single" w:sz="12" w:space="4" w:color="000000" w:themeColor="text1"/>
        </w:pBdr>
        <w:rPr>
          <w:b/>
          <w:bCs/>
          <w:sz w:val="18"/>
          <w:szCs w:val="18"/>
        </w:rPr>
      </w:pPr>
    </w:p>
    <w:p w14:paraId="6742BA86" w14:textId="37492C0C" w:rsidR="004A574F" w:rsidRPr="004A574F" w:rsidRDefault="00F22928" w:rsidP="004A574F">
      <w:pPr>
        <w:pStyle w:val="NormalDGPYC"/>
        <w:pBdr>
          <w:top w:val="single" w:sz="12" w:space="1" w:color="000000" w:themeColor="text1"/>
          <w:left w:val="single" w:sz="12" w:space="4" w:color="000000" w:themeColor="text1"/>
          <w:bottom w:val="single" w:sz="12" w:space="1" w:color="000000" w:themeColor="text1"/>
          <w:right w:val="single" w:sz="12" w:space="4" w:color="000000" w:themeColor="text1"/>
        </w:pBdr>
        <w:rPr>
          <w:b/>
          <w:bCs/>
          <w:sz w:val="28"/>
          <w:szCs w:val="28"/>
        </w:rPr>
      </w:pPr>
      <w:r w:rsidRPr="00884770">
        <w:rPr>
          <w:b/>
          <w:bCs/>
          <w:sz w:val="28"/>
          <w:szCs w:val="28"/>
        </w:rPr>
        <w:t xml:space="preserve">MODELO DE PLIEGO DE CLÁUSULAS ADMINISTRATIVAS PARTICULARES PARA LA CONTRATACIÓN DE </w:t>
      </w:r>
      <w:r w:rsidR="002E6602">
        <w:rPr>
          <w:b/>
          <w:bCs/>
          <w:sz w:val="28"/>
          <w:szCs w:val="28"/>
        </w:rPr>
        <w:t xml:space="preserve">UN </w:t>
      </w:r>
      <w:r w:rsidR="002E6602" w:rsidRPr="002E6602">
        <w:rPr>
          <w:b/>
          <w:bCs/>
          <w:sz w:val="28"/>
          <w:szCs w:val="28"/>
        </w:rPr>
        <w:t>SERVICIO, MEDIANTE PROCEDIMIENTO ABIERTO SIMPLIFICADO SUMARIO ART 159.6 LCSP</w:t>
      </w:r>
      <w:r w:rsidR="00834CFD">
        <w:rPr>
          <w:b/>
          <w:bCs/>
          <w:sz w:val="28"/>
          <w:szCs w:val="28"/>
        </w:rPr>
        <w:t xml:space="preserve"> </w:t>
      </w:r>
      <w:r w:rsidR="004A574F" w:rsidRPr="004A574F">
        <w:rPr>
          <w:b/>
          <w:bCs/>
          <w:sz w:val="28"/>
          <w:szCs w:val="28"/>
        </w:rPr>
        <w:t>CON FINANCIACI</w:t>
      </w:r>
      <w:r w:rsidR="00634E9E">
        <w:rPr>
          <w:b/>
          <w:bCs/>
          <w:sz w:val="28"/>
          <w:szCs w:val="28"/>
        </w:rPr>
        <w:t>Ó</w:t>
      </w:r>
      <w:r w:rsidR="004A574F" w:rsidRPr="004A574F">
        <w:rPr>
          <w:b/>
          <w:bCs/>
          <w:sz w:val="28"/>
          <w:szCs w:val="28"/>
        </w:rPr>
        <w:t>N “</w:t>
      </w:r>
      <w:bookmarkStart w:id="0" w:name="_GoBack"/>
      <w:r w:rsidR="004A574F" w:rsidRPr="004A574F">
        <w:rPr>
          <w:b/>
          <w:bCs/>
          <w:i/>
          <w:sz w:val="28"/>
          <w:szCs w:val="28"/>
        </w:rPr>
        <w:t>NEXT GENERATION</w:t>
      </w:r>
      <w:bookmarkEnd w:id="0"/>
      <w:r w:rsidR="004A574F" w:rsidRPr="004A574F">
        <w:rPr>
          <w:b/>
          <w:bCs/>
          <w:sz w:val="28"/>
          <w:szCs w:val="28"/>
        </w:rPr>
        <w:t xml:space="preserve">” </w:t>
      </w:r>
      <w:r w:rsidR="00756EC4" w:rsidRPr="002E0E26">
        <w:rPr>
          <w:b/>
          <w:bCs/>
          <w:sz w:val="28"/>
          <w:szCs w:val="28"/>
        </w:rPr>
        <w:t xml:space="preserve">CON CARGO </w:t>
      </w:r>
      <w:r w:rsidR="00756EC4" w:rsidRPr="00982C42">
        <w:rPr>
          <w:b/>
          <w:bCs/>
          <w:sz w:val="28"/>
          <w:szCs w:val="28"/>
        </w:rPr>
        <w:t>AL FONDO DE AYUDA A LA RECUPERACI</w:t>
      </w:r>
      <w:r w:rsidR="00634E9E">
        <w:rPr>
          <w:b/>
          <w:bCs/>
          <w:sz w:val="28"/>
          <w:szCs w:val="28"/>
        </w:rPr>
        <w:t>Ó</w:t>
      </w:r>
      <w:r w:rsidR="00756EC4" w:rsidRPr="00982C42">
        <w:rPr>
          <w:b/>
          <w:bCs/>
          <w:sz w:val="28"/>
          <w:szCs w:val="28"/>
        </w:rPr>
        <w:t>N PARA LA COHESI</w:t>
      </w:r>
      <w:r w:rsidR="00634E9E">
        <w:rPr>
          <w:b/>
          <w:bCs/>
          <w:sz w:val="28"/>
          <w:szCs w:val="28"/>
        </w:rPr>
        <w:t>Ó</w:t>
      </w:r>
      <w:r w:rsidR="00756EC4" w:rsidRPr="00982C42">
        <w:rPr>
          <w:b/>
          <w:bCs/>
          <w:sz w:val="28"/>
          <w:szCs w:val="28"/>
        </w:rPr>
        <w:t>N Y LOS TERRITORIOS DE EUROPA (REACT-EU)</w:t>
      </w:r>
    </w:p>
    <w:p w14:paraId="75041E4C" w14:textId="7BF453E0" w:rsidR="00955F57" w:rsidRPr="00884770" w:rsidRDefault="00955F57" w:rsidP="00E0319D">
      <w:pPr>
        <w:pStyle w:val="NormalDGPYC"/>
        <w:pBdr>
          <w:top w:val="single" w:sz="12" w:space="1" w:color="000000" w:themeColor="text1"/>
          <w:left w:val="single" w:sz="12" w:space="4" w:color="000000" w:themeColor="text1"/>
          <w:bottom w:val="single" w:sz="12" w:space="1" w:color="000000" w:themeColor="text1"/>
          <w:right w:val="single" w:sz="12" w:space="4" w:color="000000" w:themeColor="text1"/>
        </w:pBdr>
        <w:rPr>
          <w:b/>
          <w:bCs/>
          <w:sz w:val="18"/>
          <w:szCs w:val="18"/>
        </w:rPr>
      </w:pPr>
    </w:p>
    <w:p w14:paraId="288C8AF9" w14:textId="77777777" w:rsidR="00A17C2F" w:rsidRPr="005B4A78" w:rsidRDefault="00A17C2F" w:rsidP="00A17C2F">
      <w:pPr>
        <w:pStyle w:val="NormalDGPYC"/>
        <w:jc w:val="center"/>
        <w:rPr>
          <w:sz w:val="22"/>
        </w:rPr>
      </w:pPr>
      <w:r w:rsidRPr="007C0EAD">
        <w:rPr>
          <w:bCs/>
          <w:smallCaps/>
          <w:szCs w:val="28"/>
        </w:rPr>
        <w:t>Versión</w:t>
      </w:r>
      <w:r w:rsidRPr="005B4A78">
        <w:rPr>
          <w:bCs/>
          <w:szCs w:val="28"/>
        </w:rPr>
        <w:t xml:space="preserve"> 19 octubre 2022</w:t>
      </w:r>
    </w:p>
    <w:p w14:paraId="1B26ACEC" w14:textId="0EF4DBC2" w:rsidR="008E0813" w:rsidRPr="00884770" w:rsidRDefault="008E0813" w:rsidP="00E0319D">
      <w:pPr>
        <w:pStyle w:val="NormalDGPYC"/>
      </w:pPr>
    </w:p>
    <w:p w14:paraId="00C8613D" w14:textId="7A516B9B" w:rsidR="00577F55" w:rsidRPr="00884770" w:rsidRDefault="00577F55" w:rsidP="00E0319D">
      <w:pPr>
        <w:widowControl/>
        <w:suppressAutoHyphens w:val="0"/>
        <w:spacing w:before="0" w:after="0"/>
        <w:jc w:val="center"/>
      </w:pPr>
      <w:r w:rsidRPr="00884770">
        <w:br w:type="page"/>
      </w:r>
    </w:p>
    <w:p w14:paraId="06A82F06" w14:textId="77777777" w:rsidR="00634E9E" w:rsidRDefault="00634E9E" w:rsidP="00F82D88">
      <w:pPr>
        <w:widowControl/>
        <w:autoSpaceDE w:val="0"/>
        <w:spacing w:before="0" w:after="0"/>
        <w:jc w:val="both"/>
        <w:rPr>
          <w:rFonts w:eastAsia="Times New Roman"/>
          <w:b/>
          <w:bCs/>
          <w:lang w:bidi="ar-SA"/>
        </w:rPr>
      </w:pPr>
      <w:r w:rsidRPr="00634E9E">
        <w:rPr>
          <w:rFonts w:eastAsia="Times New Roman"/>
          <w:b/>
          <w:bCs/>
          <w:lang w:bidi="ar-SA"/>
        </w:rPr>
        <w:lastRenderedPageBreak/>
        <w:t>MODELO DE PLIEGO DE CLÁUSULAS ADMINISTRATIVAS PARTICULARES PARA LA CONTRATACIÓN DE UN SERVICIO, MEDIANTE PROCEDIMIENTO ABIERTO SIMPLIFICADO SUMARIO ART 159.6 LCSP CON FINANCIACIÓN “</w:t>
      </w:r>
      <w:r w:rsidRPr="004A1A8E">
        <w:rPr>
          <w:rFonts w:eastAsia="Times New Roman"/>
          <w:b/>
          <w:bCs/>
          <w:i/>
          <w:lang w:bidi="ar-SA"/>
        </w:rPr>
        <w:t>NEXT GENERATION</w:t>
      </w:r>
      <w:r w:rsidRPr="00634E9E">
        <w:rPr>
          <w:rFonts w:eastAsia="Times New Roman"/>
          <w:b/>
          <w:bCs/>
          <w:lang w:bidi="ar-SA"/>
        </w:rPr>
        <w:t>” CON CARGO AL FONDO DE AYUDA A LA RECUPERACIÓN PARA LA COHESIÓN Y LOS TERRITORIOS DE EUROPA (REACT-EU)</w:t>
      </w:r>
    </w:p>
    <w:p w14:paraId="69477DCE" w14:textId="77777777" w:rsidR="00634E9E" w:rsidRDefault="00634E9E" w:rsidP="00F82D88">
      <w:pPr>
        <w:widowControl/>
        <w:autoSpaceDE w:val="0"/>
        <w:spacing w:before="0" w:after="0"/>
        <w:jc w:val="both"/>
        <w:rPr>
          <w:rFonts w:eastAsia="Times New Roman"/>
          <w:b/>
          <w:bCs/>
          <w:i/>
          <w:highlight w:val="lightGray"/>
          <w:lang w:bidi="ar-SA"/>
        </w:rPr>
      </w:pPr>
    </w:p>
    <w:p w14:paraId="642DB86B" w14:textId="7D20AADB" w:rsidR="007B6C1B" w:rsidRDefault="007B6C1B" w:rsidP="00F82D88">
      <w:pPr>
        <w:widowControl/>
        <w:autoSpaceDE w:val="0"/>
        <w:spacing w:before="0" w:after="0"/>
        <w:jc w:val="both"/>
        <w:rPr>
          <w:rFonts w:eastAsia="Times New Roman"/>
          <w:b/>
          <w:bCs/>
          <w:i/>
          <w:lang w:bidi="ar-SA"/>
        </w:rPr>
      </w:pPr>
      <w:r w:rsidRPr="00884770">
        <w:rPr>
          <w:rFonts w:eastAsia="Times New Roman"/>
          <w:b/>
          <w:bCs/>
          <w:i/>
          <w:highlight w:val="lightGray"/>
          <w:lang w:bidi="ar-SA"/>
        </w:rPr>
        <w:t xml:space="preserve">VALOR </w:t>
      </w:r>
      <w:r w:rsidRPr="00F54F71">
        <w:rPr>
          <w:rFonts w:eastAsia="Times New Roman"/>
          <w:b/>
          <w:bCs/>
          <w:i/>
          <w:lang w:bidi="ar-SA"/>
        </w:rPr>
        <w:t xml:space="preserve">ESTIMADO inferior a </w:t>
      </w:r>
      <w:r w:rsidR="002E6602" w:rsidRPr="00F54F71">
        <w:rPr>
          <w:rFonts w:eastAsia="Times New Roman"/>
          <w:b/>
          <w:bCs/>
          <w:i/>
          <w:lang w:bidi="ar-SA"/>
        </w:rPr>
        <w:t>1</w:t>
      </w:r>
      <w:r w:rsidRPr="00F54F71">
        <w:rPr>
          <w:rFonts w:eastAsia="Times New Roman"/>
          <w:b/>
          <w:bCs/>
          <w:i/>
          <w:lang w:bidi="ar-SA"/>
        </w:rPr>
        <w:t>00.000</w:t>
      </w:r>
      <w:r w:rsidR="009925D6" w:rsidRPr="00F54F71">
        <w:rPr>
          <w:rFonts w:eastAsia="Times New Roman"/>
          <w:b/>
          <w:bCs/>
          <w:i/>
          <w:lang w:bidi="ar-SA"/>
        </w:rPr>
        <w:t xml:space="preserve"> </w:t>
      </w:r>
      <w:r w:rsidRPr="00F54F71">
        <w:rPr>
          <w:rFonts w:eastAsia="Times New Roman"/>
          <w:b/>
          <w:bCs/>
          <w:i/>
          <w:lang w:bidi="ar-SA"/>
        </w:rPr>
        <w:t xml:space="preserve">€ </w:t>
      </w:r>
      <w:r w:rsidR="009925D6" w:rsidRPr="00F54F71">
        <w:rPr>
          <w:rFonts w:eastAsia="Times New Roman"/>
          <w:b/>
          <w:bCs/>
          <w:i/>
          <w:lang w:bidi="ar-SA"/>
        </w:rPr>
        <w:t>(</w:t>
      </w:r>
      <w:r w:rsidRPr="00F54F71">
        <w:rPr>
          <w:rFonts w:eastAsia="Times New Roman"/>
          <w:b/>
          <w:bCs/>
          <w:i/>
          <w:lang w:bidi="ar-SA"/>
        </w:rPr>
        <w:t>art 51</w:t>
      </w:r>
      <w:r w:rsidRPr="00884770">
        <w:rPr>
          <w:rFonts w:eastAsia="Times New Roman"/>
          <w:b/>
          <w:bCs/>
          <w:i/>
          <w:lang w:bidi="ar-SA"/>
        </w:rPr>
        <w:t xml:space="preserve"> RD Ley 36/2020</w:t>
      </w:r>
      <w:r w:rsidR="009925D6" w:rsidRPr="00884770">
        <w:rPr>
          <w:rFonts w:eastAsia="Times New Roman"/>
          <w:b/>
          <w:bCs/>
          <w:i/>
          <w:lang w:bidi="ar-SA"/>
        </w:rPr>
        <w:t>)</w:t>
      </w:r>
    </w:p>
    <w:p w14:paraId="704A0376" w14:textId="77777777" w:rsidR="009C5110" w:rsidRPr="00884770" w:rsidRDefault="009C5110" w:rsidP="00F82D88">
      <w:pPr>
        <w:widowControl/>
        <w:autoSpaceDE w:val="0"/>
        <w:spacing w:before="0" w:after="0"/>
        <w:jc w:val="both"/>
        <w:rPr>
          <w:rFonts w:eastAsia="Times New Roman"/>
          <w:b/>
          <w:bCs/>
          <w:i/>
          <w:lang w:bidi="ar-SA"/>
        </w:rPr>
      </w:pPr>
    </w:p>
    <w:p w14:paraId="3C104EC5" w14:textId="2EE77DD3" w:rsidR="006F4798" w:rsidRPr="00884770" w:rsidRDefault="00513496" w:rsidP="00E0319D">
      <w:pPr>
        <w:widowControl/>
        <w:autoSpaceDE w:val="0"/>
        <w:spacing w:before="0" w:after="240"/>
        <w:jc w:val="both"/>
        <w:rPr>
          <w:rFonts w:eastAsia="Times New Roman"/>
          <w:b/>
          <w:bCs/>
          <w:i/>
          <w:shd w:val="clear" w:color="auto" w:fill="C0C0C0"/>
          <w:lang w:bidi="ar-SA"/>
        </w:rPr>
      </w:pPr>
      <w:r w:rsidRPr="00884770">
        <w:rPr>
          <w:rFonts w:eastAsia="Times New Roman"/>
          <w:b/>
          <w:bCs/>
          <w:i/>
          <w:shd w:val="clear" w:color="auto" w:fill="C0C0C0"/>
          <w:lang w:bidi="ar-SA"/>
        </w:rPr>
        <w:t>C</w:t>
      </w:r>
      <w:r w:rsidR="009925D6" w:rsidRPr="00884770">
        <w:rPr>
          <w:rFonts w:eastAsia="Times New Roman"/>
          <w:b/>
          <w:bCs/>
          <w:i/>
          <w:shd w:val="clear" w:color="auto" w:fill="C0C0C0"/>
          <w:lang w:bidi="ar-SA"/>
        </w:rPr>
        <w:t>riterios de adjudicación cuantificables mediante mera aplicación de fórmulas.</w:t>
      </w:r>
    </w:p>
    <w:p w14:paraId="05A4658E" w14:textId="2D786022" w:rsidR="00D5701B" w:rsidRPr="00884770" w:rsidRDefault="00F82D88" w:rsidP="00E0319D">
      <w:pPr>
        <w:widowControl/>
        <w:autoSpaceDE w:val="0"/>
        <w:spacing w:before="0" w:after="240"/>
        <w:jc w:val="both"/>
        <w:rPr>
          <w:rFonts w:eastAsia="Times New Roman"/>
          <w:b/>
          <w:bCs/>
          <w:i/>
          <w:lang w:bidi="ar-SA"/>
        </w:rPr>
      </w:pPr>
      <w:bookmarkStart w:id="1" w:name="_Hlk77671826"/>
      <w:bookmarkStart w:id="2" w:name="_Hlk87261100"/>
      <w:r>
        <w:rPr>
          <w:rFonts w:eastAsia="Times New Roman"/>
          <w:b/>
          <w:bCs/>
          <w:i/>
          <w:highlight w:val="lightGray"/>
          <w:lang w:bidi="ar-SA"/>
        </w:rPr>
        <w:t xml:space="preserve">No se constituirá </w:t>
      </w:r>
      <w:r w:rsidR="006F4798" w:rsidRPr="00884770">
        <w:rPr>
          <w:rFonts w:eastAsia="Times New Roman"/>
          <w:b/>
          <w:bCs/>
          <w:i/>
          <w:highlight w:val="lightGray"/>
          <w:lang w:bidi="ar-SA"/>
        </w:rPr>
        <w:t>Mesa de contratación</w:t>
      </w:r>
      <w:r w:rsidR="00513496" w:rsidRPr="00884770">
        <w:rPr>
          <w:rFonts w:eastAsia="Times New Roman"/>
          <w:b/>
          <w:bCs/>
          <w:i/>
          <w:highlight w:val="lightGray"/>
          <w:lang w:bidi="ar-SA"/>
        </w:rPr>
        <w:t xml:space="preserve"> </w:t>
      </w:r>
    </w:p>
    <w:bookmarkEnd w:id="1"/>
    <w:p w14:paraId="540E5A26" w14:textId="22833BDF" w:rsidR="001D30BD" w:rsidRPr="00884770" w:rsidRDefault="001D30BD" w:rsidP="000224CC">
      <w:pPr>
        <w:widowControl/>
        <w:autoSpaceDE w:val="0"/>
        <w:spacing w:before="0" w:after="240"/>
        <w:jc w:val="both"/>
        <w:rPr>
          <w:rFonts w:eastAsia="Times New Roman"/>
          <w:b/>
          <w:bCs/>
          <w:lang w:eastAsia="es-ES" w:bidi="ar-SA"/>
        </w:rPr>
      </w:pPr>
      <w:r w:rsidRPr="00884770">
        <w:rPr>
          <w:rFonts w:eastAsia="Times New Roman"/>
          <w:b/>
          <w:bCs/>
          <w:lang w:bidi="ar-SA"/>
        </w:rPr>
        <w:t>CUADRO RESUMEN de la presente licitación:</w:t>
      </w:r>
      <w:bookmarkEnd w:id="2"/>
    </w:p>
    <w:tbl>
      <w:tblPr>
        <w:tblStyle w:val="Tablacontema"/>
        <w:tblW w:w="0" w:type="auto"/>
        <w:shd w:val="clear" w:color="auto" w:fill="FFFFFF" w:themeFill="background1"/>
        <w:tblLook w:val="04A0" w:firstRow="1" w:lastRow="0" w:firstColumn="1" w:lastColumn="0" w:noHBand="0" w:noVBand="1"/>
      </w:tblPr>
      <w:tblGrid>
        <w:gridCol w:w="1838"/>
        <w:gridCol w:w="709"/>
        <w:gridCol w:w="1843"/>
        <w:gridCol w:w="1417"/>
        <w:gridCol w:w="2687"/>
      </w:tblGrid>
      <w:tr w:rsidR="000224CC" w:rsidRPr="00884770" w14:paraId="013C5A1D" w14:textId="77777777" w:rsidTr="00707C08">
        <w:tc>
          <w:tcPr>
            <w:tcW w:w="8494" w:type="dxa"/>
            <w:gridSpan w:val="5"/>
            <w:tcBorders>
              <w:top w:val="single" w:sz="4" w:space="0" w:color="auto"/>
              <w:left w:val="single" w:sz="4" w:space="0" w:color="auto"/>
              <w:bottom w:val="dotted" w:sz="4" w:space="0" w:color="auto"/>
              <w:right w:val="single" w:sz="4" w:space="0" w:color="auto"/>
            </w:tcBorders>
            <w:shd w:val="clear" w:color="auto" w:fill="FFFFFF" w:themeFill="background1"/>
            <w:vAlign w:val="center"/>
          </w:tcPr>
          <w:p w14:paraId="01403170" w14:textId="77777777" w:rsidR="000224CC" w:rsidRPr="00884770" w:rsidRDefault="000224CC" w:rsidP="004A574F">
            <w:pPr>
              <w:widowControl/>
              <w:autoSpaceDE w:val="0"/>
              <w:spacing w:before="0"/>
              <w:rPr>
                <w:rFonts w:eastAsia="Times New Roman"/>
                <w:bCs/>
                <w:lang w:bidi="ar-SA"/>
              </w:rPr>
            </w:pPr>
            <w:r w:rsidRPr="00884770">
              <w:rPr>
                <w:lang w:eastAsia="es-ES" w:bidi="ar-SA"/>
              </w:rPr>
              <w:t xml:space="preserve">TRAMITACIÓN </w:t>
            </w:r>
            <w:r w:rsidRPr="00884770">
              <w:rPr>
                <w:rFonts w:eastAsia="Times New Roman"/>
                <w:bCs/>
                <w:lang w:bidi="ar-SA"/>
              </w:rPr>
              <w:t>[ORDINARIA] [URGENTE] [ANTICIPADA]</w:t>
            </w:r>
          </w:p>
          <w:p w14:paraId="30F77286" w14:textId="77777777" w:rsidR="00091DFF" w:rsidRDefault="00091DFF" w:rsidP="004A574F">
            <w:pPr>
              <w:widowControl/>
              <w:autoSpaceDE w:val="0"/>
              <w:spacing w:before="0"/>
              <w:jc w:val="both"/>
              <w:rPr>
                <w:i/>
                <w:spacing w:val="-3"/>
                <w:sz w:val="20"/>
                <w:shd w:val="clear" w:color="auto" w:fill="C0C0C0"/>
                <w:lang w:eastAsia="es-ES" w:bidi="ar-SA"/>
              </w:rPr>
            </w:pPr>
            <w:r>
              <w:rPr>
                <w:b/>
                <w:bCs/>
                <w:sz w:val="20"/>
                <w:shd w:val="clear" w:color="auto" w:fill="C0C0C0"/>
                <w:lang w:bidi="ar-SA"/>
              </w:rPr>
              <w:t xml:space="preserve">Estos contratos </w:t>
            </w:r>
            <w:r>
              <w:rPr>
                <w:b/>
                <w:bCs/>
                <w:sz w:val="20"/>
                <w:u w:val="single"/>
                <w:shd w:val="clear" w:color="auto" w:fill="C0C0C0"/>
                <w:lang w:bidi="ar-SA"/>
              </w:rPr>
              <w:t xml:space="preserve">financiados por </w:t>
            </w:r>
            <w:r w:rsidRPr="004A1A8E">
              <w:rPr>
                <w:b/>
                <w:bCs/>
                <w:i/>
                <w:sz w:val="20"/>
                <w:u w:val="single"/>
                <w:shd w:val="clear" w:color="auto" w:fill="C0C0C0"/>
                <w:lang w:bidi="ar-SA"/>
              </w:rPr>
              <w:t xml:space="preserve">Next </w:t>
            </w:r>
            <w:proofErr w:type="spellStart"/>
            <w:r w:rsidRPr="004A1A8E">
              <w:rPr>
                <w:b/>
                <w:bCs/>
                <w:i/>
                <w:sz w:val="20"/>
                <w:u w:val="single"/>
                <w:shd w:val="clear" w:color="auto" w:fill="C0C0C0"/>
                <w:lang w:bidi="ar-SA"/>
              </w:rPr>
              <w:t>Generation</w:t>
            </w:r>
            <w:proofErr w:type="spellEnd"/>
            <w:r>
              <w:rPr>
                <w:b/>
                <w:bCs/>
                <w:sz w:val="20"/>
                <w:shd w:val="clear" w:color="auto" w:fill="C0C0C0"/>
                <w:lang w:bidi="ar-SA"/>
              </w:rPr>
              <w:t xml:space="preserve"> en todo caso gozarán de preferencia para su despacho sobre cualquier otro contrato por los distintos órganos que intervengan en su tramitación. Los plazos para emitir los respectivos informes se reducen a cinco días naturales, sin que quepa prórroga alguna de este plazo.</w:t>
            </w:r>
          </w:p>
          <w:p w14:paraId="1FF15347" w14:textId="77777777" w:rsidR="00091DFF" w:rsidRDefault="00091DFF" w:rsidP="004A574F">
            <w:pPr>
              <w:widowControl/>
              <w:autoSpaceDE w:val="0"/>
              <w:spacing w:before="0"/>
              <w:jc w:val="both"/>
              <w:rPr>
                <w:i/>
                <w:spacing w:val="-3"/>
                <w:sz w:val="20"/>
                <w:shd w:val="clear" w:color="auto" w:fill="C0C0C0"/>
                <w:lang w:bidi="ar-SA"/>
              </w:rPr>
            </w:pPr>
            <w:r>
              <w:rPr>
                <w:b/>
                <w:bCs/>
                <w:i/>
                <w:sz w:val="20"/>
                <w:shd w:val="clear" w:color="auto" w:fill="C0C0C0"/>
                <w:lang w:bidi="ar-SA"/>
              </w:rPr>
              <w:t>(artículo 50.1 RD Ley 36/2020).</w:t>
            </w:r>
            <w:r>
              <w:rPr>
                <w:i/>
                <w:spacing w:val="-3"/>
                <w:sz w:val="20"/>
                <w:shd w:val="clear" w:color="auto" w:fill="C0C0C0"/>
                <w:lang w:bidi="ar-SA"/>
              </w:rPr>
              <w:t xml:space="preserve"> Los órganos de contratación deben justificar la tramitación urgente y tendrán las siguientes especialidades </w:t>
            </w:r>
          </w:p>
          <w:p w14:paraId="0814810B" w14:textId="77777777" w:rsidR="00091DFF" w:rsidRDefault="00091DFF" w:rsidP="004A574F">
            <w:pPr>
              <w:widowControl/>
              <w:autoSpaceDE w:val="0"/>
              <w:spacing w:before="0"/>
              <w:jc w:val="both"/>
              <w:rPr>
                <w:i/>
                <w:spacing w:val="-3"/>
                <w:sz w:val="20"/>
                <w:shd w:val="clear" w:color="auto" w:fill="C0C0C0"/>
                <w:lang w:bidi="ar-SA"/>
              </w:rPr>
            </w:pPr>
            <w:r>
              <w:rPr>
                <w:i/>
                <w:spacing w:val="-3"/>
                <w:sz w:val="20"/>
                <w:shd w:val="clear" w:color="auto" w:fill="C0C0C0"/>
                <w:lang w:bidi="ar-SA"/>
              </w:rPr>
              <w:t>- los plazos fijados para la tramitación del procedimiento abierto podrán reducirse hasta la mitad por exceso, salvo el plazo de presentación de proposiciones, que los órganos de contratación podrán reducir hasta un mínimo de quince días naturales contados desde la fecha del envío del anuncio de licitación.</w:t>
            </w:r>
          </w:p>
          <w:p w14:paraId="15A749F5" w14:textId="77777777" w:rsidR="00091DFF" w:rsidRDefault="00091DFF" w:rsidP="004A574F">
            <w:pPr>
              <w:widowControl/>
              <w:autoSpaceDE w:val="0"/>
              <w:spacing w:before="0"/>
              <w:jc w:val="both"/>
              <w:rPr>
                <w:i/>
                <w:spacing w:val="-3"/>
                <w:sz w:val="20"/>
                <w:shd w:val="clear" w:color="auto" w:fill="C0C0C0"/>
                <w:lang w:bidi="ar-SA"/>
              </w:rPr>
            </w:pPr>
            <w:r>
              <w:rPr>
                <w:i/>
                <w:spacing w:val="-3"/>
                <w:sz w:val="20"/>
                <w:shd w:val="clear" w:color="auto" w:fill="C0C0C0"/>
                <w:lang w:bidi="ar-SA"/>
              </w:rPr>
              <w:t>- las reducciones de plazos de los contratos sujetos a regulación armonizada requerirán que en el expediente se incluya la declaración de urgencia hecha por el órgano de contratación, debidamente motivada, motivación que deberá ser incluida en el anuncio de licitación.</w:t>
            </w:r>
          </w:p>
          <w:p w14:paraId="4DCCF001" w14:textId="77777777" w:rsidR="00091DFF" w:rsidRDefault="00091DFF" w:rsidP="004A574F">
            <w:pPr>
              <w:widowControl/>
              <w:autoSpaceDE w:val="0"/>
              <w:spacing w:before="0"/>
              <w:jc w:val="both"/>
              <w:rPr>
                <w:sz w:val="20"/>
                <w:lang w:eastAsia="es-ES" w:bidi="ar-SA"/>
              </w:rPr>
            </w:pPr>
            <w:r>
              <w:rPr>
                <w:i/>
                <w:spacing w:val="-3"/>
                <w:sz w:val="20"/>
                <w:shd w:val="clear" w:color="auto" w:fill="C0C0C0"/>
                <w:lang w:eastAsia="es-ES" w:bidi="ar-SA"/>
              </w:rPr>
              <w:t xml:space="preserve">De conformidad con lo establecido en el artículo 119 de la LCSP podrán ser objeto de </w:t>
            </w:r>
            <w:r>
              <w:rPr>
                <w:b/>
                <w:i/>
                <w:spacing w:val="-3"/>
                <w:sz w:val="20"/>
                <w:shd w:val="clear" w:color="auto" w:fill="C0C0C0"/>
                <w:lang w:eastAsia="es-ES" w:bidi="ar-SA"/>
              </w:rPr>
              <w:t>tramitación</w:t>
            </w:r>
            <w:r>
              <w:rPr>
                <w:i/>
                <w:spacing w:val="-3"/>
                <w:sz w:val="20"/>
                <w:shd w:val="clear" w:color="auto" w:fill="C0C0C0"/>
                <w:lang w:eastAsia="es-ES" w:bidi="ar-SA"/>
              </w:rPr>
              <w:t xml:space="preserve"> </w:t>
            </w:r>
            <w:r>
              <w:rPr>
                <w:b/>
                <w:i/>
                <w:spacing w:val="-3"/>
                <w:sz w:val="20"/>
                <w:shd w:val="clear" w:color="auto" w:fill="C0C0C0"/>
                <w:lang w:eastAsia="es-ES" w:bidi="ar-SA"/>
              </w:rPr>
              <w:t>urgente</w:t>
            </w:r>
            <w:r>
              <w:rPr>
                <w:i/>
                <w:spacing w:val="-3"/>
                <w:sz w:val="20"/>
                <w:shd w:val="clear" w:color="auto" w:fill="C0C0C0"/>
                <w:lang w:eastAsia="es-ES" w:bidi="ar-SA"/>
              </w:rPr>
              <w:t xml:space="preserve"> los expedientes correspondientes a los contratos cuya celebración responda a una necesidad inaplazable o cuya adjudicación sea preciso acelerar por razones de interés público.</w:t>
            </w:r>
            <w:r>
              <w:rPr>
                <w:sz w:val="20"/>
                <w:lang w:eastAsia="es-ES" w:bidi="ar-SA"/>
              </w:rPr>
              <w:t xml:space="preserve"> </w:t>
            </w:r>
            <w:r>
              <w:rPr>
                <w:i/>
                <w:spacing w:val="-3"/>
                <w:sz w:val="20"/>
                <w:shd w:val="clear" w:color="auto" w:fill="C0C0C0"/>
                <w:lang w:eastAsia="es-ES" w:bidi="ar-SA"/>
              </w:rPr>
              <w:t>A tales efectos el expediente deberá contener la declaración de urgencia hecha por el órgano de contratación, debidamente motivada.</w:t>
            </w:r>
          </w:p>
          <w:p w14:paraId="68A79CEF" w14:textId="4A203273" w:rsidR="000224CC" w:rsidRPr="00884770" w:rsidRDefault="00091DFF" w:rsidP="004A574F">
            <w:pPr>
              <w:widowControl/>
              <w:autoSpaceDE w:val="0"/>
              <w:spacing w:before="0"/>
              <w:jc w:val="both"/>
              <w:rPr>
                <w:sz w:val="20"/>
                <w:lang w:bidi="ar-SA"/>
              </w:rPr>
            </w:pPr>
            <w:r>
              <w:rPr>
                <w:i/>
                <w:spacing w:val="-3"/>
                <w:sz w:val="20"/>
                <w:shd w:val="clear" w:color="auto" w:fill="C0C0C0"/>
                <w:lang w:bidi="ar-SA"/>
              </w:rPr>
              <w:t>Los expedientes calificados de urgentes se tramitarán siguiendo el mismo procedimiento que los ordinarios, con las especialidades previstas en la normativa contractual El plazo de inicio de la ejecución del contrato no podrá exceder de un mes, contado desde la formalización</w:t>
            </w:r>
          </w:p>
        </w:tc>
      </w:tr>
      <w:tr w:rsidR="000224CC" w:rsidRPr="00884770" w14:paraId="7DE431BE" w14:textId="77777777" w:rsidTr="00707C08">
        <w:tc>
          <w:tcPr>
            <w:tcW w:w="2547" w:type="dxa"/>
            <w:gridSpan w:val="2"/>
            <w:tcBorders>
              <w:top w:val="dotted" w:sz="4" w:space="0" w:color="auto"/>
              <w:bottom w:val="dotted" w:sz="4" w:space="0" w:color="auto"/>
              <w:right w:val="dotted" w:sz="4" w:space="0" w:color="auto"/>
            </w:tcBorders>
            <w:shd w:val="clear" w:color="auto" w:fill="FFFFFF" w:themeFill="background1"/>
            <w:vAlign w:val="center"/>
          </w:tcPr>
          <w:p w14:paraId="0359C37C" w14:textId="77777777" w:rsidR="000224CC" w:rsidRPr="00884770" w:rsidRDefault="000224CC" w:rsidP="000224CC">
            <w:pPr>
              <w:widowControl/>
              <w:autoSpaceDE w:val="0"/>
              <w:rPr>
                <w:lang w:bidi="ar-SA"/>
              </w:rPr>
            </w:pPr>
            <w:r w:rsidRPr="00884770">
              <w:rPr>
                <w:lang w:eastAsia="es-ES" w:bidi="ar-SA"/>
              </w:rPr>
              <w:t>ÓRGANO DE CONTRATACIÓN</w:t>
            </w:r>
          </w:p>
        </w:tc>
        <w:tc>
          <w:tcPr>
            <w:tcW w:w="5947" w:type="dxa"/>
            <w:gridSpan w:val="3"/>
            <w:tcBorders>
              <w:top w:val="dotted" w:sz="4" w:space="0" w:color="auto"/>
              <w:left w:val="dotted" w:sz="4" w:space="0" w:color="auto"/>
              <w:bottom w:val="dotted" w:sz="4" w:space="0" w:color="auto"/>
            </w:tcBorders>
            <w:shd w:val="clear" w:color="auto" w:fill="FFFFFF" w:themeFill="background1"/>
            <w:vAlign w:val="center"/>
          </w:tcPr>
          <w:p w14:paraId="25AD2153" w14:textId="08DE0DB5" w:rsidR="000224CC" w:rsidRPr="00884770" w:rsidRDefault="000224CC" w:rsidP="000224CC">
            <w:pPr>
              <w:widowControl/>
              <w:autoSpaceDE w:val="0"/>
              <w:rPr>
                <w:lang w:bidi="ar-SA"/>
              </w:rPr>
            </w:pPr>
          </w:p>
        </w:tc>
      </w:tr>
      <w:tr w:rsidR="000224CC" w:rsidRPr="00884770" w14:paraId="2A929404" w14:textId="77777777" w:rsidTr="00707C08">
        <w:tc>
          <w:tcPr>
            <w:tcW w:w="2547" w:type="dxa"/>
            <w:gridSpan w:val="2"/>
            <w:tcBorders>
              <w:top w:val="dotted" w:sz="4" w:space="0" w:color="auto"/>
              <w:bottom w:val="dotted" w:sz="4" w:space="0" w:color="auto"/>
              <w:right w:val="dotted" w:sz="4" w:space="0" w:color="auto"/>
            </w:tcBorders>
            <w:shd w:val="clear" w:color="auto" w:fill="FFFFFF" w:themeFill="background1"/>
            <w:vAlign w:val="center"/>
          </w:tcPr>
          <w:p w14:paraId="3655369B" w14:textId="77777777" w:rsidR="000224CC" w:rsidRPr="00884770" w:rsidRDefault="000224CC" w:rsidP="000224CC">
            <w:pPr>
              <w:widowControl/>
              <w:autoSpaceDE w:val="0"/>
              <w:jc w:val="both"/>
              <w:rPr>
                <w:lang w:bidi="ar-SA"/>
              </w:rPr>
            </w:pPr>
            <w:r w:rsidRPr="00884770">
              <w:rPr>
                <w:lang w:eastAsia="es-ES" w:bidi="ar-SA"/>
              </w:rPr>
              <w:t>SERVICIO GESTOR</w:t>
            </w:r>
          </w:p>
        </w:tc>
        <w:tc>
          <w:tcPr>
            <w:tcW w:w="5947" w:type="dxa"/>
            <w:gridSpan w:val="3"/>
            <w:tcBorders>
              <w:top w:val="dotted" w:sz="4" w:space="0" w:color="auto"/>
              <w:left w:val="dotted" w:sz="4" w:space="0" w:color="auto"/>
              <w:bottom w:val="dotted" w:sz="4" w:space="0" w:color="auto"/>
            </w:tcBorders>
            <w:shd w:val="clear" w:color="auto" w:fill="FFFFFF" w:themeFill="background1"/>
            <w:vAlign w:val="center"/>
          </w:tcPr>
          <w:p w14:paraId="7E1C9BD1" w14:textId="77777777" w:rsidR="000224CC" w:rsidRPr="00884770" w:rsidRDefault="000224CC" w:rsidP="000224CC">
            <w:pPr>
              <w:widowControl/>
              <w:autoSpaceDE w:val="0"/>
              <w:jc w:val="both"/>
              <w:rPr>
                <w:lang w:bidi="ar-SA"/>
              </w:rPr>
            </w:pPr>
          </w:p>
        </w:tc>
      </w:tr>
      <w:tr w:rsidR="000224CC" w:rsidRPr="00884770" w14:paraId="444BA354" w14:textId="77777777" w:rsidTr="00707C08">
        <w:tc>
          <w:tcPr>
            <w:tcW w:w="8494" w:type="dxa"/>
            <w:gridSpan w:val="5"/>
            <w:tcBorders>
              <w:top w:val="dotted" w:sz="4" w:space="0" w:color="auto"/>
              <w:bottom w:val="dotted" w:sz="4" w:space="0" w:color="auto"/>
            </w:tcBorders>
            <w:shd w:val="clear" w:color="auto" w:fill="FFFFFF" w:themeFill="background1"/>
            <w:vAlign w:val="center"/>
          </w:tcPr>
          <w:p w14:paraId="5CF87FCC" w14:textId="33BD326C" w:rsidR="000224CC" w:rsidRPr="00884770" w:rsidRDefault="000224CC" w:rsidP="000224CC">
            <w:pPr>
              <w:widowControl/>
              <w:autoSpaceDE w:val="0"/>
              <w:jc w:val="both"/>
              <w:rPr>
                <w:lang w:eastAsia="es-ES" w:bidi="ar-SA"/>
              </w:rPr>
            </w:pPr>
            <w:r w:rsidRPr="00884770">
              <w:rPr>
                <w:lang w:eastAsia="es-ES" w:bidi="ar-SA"/>
              </w:rPr>
              <w:t xml:space="preserve">OBJETO DEL CONTRATO: </w:t>
            </w:r>
          </w:p>
        </w:tc>
      </w:tr>
      <w:tr w:rsidR="000224CC" w:rsidRPr="00884770" w14:paraId="6AB3157F" w14:textId="77777777" w:rsidTr="00707C08">
        <w:tc>
          <w:tcPr>
            <w:tcW w:w="1838" w:type="dxa"/>
            <w:tcBorders>
              <w:top w:val="dotted" w:sz="4" w:space="0" w:color="auto"/>
              <w:bottom w:val="dotted" w:sz="4" w:space="0" w:color="auto"/>
              <w:right w:val="dotted" w:sz="4" w:space="0" w:color="auto"/>
            </w:tcBorders>
            <w:shd w:val="clear" w:color="auto" w:fill="FFFFFF" w:themeFill="background1"/>
            <w:vAlign w:val="center"/>
          </w:tcPr>
          <w:p w14:paraId="24C5AEC6" w14:textId="77777777" w:rsidR="000224CC" w:rsidRPr="00884770" w:rsidRDefault="000224CC" w:rsidP="000224CC">
            <w:pPr>
              <w:widowControl/>
              <w:autoSpaceDE w:val="0"/>
              <w:rPr>
                <w:lang w:bidi="ar-SA"/>
              </w:rPr>
            </w:pPr>
            <w:r w:rsidRPr="00884770">
              <w:rPr>
                <w:lang w:eastAsia="es-ES" w:bidi="ar-SA"/>
              </w:rPr>
              <w:t>CPV:</w:t>
            </w:r>
          </w:p>
        </w:tc>
        <w:tc>
          <w:tcPr>
            <w:tcW w:w="6656" w:type="dxa"/>
            <w:gridSpan w:val="4"/>
            <w:tcBorders>
              <w:top w:val="dotted" w:sz="4" w:space="0" w:color="auto"/>
              <w:left w:val="dotted" w:sz="4" w:space="0" w:color="auto"/>
              <w:bottom w:val="dotted" w:sz="4" w:space="0" w:color="auto"/>
            </w:tcBorders>
            <w:shd w:val="clear" w:color="auto" w:fill="FFFFFF" w:themeFill="background1"/>
            <w:vAlign w:val="center"/>
          </w:tcPr>
          <w:p w14:paraId="4ECEB2ED" w14:textId="77777777" w:rsidR="000224CC" w:rsidRPr="00884770" w:rsidRDefault="000224CC" w:rsidP="000224CC">
            <w:pPr>
              <w:widowControl/>
              <w:autoSpaceDE w:val="0"/>
              <w:ind w:right="4133"/>
              <w:jc w:val="both"/>
              <w:rPr>
                <w:lang w:bidi="ar-SA"/>
              </w:rPr>
            </w:pPr>
          </w:p>
        </w:tc>
      </w:tr>
      <w:tr w:rsidR="000224CC" w:rsidRPr="00884770" w14:paraId="00E8B00B" w14:textId="77777777" w:rsidTr="00707C08">
        <w:tc>
          <w:tcPr>
            <w:tcW w:w="1838" w:type="dxa"/>
            <w:tcBorders>
              <w:top w:val="dotted" w:sz="4" w:space="0" w:color="auto"/>
              <w:bottom w:val="dotted" w:sz="4" w:space="0" w:color="auto"/>
              <w:right w:val="dotted" w:sz="4" w:space="0" w:color="auto"/>
            </w:tcBorders>
            <w:shd w:val="clear" w:color="auto" w:fill="FFFFFF" w:themeFill="background1"/>
            <w:vAlign w:val="center"/>
          </w:tcPr>
          <w:p w14:paraId="734C9C73" w14:textId="77777777" w:rsidR="000224CC" w:rsidRPr="00884770" w:rsidRDefault="000224CC" w:rsidP="000224CC">
            <w:pPr>
              <w:widowControl/>
              <w:autoSpaceDE w:val="0"/>
              <w:rPr>
                <w:lang w:bidi="ar-SA"/>
              </w:rPr>
            </w:pPr>
            <w:r w:rsidRPr="00884770">
              <w:rPr>
                <w:lang w:bidi="ar-SA"/>
              </w:rPr>
              <w:t>LOTES (si/no):</w:t>
            </w:r>
          </w:p>
        </w:tc>
        <w:tc>
          <w:tcPr>
            <w:tcW w:w="709" w:type="dxa"/>
            <w:tcBorders>
              <w:top w:val="dotted" w:sz="4" w:space="0" w:color="auto"/>
              <w:left w:val="dotted" w:sz="4" w:space="0" w:color="auto"/>
              <w:bottom w:val="dotted" w:sz="4" w:space="0" w:color="auto"/>
              <w:right w:val="dotted" w:sz="4" w:space="0" w:color="auto"/>
            </w:tcBorders>
            <w:shd w:val="clear" w:color="auto" w:fill="FFFFFF" w:themeFill="background1"/>
            <w:vAlign w:val="center"/>
          </w:tcPr>
          <w:p w14:paraId="5D1AD685" w14:textId="77777777" w:rsidR="000224CC" w:rsidRPr="00884770" w:rsidRDefault="000224CC" w:rsidP="000224CC">
            <w:pPr>
              <w:widowControl/>
              <w:autoSpaceDE w:val="0"/>
              <w:jc w:val="center"/>
              <w:rPr>
                <w:lang w:bidi="ar-SA"/>
              </w:rPr>
            </w:pPr>
          </w:p>
        </w:tc>
        <w:tc>
          <w:tcPr>
            <w:tcW w:w="3260" w:type="dxa"/>
            <w:gridSpan w:val="2"/>
            <w:tcBorders>
              <w:top w:val="dotted" w:sz="4" w:space="0" w:color="auto"/>
              <w:left w:val="dotted" w:sz="4" w:space="0" w:color="auto"/>
              <w:bottom w:val="dotted" w:sz="4" w:space="0" w:color="auto"/>
              <w:right w:val="dotted" w:sz="4" w:space="0" w:color="auto"/>
            </w:tcBorders>
            <w:shd w:val="clear" w:color="auto" w:fill="FFFFFF" w:themeFill="background1"/>
            <w:vAlign w:val="center"/>
          </w:tcPr>
          <w:p w14:paraId="69A49823" w14:textId="77777777" w:rsidR="000224CC" w:rsidRPr="00884770" w:rsidRDefault="000224CC" w:rsidP="000224CC">
            <w:pPr>
              <w:widowControl/>
              <w:autoSpaceDE w:val="0"/>
              <w:jc w:val="both"/>
              <w:rPr>
                <w:lang w:bidi="ar-SA"/>
              </w:rPr>
            </w:pPr>
            <w:r w:rsidRPr="00884770">
              <w:rPr>
                <w:lang w:bidi="ar-SA"/>
              </w:rPr>
              <w:t>LIMITACIONES EN LOTES:</w:t>
            </w:r>
          </w:p>
        </w:tc>
        <w:tc>
          <w:tcPr>
            <w:tcW w:w="2687" w:type="dxa"/>
            <w:tcBorders>
              <w:top w:val="dotted" w:sz="4" w:space="0" w:color="auto"/>
              <w:left w:val="dotted" w:sz="4" w:space="0" w:color="auto"/>
              <w:bottom w:val="dotted" w:sz="4" w:space="0" w:color="auto"/>
            </w:tcBorders>
            <w:shd w:val="clear" w:color="auto" w:fill="FFFFFF" w:themeFill="background1"/>
            <w:vAlign w:val="center"/>
          </w:tcPr>
          <w:p w14:paraId="6A6D5F2A" w14:textId="77777777" w:rsidR="000224CC" w:rsidRPr="00884770" w:rsidRDefault="000224CC" w:rsidP="000224CC">
            <w:pPr>
              <w:widowControl/>
              <w:autoSpaceDE w:val="0"/>
              <w:jc w:val="both"/>
              <w:rPr>
                <w:lang w:bidi="ar-SA"/>
              </w:rPr>
            </w:pPr>
          </w:p>
        </w:tc>
      </w:tr>
      <w:tr w:rsidR="000224CC" w:rsidRPr="00884770" w14:paraId="34404D32" w14:textId="77777777" w:rsidTr="00707C08">
        <w:tc>
          <w:tcPr>
            <w:tcW w:w="4390" w:type="dxa"/>
            <w:gridSpan w:val="3"/>
            <w:tcBorders>
              <w:top w:val="dotted" w:sz="4" w:space="0" w:color="auto"/>
              <w:bottom w:val="dotted" w:sz="4" w:space="0" w:color="auto"/>
              <w:right w:val="dotted" w:sz="4" w:space="0" w:color="auto"/>
            </w:tcBorders>
            <w:shd w:val="clear" w:color="auto" w:fill="FFFFFF" w:themeFill="background1"/>
            <w:vAlign w:val="center"/>
          </w:tcPr>
          <w:p w14:paraId="79B64B0B" w14:textId="77777777" w:rsidR="000224CC" w:rsidRPr="00884770" w:rsidRDefault="000224CC" w:rsidP="000224CC">
            <w:pPr>
              <w:widowControl/>
              <w:autoSpaceDE w:val="0"/>
              <w:ind w:left="22"/>
              <w:jc w:val="both"/>
              <w:rPr>
                <w:lang w:bidi="ar-SA"/>
              </w:rPr>
            </w:pPr>
            <w:r w:rsidRPr="00884770">
              <w:rPr>
                <w:lang w:eastAsia="es-ES" w:bidi="ar-SA"/>
              </w:rPr>
              <w:t>PRESUPUESTO BASE DE LICITACIÓN:</w:t>
            </w:r>
          </w:p>
        </w:tc>
        <w:tc>
          <w:tcPr>
            <w:tcW w:w="4104" w:type="dxa"/>
            <w:gridSpan w:val="2"/>
            <w:tcBorders>
              <w:top w:val="dotted" w:sz="4" w:space="0" w:color="auto"/>
              <w:left w:val="dotted" w:sz="4" w:space="0" w:color="auto"/>
              <w:bottom w:val="dotted" w:sz="4" w:space="0" w:color="auto"/>
            </w:tcBorders>
            <w:shd w:val="clear" w:color="auto" w:fill="FFFFFF" w:themeFill="background1"/>
            <w:vAlign w:val="center"/>
          </w:tcPr>
          <w:p w14:paraId="6169D5EA" w14:textId="77777777" w:rsidR="000224CC" w:rsidRPr="00884770" w:rsidRDefault="000224CC" w:rsidP="000224CC">
            <w:pPr>
              <w:widowControl/>
              <w:autoSpaceDE w:val="0"/>
              <w:jc w:val="both"/>
              <w:rPr>
                <w:lang w:bidi="ar-SA"/>
              </w:rPr>
            </w:pPr>
          </w:p>
        </w:tc>
      </w:tr>
      <w:tr w:rsidR="000224CC" w:rsidRPr="00884770" w14:paraId="01E8E27E" w14:textId="77777777" w:rsidTr="00707C08">
        <w:tc>
          <w:tcPr>
            <w:tcW w:w="4390" w:type="dxa"/>
            <w:gridSpan w:val="3"/>
            <w:tcBorders>
              <w:top w:val="dotted" w:sz="4" w:space="0" w:color="auto"/>
              <w:bottom w:val="single" w:sz="4" w:space="0" w:color="auto"/>
              <w:right w:val="dotted" w:sz="4" w:space="0" w:color="auto"/>
            </w:tcBorders>
            <w:shd w:val="clear" w:color="auto" w:fill="FFFFFF" w:themeFill="background1"/>
            <w:vAlign w:val="center"/>
          </w:tcPr>
          <w:p w14:paraId="21DE532E" w14:textId="77777777" w:rsidR="000224CC" w:rsidRPr="00884770" w:rsidRDefault="000224CC" w:rsidP="000224CC">
            <w:pPr>
              <w:widowControl/>
              <w:autoSpaceDE w:val="0"/>
              <w:jc w:val="both"/>
              <w:rPr>
                <w:lang w:bidi="ar-SA"/>
              </w:rPr>
            </w:pPr>
            <w:r w:rsidRPr="00884770">
              <w:rPr>
                <w:lang w:eastAsia="es-ES" w:bidi="ar-SA"/>
              </w:rPr>
              <w:t>VALOR ESTIMADO:</w:t>
            </w:r>
          </w:p>
        </w:tc>
        <w:tc>
          <w:tcPr>
            <w:tcW w:w="4104" w:type="dxa"/>
            <w:gridSpan w:val="2"/>
            <w:tcBorders>
              <w:top w:val="dotted" w:sz="4" w:space="0" w:color="auto"/>
              <w:left w:val="dotted" w:sz="4" w:space="0" w:color="auto"/>
              <w:bottom w:val="single" w:sz="4" w:space="0" w:color="auto"/>
            </w:tcBorders>
            <w:shd w:val="clear" w:color="auto" w:fill="FFFFFF" w:themeFill="background1"/>
            <w:vAlign w:val="center"/>
          </w:tcPr>
          <w:p w14:paraId="6929C148" w14:textId="77777777" w:rsidR="000224CC" w:rsidRPr="00884770" w:rsidRDefault="000224CC" w:rsidP="000224CC">
            <w:pPr>
              <w:widowControl/>
              <w:autoSpaceDE w:val="0"/>
              <w:jc w:val="both"/>
              <w:rPr>
                <w:lang w:bidi="ar-SA"/>
              </w:rPr>
            </w:pPr>
          </w:p>
        </w:tc>
      </w:tr>
    </w:tbl>
    <w:p w14:paraId="4DB81463" w14:textId="77777777" w:rsidR="00022175" w:rsidRPr="00884770" w:rsidRDefault="00022175" w:rsidP="00E0319D">
      <w:pPr>
        <w:widowControl/>
        <w:suppressAutoHyphens w:val="0"/>
        <w:spacing w:before="0" w:after="0"/>
      </w:pPr>
    </w:p>
    <w:p w14:paraId="2D7BA678" w14:textId="7C4432B2" w:rsidR="00022175" w:rsidRPr="00884770" w:rsidRDefault="00022175" w:rsidP="00E0319D">
      <w:pPr>
        <w:widowControl/>
        <w:suppressAutoHyphens w:val="0"/>
        <w:spacing w:before="0" w:after="0"/>
      </w:pPr>
    </w:p>
    <w:p w14:paraId="629F5BC5" w14:textId="77323643" w:rsidR="00577F55" w:rsidRPr="00884770" w:rsidRDefault="002919A1" w:rsidP="00E0319D">
      <w:pPr>
        <w:widowControl/>
        <w:suppressAutoHyphens w:val="0"/>
        <w:spacing w:before="0" w:after="0"/>
        <w:jc w:val="center"/>
        <w:rPr>
          <w:b/>
          <w:bCs/>
          <w:color w:val="2F5496" w:themeColor="accent1" w:themeShade="BF"/>
          <w:sz w:val="32"/>
          <w:u w:val="single"/>
        </w:rPr>
      </w:pPr>
      <w:r w:rsidRPr="00884770">
        <w:rPr>
          <w:b/>
          <w:bCs/>
          <w:color w:val="2F5496" w:themeColor="accent1" w:themeShade="BF"/>
          <w:sz w:val="32"/>
          <w:u w:val="single"/>
        </w:rPr>
        <w:t>ÍNDICE</w:t>
      </w:r>
    </w:p>
    <w:p w14:paraId="6D80C183" w14:textId="7F8C9FEB" w:rsidR="00577F55" w:rsidRPr="00884770" w:rsidRDefault="00577F55" w:rsidP="00E0319D">
      <w:pPr>
        <w:widowControl/>
        <w:suppressAutoHyphens w:val="0"/>
        <w:spacing w:before="0" w:after="0"/>
      </w:pPr>
    </w:p>
    <w:p w14:paraId="6C8C3E0D" w14:textId="387392DF" w:rsidR="00980B26" w:rsidRPr="00980B26" w:rsidRDefault="0062595E">
      <w:pPr>
        <w:pStyle w:val="TDC1"/>
        <w:rPr>
          <w:rFonts w:asciiTheme="minorHAnsi" w:eastAsiaTheme="minorEastAsia" w:hAnsiTheme="minorHAnsi" w:cstheme="minorBidi"/>
          <w:b w:val="0"/>
          <w:caps w:val="0"/>
          <w:noProof/>
          <w:kern w:val="0"/>
          <w:sz w:val="22"/>
          <w:szCs w:val="22"/>
          <w:lang w:eastAsia="es-ES" w:bidi="ar-SA"/>
        </w:rPr>
      </w:pPr>
      <w:r w:rsidRPr="00884770">
        <w:rPr>
          <w:rFonts w:cs="Times New Roman"/>
        </w:rPr>
        <w:fldChar w:fldCharType="begin"/>
      </w:r>
      <w:r w:rsidRPr="00884770">
        <w:rPr>
          <w:rFonts w:cs="Times New Roman"/>
        </w:rPr>
        <w:instrText xml:space="preserve"> TOC \o "1-3" \h \z \u </w:instrText>
      </w:r>
      <w:r w:rsidRPr="00884770">
        <w:rPr>
          <w:rFonts w:cs="Times New Roman"/>
        </w:rPr>
        <w:fldChar w:fldCharType="separate"/>
      </w:r>
      <w:hyperlink w:anchor="_Toc117844043" w:history="1">
        <w:r w:rsidR="00980B26" w:rsidRPr="00980B26">
          <w:rPr>
            <w:rStyle w:val="Hipervnculo"/>
            <w:rFonts w:eastAsiaTheme="majorEastAsia"/>
            <w:noProof/>
          </w:rPr>
          <w:t>1.</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 xml:space="preserve">OBJETO DEL CONTRATO (arts. 17, 28, 99, </w:t>
        </w:r>
        <w:r w:rsidR="00980B26" w:rsidRPr="00980B26">
          <w:rPr>
            <w:rStyle w:val="Hipervnculo"/>
            <w:rFonts w:eastAsia="Times New Roman"/>
            <w:iCs/>
            <w:noProof/>
          </w:rPr>
          <w:t xml:space="preserve">123, 124 y D.A. 4ª </w:t>
        </w:r>
        <w:r w:rsidR="00980B26" w:rsidRPr="00980B26">
          <w:rPr>
            <w:rStyle w:val="Hipervnculo"/>
            <w:rFonts w:eastAsia="Times New Roman"/>
            <w:noProof/>
          </w:rPr>
          <w:t xml:space="preserve"> de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_Toc117844043 \h </w:instrText>
        </w:r>
        <w:r w:rsidR="00980B26" w:rsidRPr="00980B26">
          <w:rPr>
            <w:noProof/>
            <w:webHidden/>
          </w:rPr>
        </w:r>
        <w:r w:rsidR="00980B26" w:rsidRPr="00980B26">
          <w:rPr>
            <w:noProof/>
            <w:webHidden/>
          </w:rPr>
          <w:fldChar w:fldCharType="separate"/>
        </w:r>
        <w:r w:rsidR="00373C5D">
          <w:rPr>
            <w:noProof/>
            <w:webHidden/>
          </w:rPr>
          <w:t>6</w:t>
        </w:r>
        <w:r w:rsidR="00980B26" w:rsidRPr="00980B26">
          <w:rPr>
            <w:noProof/>
            <w:webHidden/>
          </w:rPr>
          <w:fldChar w:fldCharType="end"/>
        </w:r>
      </w:hyperlink>
    </w:p>
    <w:p w14:paraId="5B35733B" w14:textId="5D65BCEF"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44" w:history="1">
        <w:r w:rsidR="00980B26" w:rsidRPr="00980B26">
          <w:rPr>
            <w:rStyle w:val="Hipervnculo"/>
            <w:rFonts w:eastAsiaTheme="majorEastAsia"/>
            <w:noProof/>
          </w:rPr>
          <w:t>2.</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heme="majorEastAsia"/>
            <w:bCs/>
            <w:noProof/>
          </w:rPr>
          <w:t>ÓRGANO DE CONTRATACIÓN</w:t>
        </w:r>
        <w:r w:rsidR="00980B26" w:rsidRPr="00980B26">
          <w:rPr>
            <w:rStyle w:val="Hipervnculo"/>
            <w:rFonts w:eastAsiaTheme="majorEastAsia"/>
            <w:noProof/>
          </w:rPr>
          <w:t xml:space="preserve"> (arts. 61, 63 y 190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_Toc117844044 \h </w:instrText>
        </w:r>
        <w:r w:rsidR="00980B26" w:rsidRPr="00980B26">
          <w:rPr>
            <w:noProof/>
            <w:webHidden/>
          </w:rPr>
        </w:r>
        <w:r w:rsidR="00980B26" w:rsidRPr="00980B26">
          <w:rPr>
            <w:noProof/>
            <w:webHidden/>
          </w:rPr>
          <w:fldChar w:fldCharType="separate"/>
        </w:r>
        <w:r w:rsidR="00373C5D">
          <w:rPr>
            <w:noProof/>
            <w:webHidden/>
          </w:rPr>
          <w:t>7</w:t>
        </w:r>
        <w:r w:rsidR="00980B26" w:rsidRPr="00980B26">
          <w:rPr>
            <w:noProof/>
            <w:webHidden/>
          </w:rPr>
          <w:fldChar w:fldCharType="end"/>
        </w:r>
      </w:hyperlink>
    </w:p>
    <w:p w14:paraId="2C9277AD" w14:textId="6E2C1658"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45" w:history="1">
        <w:r w:rsidR="00980B26" w:rsidRPr="00980B26">
          <w:rPr>
            <w:rStyle w:val="Hipervnculo"/>
            <w:rFonts w:eastAsiaTheme="majorEastAsia"/>
            <w:noProof/>
          </w:rPr>
          <w:t>3.</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RÉGIMEN JURÍDICO Y JURISDICCIÓN</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_Toc117844045 \h </w:instrText>
        </w:r>
        <w:r w:rsidR="00980B26" w:rsidRPr="00980B26">
          <w:rPr>
            <w:noProof/>
            <w:webHidden/>
          </w:rPr>
        </w:r>
        <w:r w:rsidR="00980B26" w:rsidRPr="00980B26">
          <w:rPr>
            <w:noProof/>
            <w:webHidden/>
          </w:rPr>
          <w:fldChar w:fldCharType="separate"/>
        </w:r>
        <w:r w:rsidR="00373C5D">
          <w:rPr>
            <w:noProof/>
            <w:webHidden/>
          </w:rPr>
          <w:t>8</w:t>
        </w:r>
        <w:r w:rsidR="00980B26" w:rsidRPr="00980B26">
          <w:rPr>
            <w:noProof/>
            <w:webHidden/>
          </w:rPr>
          <w:fldChar w:fldCharType="end"/>
        </w:r>
      </w:hyperlink>
    </w:p>
    <w:p w14:paraId="0A05E824" w14:textId="4B059D03"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46" w:history="1">
        <w:r w:rsidR="00980B26" w:rsidRPr="00980B26">
          <w:rPr>
            <w:rStyle w:val="Hipervnculo"/>
            <w:rFonts w:eastAsiaTheme="majorEastAsia"/>
            <w:noProof/>
          </w:rPr>
          <w:t>4.</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APTITUD PARA CONTRATAR (</w:t>
        </w:r>
        <w:r w:rsidR="00980B26" w:rsidRPr="00980B26">
          <w:rPr>
            <w:rStyle w:val="Hipervnculo"/>
            <w:rFonts w:eastAsia="Times New Roman"/>
            <w:iCs/>
            <w:noProof/>
          </w:rPr>
          <w:t>arts. 65 y ss.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_Toc117844046 \h </w:instrText>
        </w:r>
        <w:r w:rsidR="00980B26" w:rsidRPr="00980B26">
          <w:rPr>
            <w:noProof/>
            <w:webHidden/>
          </w:rPr>
        </w:r>
        <w:r w:rsidR="00980B26" w:rsidRPr="00980B26">
          <w:rPr>
            <w:noProof/>
            <w:webHidden/>
          </w:rPr>
          <w:fldChar w:fldCharType="separate"/>
        </w:r>
        <w:r w:rsidR="00373C5D">
          <w:rPr>
            <w:noProof/>
            <w:webHidden/>
          </w:rPr>
          <w:t>9</w:t>
        </w:r>
        <w:r w:rsidR="00980B26" w:rsidRPr="00980B26">
          <w:rPr>
            <w:noProof/>
            <w:webHidden/>
          </w:rPr>
          <w:fldChar w:fldCharType="end"/>
        </w:r>
      </w:hyperlink>
    </w:p>
    <w:p w14:paraId="1FA75AB6" w14:textId="19C3646F"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47" w:history="1">
        <w:r w:rsidR="00980B26" w:rsidRPr="00980B26">
          <w:rPr>
            <w:rStyle w:val="Hipervnculo"/>
            <w:rFonts w:eastAsiaTheme="majorEastAsia"/>
            <w:noProof/>
          </w:rPr>
          <w:t>5.</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PRESUPUESTO BASE DE LICITACIÓN (art. 100 y 309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_Toc117844047 \h </w:instrText>
        </w:r>
        <w:r w:rsidR="00980B26" w:rsidRPr="00980B26">
          <w:rPr>
            <w:noProof/>
            <w:webHidden/>
          </w:rPr>
        </w:r>
        <w:r w:rsidR="00980B26" w:rsidRPr="00980B26">
          <w:rPr>
            <w:noProof/>
            <w:webHidden/>
          </w:rPr>
          <w:fldChar w:fldCharType="separate"/>
        </w:r>
        <w:r w:rsidR="00373C5D">
          <w:rPr>
            <w:noProof/>
            <w:webHidden/>
          </w:rPr>
          <w:t>12</w:t>
        </w:r>
        <w:r w:rsidR="00980B26" w:rsidRPr="00980B26">
          <w:rPr>
            <w:noProof/>
            <w:webHidden/>
          </w:rPr>
          <w:fldChar w:fldCharType="end"/>
        </w:r>
      </w:hyperlink>
    </w:p>
    <w:p w14:paraId="724FC358" w14:textId="6963AFFA"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48" w:history="1">
        <w:r w:rsidR="00980B26" w:rsidRPr="00980B26">
          <w:rPr>
            <w:rStyle w:val="Hipervnculo"/>
            <w:rFonts w:eastAsiaTheme="majorEastAsia"/>
            <w:noProof/>
          </w:rPr>
          <w:t>6.</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EXISTENCIA DE CRÉDITO PRESUPUESTARIO (art. 35.1.L) y 116.3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_Toc117844048 \h </w:instrText>
        </w:r>
        <w:r w:rsidR="00980B26" w:rsidRPr="00980B26">
          <w:rPr>
            <w:noProof/>
            <w:webHidden/>
          </w:rPr>
        </w:r>
        <w:r w:rsidR="00980B26" w:rsidRPr="00980B26">
          <w:rPr>
            <w:noProof/>
            <w:webHidden/>
          </w:rPr>
          <w:fldChar w:fldCharType="separate"/>
        </w:r>
        <w:r w:rsidR="00373C5D">
          <w:rPr>
            <w:noProof/>
            <w:webHidden/>
          </w:rPr>
          <w:t>13</w:t>
        </w:r>
        <w:r w:rsidR="00980B26" w:rsidRPr="00980B26">
          <w:rPr>
            <w:noProof/>
            <w:webHidden/>
          </w:rPr>
          <w:fldChar w:fldCharType="end"/>
        </w:r>
      </w:hyperlink>
    </w:p>
    <w:p w14:paraId="7905EEE4" w14:textId="5D5A1557"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49" w:history="1">
        <w:r w:rsidR="00980B26" w:rsidRPr="00980B26">
          <w:rPr>
            <w:rStyle w:val="Hipervnculo"/>
            <w:rFonts w:eastAsiaTheme="majorEastAsia"/>
            <w:noProof/>
          </w:rPr>
          <w:t>7.</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VALOR ESTIMADO DEL CONTRATO (art. 101 LCSP y art. 39 Ley 4/2021)</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_Toc117844049 \h </w:instrText>
        </w:r>
        <w:r w:rsidR="00980B26" w:rsidRPr="00980B26">
          <w:rPr>
            <w:noProof/>
            <w:webHidden/>
          </w:rPr>
        </w:r>
        <w:r w:rsidR="00980B26" w:rsidRPr="00980B26">
          <w:rPr>
            <w:noProof/>
            <w:webHidden/>
          </w:rPr>
          <w:fldChar w:fldCharType="separate"/>
        </w:r>
        <w:r w:rsidR="00373C5D">
          <w:rPr>
            <w:noProof/>
            <w:webHidden/>
          </w:rPr>
          <w:t>14</w:t>
        </w:r>
        <w:r w:rsidR="00980B26" w:rsidRPr="00980B26">
          <w:rPr>
            <w:noProof/>
            <w:webHidden/>
          </w:rPr>
          <w:fldChar w:fldCharType="end"/>
        </w:r>
      </w:hyperlink>
    </w:p>
    <w:p w14:paraId="73AA9EA1" w14:textId="45C30072"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0" w:history="1">
        <w:r w:rsidR="00980B26" w:rsidRPr="00980B26">
          <w:rPr>
            <w:rStyle w:val="Hipervnculo"/>
            <w:rFonts w:eastAsiaTheme="majorEastAsia"/>
            <w:noProof/>
          </w:rPr>
          <w:t>8.</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PRECIO DEL CONTRATO</w:t>
        </w:r>
        <w:r w:rsidR="00980B26" w:rsidRPr="00980B26">
          <w:rPr>
            <w:rStyle w:val="Hipervnculo"/>
            <w:rFonts w:eastAsia="Times New Roman"/>
            <w:iCs/>
            <w:noProof/>
          </w:rPr>
          <w:t xml:space="preserve"> (art. 102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_Toc117844050 \h </w:instrText>
        </w:r>
        <w:r w:rsidR="00980B26" w:rsidRPr="00980B26">
          <w:rPr>
            <w:noProof/>
            <w:webHidden/>
          </w:rPr>
        </w:r>
        <w:r w:rsidR="00980B26" w:rsidRPr="00980B26">
          <w:rPr>
            <w:noProof/>
            <w:webHidden/>
          </w:rPr>
          <w:fldChar w:fldCharType="separate"/>
        </w:r>
        <w:r w:rsidR="00373C5D">
          <w:rPr>
            <w:noProof/>
            <w:webHidden/>
          </w:rPr>
          <w:t>14</w:t>
        </w:r>
        <w:r w:rsidR="00980B26" w:rsidRPr="00980B26">
          <w:rPr>
            <w:noProof/>
            <w:webHidden/>
          </w:rPr>
          <w:fldChar w:fldCharType="end"/>
        </w:r>
      </w:hyperlink>
    </w:p>
    <w:p w14:paraId="739485CA" w14:textId="22BC6B99"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1" w:history="1">
        <w:r w:rsidR="00980B26" w:rsidRPr="00980B26">
          <w:rPr>
            <w:rStyle w:val="Hipervnculo"/>
            <w:rFonts w:eastAsiaTheme="majorEastAsia"/>
            <w:noProof/>
          </w:rPr>
          <w:t>9.</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 xml:space="preserve">REVISIÓN DEL PRECIO DEL CONTRATO Y OTRAS VARIACIONES DEL MISMO </w:t>
        </w:r>
        <w:r w:rsidR="00980B26" w:rsidRPr="00980B26">
          <w:rPr>
            <w:rStyle w:val="Hipervnculo"/>
            <w:rFonts w:eastAsia="Times New Roman"/>
            <w:iCs/>
            <w:noProof/>
          </w:rPr>
          <w:t>(arts. 102.6, 103 y ss y 309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_Toc117844051 \h </w:instrText>
        </w:r>
        <w:r w:rsidR="00980B26" w:rsidRPr="00980B26">
          <w:rPr>
            <w:noProof/>
            <w:webHidden/>
          </w:rPr>
        </w:r>
        <w:r w:rsidR="00980B26" w:rsidRPr="00980B26">
          <w:rPr>
            <w:noProof/>
            <w:webHidden/>
          </w:rPr>
          <w:fldChar w:fldCharType="separate"/>
        </w:r>
        <w:r w:rsidR="00373C5D">
          <w:rPr>
            <w:noProof/>
            <w:webHidden/>
          </w:rPr>
          <w:t>15</w:t>
        </w:r>
        <w:r w:rsidR="00980B26" w:rsidRPr="00980B26">
          <w:rPr>
            <w:noProof/>
            <w:webHidden/>
          </w:rPr>
          <w:fldChar w:fldCharType="end"/>
        </w:r>
      </w:hyperlink>
    </w:p>
    <w:p w14:paraId="23DD879A" w14:textId="7AFD2144"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2" w:history="1">
        <w:r w:rsidR="00980B26" w:rsidRPr="00980B26">
          <w:rPr>
            <w:rStyle w:val="Hipervnculo"/>
            <w:rFonts w:eastAsiaTheme="majorEastAsia"/>
            <w:noProof/>
          </w:rPr>
          <w:t>10.</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heme="majorEastAsia"/>
            <w:noProof/>
          </w:rPr>
          <w:t>Plazo de ejecución (arts. 29 y 195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_Toc117844052 \h </w:instrText>
        </w:r>
        <w:r w:rsidR="00980B26" w:rsidRPr="00980B26">
          <w:rPr>
            <w:noProof/>
            <w:webHidden/>
          </w:rPr>
        </w:r>
        <w:r w:rsidR="00980B26" w:rsidRPr="00980B26">
          <w:rPr>
            <w:noProof/>
            <w:webHidden/>
          </w:rPr>
          <w:fldChar w:fldCharType="separate"/>
        </w:r>
        <w:r w:rsidR="00373C5D">
          <w:rPr>
            <w:noProof/>
            <w:webHidden/>
          </w:rPr>
          <w:t>15</w:t>
        </w:r>
        <w:r w:rsidR="00980B26" w:rsidRPr="00980B26">
          <w:rPr>
            <w:noProof/>
            <w:webHidden/>
          </w:rPr>
          <w:fldChar w:fldCharType="end"/>
        </w:r>
      </w:hyperlink>
    </w:p>
    <w:p w14:paraId="04A7E41C" w14:textId="763C5EFD"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3" w:history="1">
        <w:r w:rsidR="00980B26" w:rsidRPr="00980B26">
          <w:rPr>
            <w:rStyle w:val="Hipervnculo"/>
            <w:rFonts w:eastAsiaTheme="majorEastAsia"/>
            <w:noProof/>
          </w:rPr>
          <w:t>11.</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PROCEDIMIENTO DE ADJUDICACIÓN (arts.119 (urgente), 131.2, 152 y 156.9 LCSP  y art. 50 del rdl 36/2020))</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_Toc117844053 \h </w:instrText>
        </w:r>
        <w:r w:rsidR="00980B26" w:rsidRPr="00980B26">
          <w:rPr>
            <w:noProof/>
            <w:webHidden/>
          </w:rPr>
        </w:r>
        <w:r w:rsidR="00980B26" w:rsidRPr="00980B26">
          <w:rPr>
            <w:noProof/>
            <w:webHidden/>
          </w:rPr>
          <w:fldChar w:fldCharType="separate"/>
        </w:r>
        <w:r w:rsidR="00373C5D">
          <w:rPr>
            <w:noProof/>
            <w:webHidden/>
          </w:rPr>
          <w:t>16</w:t>
        </w:r>
        <w:r w:rsidR="00980B26" w:rsidRPr="00980B26">
          <w:rPr>
            <w:noProof/>
            <w:webHidden/>
          </w:rPr>
          <w:fldChar w:fldCharType="end"/>
        </w:r>
      </w:hyperlink>
    </w:p>
    <w:p w14:paraId="37E6AC63" w14:textId="133AA451"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4" w:history="1">
        <w:r w:rsidR="00980B26" w:rsidRPr="00980B26">
          <w:rPr>
            <w:rStyle w:val="Hipervnculo"/>
            <w:rFonts w:eastAsiaTheme="majorEastAsia"/>
            <w:noProof/>
          </w:rPr>
          <w:t>12.</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CRITERIOS DE ADJUDICACIÓN (</w:t>
        </w:r>
        <w:r w:rsidR="00980B26" w:rsidRPr="00980B26">
          <w:rPr>
            <w:rStyle w:val="Hipervnculo"/>
            <w:rFonts w:eastAsia="Times New Roman"/>
            <w:iCs/>
            <w:noProof/>
          </w:rPr>
          <w:t>arts. 145, 146 y 147 LCSP</w:t>
        </w:r>
        <w:r w:rsidR="00980B26" w:rsidRPr="00980B26">
          <w:rPr>
            <w:rStyle w:val="Hipervnculo"/>
            <w:rFonts w:eastAsia="Times New Roman"/>
            <w:noProof/>
          </w:rPr>
          <w:t>)</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_Toc117844054 \h </w:instrText>
        </w:r>
        <w:r w:rsidR="00980B26" w:rsidRPr="00980B26">
          <w:rPr>
            <w:noProof/>
            <w:webHidden/>
          </w:rPr>
        </w:r>
        <w:r w:rsidR="00980B26" w:rsidRPr="00980B26">
          <w:rPr>
            <w:noProof/>
            <w:webHidden/>
          </w:rPr>
          <w:fldChar w:fldCharType="separate"/>
        </w:r>
        <w:r w:rsidR="00373C5D">
          <w:rPr>
            <w:noProof/>
            <w:webHidden/>
          </w:rPr>
          <w:t>17</w:t>
        </w:r>
        <w:r w:rsidR="00980B26" w:rsidRPr="00980B26">
          <w:rPr>
            <w:noProof/>
            <w:webHidden/>
          </w:rPr>
          <w:fldChar w:fldCharType="end"/>
        </w:r>
      </w:hyperlink>
    </w:p>
    <w:p w14:paraId="27701DDE" w14:textId="66ACE855"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5" w:history="1">
        <w:r w:rsidR="00980B26" w:rsidRPr="00980B26">
          <w:rPr>
            <w:rStyle w:val="Hipervnculo"/>
            <w:rFonts w:eastAsiaTheme="majorEastAsia"/>
            <w:noProof/>
          </w:rPr>
          <w:t>13.</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PRESENTACIÓN DE PROPOSICIONES (arts.119 (urgente), 136, 137, 138, 139, 144 y 159.6 a)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_Toc117844055 \h </w:instrText>
        </w:r>
        <w:r w:rsidR="00980B26" w:rsidRPr="00980B26">
          <w:rPr>
            <w:noProof/>
            <w:webHidden/>
          </w:rPr>
        </w:r>
        <w:r w:rsidR="00980B26" w:rsidRPr="00980B26">
          <w:rPr>
            <w:noProof/>
            <w:webHidden/>
          </w:rPr>
          <w:fldChar w:fldCharType="separate"/>
        </w:r>
        <w:r w:rsidR="00373C5D">
          <w:rPr>
            <w:noProof/>
            <w:webHidden/>
          </w:rPr>
          <w:t>19</w:t>
        </w:r>
        <w:r w:rsidR="00980B26" w:rsidRPr="00980B26">
          <w:rPr>
            <w:noProof/>
            <w:webHidden/>
          </w:rPr>
          <w:fldChar w:fldCharType="end"/>
        </w:r>
      </w:hyperlink>
    </w:p>
    <w:p w14:paraId="1336A791" w14:textId="20E6BACC"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6" w:history="1">
        <w:r w:rsidR="00980B26" w:rsidRPr="00980B26">
          <w:rPr>
            <w:rStyle w:val="Hipervnculo"/>
            <w:rFonts w:eastAsiaTheme="majorEastAsia"/>
            <w:noProof/>
          </w:rPr>
          <w:t>14.</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CONTENIDO DE LAS PROPOSICIONES (</w:t>
        </w:r>
        <w:r w:rsidR="00980B26" w:rsidRPr="00980B26">
          <w:rPr>
            <w:rStyle w:val="Hipervnculo"/>
            <w:rFonts w:eastAsia="Times New Roman"/>
            <w:iCs/>
            <w:noProof/>
          </w:rPr>
          <w:t>art. 140 LCSP</w:t>
        </w:r>
        <w:r w:rsidR="00980B26" w:rsidRPr="00980B26">
          <w:rPr>
            <w:rStyle w:val="Hipervnculo"/>
            <w:rFonts w:eastAsia="Times New Roman"/>
            <w:noProof/>
          </w:rPr>
          <w:t>)</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_Toc117844056 \h </w:instrText>
        </w:r>
        <w:r w:rsidR="00980B26" w:rsidRPr="00980B26">
          <w:rPr>
            <w:noProof/>
            <w:webHidden/>
          </w:rPr>
        </w:r>
        <w:r w:rsidR="00980B26" w:rsidRPr="00980B26">
          <w:rPr>
            <w:noProof/>
            <w:webHidden/>
          </w:rPr>
          <w:fldChar w:fldCharType="separate"/>
        </w:r>
        <w:r w:rsidR="00373C5D">
          <w:rPr>
            <w:noProof/>
            <w:webHidden/>
          </w:rPr>
          <w:t>21</w:t>
        </w:r>
        <w:r w:rsidR="00980B26" w:rsidRPr="00980B26">
          <w:rPr>
            <w:noProof/>
            <w:webHidden/>
          </w:rPr>
          <w:fldChar w:fldCharType="end"/>
        </w:r>
      </w:hyperlink>
    </w:p>
    <w:p w14:paraId="32C717F4" w14:textId="5A95F003"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7" w:history="1">
        <w:r w:rsidR="00980B26" w:rsidRPr="00980B26">
          <w:rPr>
            <w:rStyle w:val="Hipervnculo"/>
            <w:rFonts w:eastAsiaTheme="majorEastAsia"/>
            <w:noProof/>
          </w:rPr>
          <w:t>15.</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UNIDAD TÉCNICA DE APOYO AL ÓRGANO DE CONTRATACIÓN</w:t>
        </w:r>
        <w:r w:rsidR="00980B26" w:rsidRPr="00980B26">
          <w:rPr>
            <w:rStyle w:val="Hipervnculo"/>
            <w:rFonts w:eastAsia="Times New Roman"/>
            <w:iCs/>
            <w:noProof/>
          </w:rPr>
          <w:t xml:space="preserve"> (art. 159.6.d)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_Toc117844057 \h </w:instrText>
        </w:r>
        <w:r w:rsidR="00980B26" w:rsidRPr="00980B26">
          <w:rPr>
            <w:noProof/>
            <w:webHidden/>
          </w:rPr>
        </w:r>
        <w:r w:rsidR="00980B26" w:rsidRPr="00980B26">
          <w:rPr>
            <w:noProof/>
            <w:webHidden/>
          </w:rPr>
          <w:fldChar w:fldCharType="separate"/>
        </w:r>
        <w:r w:rsidR="00373C5D">
          <w:rPr>
            <w:noProof/>
            <w:webHidden/>
          </w:rPr>
          <w:t>24</w:t>
        </w:r>
        <w:r w:rsidR="00980B26" w:rsidRPr="00980B26">
          <w:rPr>
            <w:noProof/>
            <w:webHidden/>
          </w:rPr>
          <w:fldChar w:fldCharType="end"/>
        </w:r>
      </w:hyperlink>
    </w:p>
    <w:p w14:paraId="1AEEC0E9" w14:textId="4E94B5D3"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8" w:history="1">
        <w:r w:rsidR="00980B26" w:rsidRPr="00980B26">
          <w:rPr>
            <w:rStyle w:val="Hipervnculo"/>
            <w:rFonts w:eastAsiaTheme="majorEastAsia"/>
            <w:noProof/>
          </w:rPr>
          <w:t>16.</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 xml:space="preserve">CALIFICACIÓN DE LA DOCUMENTACIÓN GENERAL, </w:t>
        </w:r>
        <w:r w:rsidR="00980B26" w:rsidRPr="00980B26">
          <w:rPr>
            <w:rStyle w:val="Hipervnculo"/>
            <w:rFonts w:eastAsia="Times New Roman"/>
            <w:noProof/>
            <w:spacing w:val="-3"/>
          </w:rPr>
          <w:t>APERTURA DE PROPOSICIONES Y PROPUESTA DE ADJUDICACIÓN (art. 141.2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_Toc117844058 \h </w:instrText>
        </w:r>
        <w:r w:rsidR="00980B26" w:rsidRPr="00980B26">
          <w:rPr>
            <w:noProof/>
            <w:webHidden/>
          </w:rPr>
        </w:r>
        <w:r w:rsidR="00980B26" w:rsidRPr="00980B26">
          <w:rPr>
            <w:noProof/>
            <w:webHidden/>
          </w:rPr>
          <w:fldChar w:fldCharType="separate"/>
        </w:r>
        <w:r w:rsidR="00373C5D">
          <w:rPr>
            <w:noProof/>
            <w:webHidden/>
          </w:rPr>
          <w:t>24</w:t>
        </w:r>
        <w:r w:rsidR="00980B26" w:rsidRPr="00980B26">
          <w:rPr>
            <w:noProof/>
            <w:webHidden/>
          </w:rPr>
          <w:fldChar w:fldCharType="end"/>
        </w:r>
      </w:hyperlink>
    </w:p>
    <w:p w14:paraId="546B793E" w14:textId="1CA27B21"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59" w:history="1">
        <w:r w:rsidR="00980B26" w:rsidRPr="00980B26">
          <w:rPr>
            <w:rStyle w:val="Hipervnculo"/>
            <w:rFonts w:eastAsiaTheme="majorEastAsia"/>
            <w:noProof/>
          </w:rPr>
          <w:t>17.</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ADJUDICACIÓN (art. 150.3 y 159.6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_Toc117844059 \h </w:instrText>
        </w:r>
        <w:r w:rsidR="00980B26" w:rsidRPr="00980B26">
          <w:rPr>
            <w:noProof/>
            <w:webHidden/>
          </w:rPr>
        </w:r>
        <w:r w:rsidR="00980B26" w:rsidRPr="00980B26">
          <w:rPr>
            <w:noProof/>
            <w:webHidden/>
          </w:rPr>
          <w:fldChar w:fldCharType="separate"/>
        </w:r>
        <w:r w:rsidR="00373C5D">
          <w:rPr>
            <w:noProof/>
            <w:webHidden/>
          </w:rPr>
          <w:t>27</w:t>
        </w:r>
        <w:r w:rsidR="00980B26" w:rsidRPr="00980B26">
          <w:rPr>
            <w:noProof/>
            <w:webHidden/>
          </w:rPr>
          <w:fldChar w:fldCharType="end"/>
        </w:r>
      </w:hyperlink>
    </w:p>
    <w:p w14:paraId="3A172E1E" w14:textId="43F70FF2"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0" w:history="1">
        <w:r w:rsidR="00980B26" w:rsidRPr="00980B26">
          <w:rPr>
            <w:rStyle w:val="Hipervnculo"/>
            <w:rFonts w:eastAsiaTheme="majorEastAsia"/>
            <w:noProof/>
          </w:rPr>
          <w:t>18.</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FORMALIZACIÓN DEL CONTRATO (arts. 159.6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_Toc117844060 \h </w:instrText>
        </w:r>
        <w:r w:rsidR="00980B26" w:rsidRPr="00980B26">
          <w:rPr>
            <w:noProof/>
            <w:webHidden/>
          </w:rPr>
        </w:r>
        <w:r w:rsidR="00980B26" w:rsidRPr="00980B26">
          <w:rPr>
            <w:noProof/>
            <w:webHidden/>
          </w:rPr>
          <w:fldChar w:fldCharType="separate"/>
        </w:r>
        <w:r w:rsidR="00373C5D">
          <w:rPr>
            <w:noProof/>
            <w:webHidden/>
          </w:rPr>
          <w:t>30</w:t>
        </w:r>
        <w:r w:rsidR="00980B26" w:rsidRPr="00980B26">
          <w:rPr>
            <w:noProof/>
            <w:webHidden/>
          </w:rPr>
          <w:fldChar w:fldCharType="end"/>
        </w:r>
      </w:hyperlink>
    </w:p>
    <w:p w14:paraId="265112A3" w14:textId="3B62A204"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1" w:history="1">
        <w:r w:rsidR="00980B26" w:rsidRPr="00980B26">
          <w:rPr>
            <w:rStyle w:val="Hipervnculo"/>
            <w:rFonts w:eastAsiaTheme="majorEastAsia"/>
            <w:noProof/>
          </w:rPr>
          <w:t>19.</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UNIDAD ENCARGADA DEL SEGUIMIENTO Y EJECUCION ORDINARIA DEL CONTRATO</w:t>
        </w:r>
        <w:r w:rsidR="00980B26" w:rsidRPr="00980B26">
          <w:rPr>
            <w:rStyle w:val="Hipervnculo"/>
            <w:rFonts w:eastAsiaTheme="majorEastAsia"/>
            <w:noProof/>
          </w:rPr>
          <w:t xml:space="preserve"> (</w:t>
        </w:r>
        <w:r w:rsidR="00980B26" w:rsidRPr="00980B26">
          <w:rPr>
            <w:rStyle w:val="Hipervnculo"/>
            <w:rFonts w:eastAsia="Times New Roman"/>
            <w:noProof/>
          </w:rPr>
          <w:t>art. 62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_Toc117844061 \h </w:instrText>
        </w:r>
        <w:r w:rsidR="00980B26" w:rsidRPr="00980B26">
          <w:rPr>
            <w:noProof/>
            <w:webHidden/>
          </w:rPr>
        </w:r>
        <w:r w:rsidR="00980B26" w:rsidRPr="00980B26">
          <w:rPr>
            <w:noProof/>
            <w:webHidden/>
          </w:rPr>
          <w:fldChar w:fldCharType="separate"/>
        </w:r>
        <w:r w:rsidR="00373C5D">
          <w:rPr>
            <w:noProof/>
            <w:webHidden/>
          </w:rPr>
          <w:t>30</w:t>
        </w:r>
        <w:r w:rsidR="00980B26" w:rsidRPr="00980B26">
          <w:rPr>
            <w:noProof/>
            <w:webHidden/>
          </w:rPr>
          <w:fldChar w:fldCharType="end"/>
        </w:r>
      </w:hyperlink>
    </w:p>
    <w:p w14:paraId="0F44B39C" w14:textId="3F5439B1"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2" w:history="1">
        <w:r w:rsidR="00980B26" w:rsidRPr="00980B26">
          <w:rPr>
            <w:rStyle w:val="Hipervnculo"/>
            <w:rFonts w:eastAsiaTheme="majorEastAsia"/>
            <w:noProof/>
          </w:rPr>
          <w:t>20.</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heme="majorEastAsia"/>
            <w:noProof/>
          </w:rPr>
          <w:t>RESPONSABLE DEL CONTRATO (art. 62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_Toc117844062 \h </w:instrText>
        </w:r>
        <w:r w:rsidR="00980B26" w:rsidRPr="00980B26">
          <w:rPr>
            <w:noProof/>
            <w:webHidden/>
          </w:rPr>
        </w:r>
        <w:r w:rsidR="00980B26" w:rsidRPr="00980B26">
          <w:rPr>
            <w:noProof/>
            <w:webHidden/>
          </w:rPr>
          <w:fldChar w:fldCharType="separate"/>
        </w:r>
        <w:r w:rsidR="00373C5D">
          <w:rPr>
            <w:noProof/>
            <w:webHidden/>
          </w:rPr>
          <w:t>31</w:t>
        </w:r>
        <w:r w:rsidR="00980B26" w:rsidRPr="00980B26">
          <w:rPr>
            <w:noProof/>
            <w:webHidden/>
          </w:rPr>
          <w:fldChar w:fldCharType="end"/>
        </w:r>
      </w:hyperlink>
    </w:p>
    <w:p w14:paraId="59AB2A95" w14:textId="3FD2CC5F" w:rsidR="00980B26" w:rsidRP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3" w:history="1">
        <w:r w:rsidR="00980B26" w:rsidRPr="00980B26">
          <w:rPr>
            <w:rStyle w:val="Hipervnculo"/>
            <w:rFonts w:eastAsiaTheme="majorEastAsia"/>
            <w:noProof/>
          </w:rPr>
          <w:t>21.</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heme="majorEastAsia"/>
            <w:noProof/>
          </w:rPr>
          <w:t>DELEGADO DEL CONTRATISTA</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_Toc117844063 \h </w:instrText>
        </w:r>
        <w:r w:rsidR="00980B26" w:rsidRPr="00980B26">
          <w:rPr>
            <w:noProof/>
            <w:webHidden/>
          </w:rPr>
        </w:r>
        <w:r w:rsidR="00980B26" w:rsidRPr="00980B26">
          <w:rPr>
            <w:noProof/>
            <w:webHidden/>
          </w:rPr>
          <w:fldChar w:fldCharType="separate"/>
        </w:r>
        <w:r w:rsidR="00373C5D">
          <w:rPr>
            <w:noProof/>
            <w:webHidden/>
          </w:rPr>
          <w:t>32</w:t>
        </w:r>
        <w:r w:rsidR="00980B26" w:rsidRPr="00980B26">
          <w:rPr>
            <w:noProof/>
            <w:webHidden/>
          </w:rPr>
          <w:fldChar w:fldCharType="end"/>
        </w:r>
      </w:hyperlink>
    </w:p>
    <w:p w14:paraId="168D77D7" w14:textId="67A75725"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4" w:history="1">
        <w:r w:rsidR="00980B26" w:rsidRPr="00980B26">
          <w:rPr>
            <w:rStyle w:val="Hipervnculo"/>
            <w:rFonts w:eastAsiaTheme="majorEastAsia"/>
            <w:noProof/>
          </w:rPr>
          <w:t>22.</w:t>
        </w:r>
        <w:r w:rsidR="00980B26" w:rsidRP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rPr>
          <w:t>OBLIGACIONES DE LA CONTRATISTA</w:t>
        </w:r>
        <w:r w:rsidR="00980B26" w:rsidRPr="00980B26">
          <w:rPr>
            <w:rStyle w:val="Hipervnculo"/>
            <w:rFonts w:eastAsia="Times New Roman"/>
            <w:iCs/>
            <w:noProof/>
          </w:rPr>
          <w:t xml:space="preserve"> (art. 238 LCSP)</w:t>
        </w:r>
        <w:r w:rsidR="00980B26" w:rsidRPr="00980B26">
          <w:rPr>
            <w:noProof/>
            <w:webHidden/>
          </w:rPr>
          <w:tab/>
        </w:r>
        <w:r w:rsidR="00980B26" w:rsidRPr="00980B26">
          <w:rPr>
            <w:noProof/>
            <w:webHidden/>
          </w:rPr>
          <w:fldChar w:fldCharType="begin"/>
        </w:r>
        <w:r w:rsidR="00980B26" w:rsidRPr="00980B26">
          <w:rPr>
            <w:noProof/>
            <w:webHidden/>
          </w:rPr>
          <w:instrText xml:space="preserve"> PAGEREF _Toc117844064 \h </w:instrText>
        </w:r>
        <w:r w:rsidR="00980B26" w:rsidRPr="00980B26">
          <w:rPr>
            <w:noProof/>
            <w:webHidden/>
          </w:rPr>
        </w:r>
        <w:r w:rsidR="00980B26" w:rsidRPr="00980B26">
          <w:rPr>
            <w:noProof/>
            <w:webHidden/>
          </w:rPr>
          <w:fldChar w:fldCharType="separate"/>
        </w:r>
        <w:r w:rsidR="00373C5D">
          <w:rPr>
            <w:noProof/>
            <w:webHidden/>
          </w:rPr>
          <w:t>33</w:t>
        </w:r>
        <w:r w:rsidR="00980B26" w:rsidRPr="00980B26">
          <w:rPr>
            <w:noProof/>
            <w:webHidden/>
          </w:rPr>
          <w:fldChar w:fldCharType="end"/>
        </w:r>
      </w:hyperlink>
    </w:p>
    <w:p w14:paraId="4C3B2130" w14:textId="0592F71A"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5" w:history="1">
        <w:r w:rsidR="00980B26" w:rsidRPr="00E533C9">
          <w:rPr>
            <w:rStyle w:val="Hipervnculo"/>
            <w:rFonts w:eastAsiaTheme="majorEastAsia"/>
            <w:noProof/>
          </w:rPr>
          <w:t>23.</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heme="majorEastAsia"/>
            <w:noProof/>
          </w:rPr>
          <w:t>EJECUCIÓN DEL CONTRATO (arts. 197 y 300 LCSP).</w:t>
        </w:r>
        <w:r w:rsidR="00980B26">
          <w:rPr>
            <w:noProof/>
            <w:webHidden/>
          </w:rPr>
          <w:tab/>
        </w:r>
        <w:r w:rsidR="00980B26">
          <w:rPr>
            <w:noProof/>
            <w:webHidden/>
          </w:rPr>
          <w:fldChar w:fldCharType="begin"/>
        </w:r>
        <w:r w:rsidR="00980B26">
          <w:rPr>
            <w:noProof/>
            <w:webHidden/>
          </w:rPr>
          <w:instrText xml:space="preserve"> PAGEREF _Toc117844065 \h </w:instrText>
        </w:r>
        <w:r w:rsidR="00980B26">
          <w:rPr>
            <w:noProof/>
            <w:webHidden/>
          </w:rPr>
        </w:r>
        <w:r w:rsidR="00980B26">
          <w:rPr>
            <w:noProof/>
            <w:webHidden/>
          </w:rPr>
          <w:fldChar w:fldCharType="separate"/>
        </w:r>
        <w:r w:rsidR="00373C5D">
          <w:rPr>
            <w:noProof/>
            <w:webHidden/>
          </w:rPr>
          <w:t>42</w:t>
        </w:r>
        <w:r w:rsidR="00980B26">
          <w:rPr>
            <w:noProof/>
            <w:webHidden/>
          </w:rPr>
          <w:fldChar w:fldCharType="end"/>
        </w:r>
      </w:hyperlink>
    </w:p>
    <w:p w14:paraId="1374FD1E" w14:textId="13497698"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6" w:history="1">
        <w:r w:rsidR="00980B26" w:rsidRPr="00E533C9">
          <w:rPr>
            <w:rStyle w:val="Hipervnculo"/>
            <w:rFonts w:eastAsiaTheme="majorEastAsia"/>
            <w:noProof/>
          </w:rPr>
          <w:t>24.</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CONDICIONES ESPECIALES DE EJECUCIóN</w:t>
        </w:r>
        <w:r w:rsidR="00980B26">
          <w:rPr>
            <w:noProof/>
            <w:webHidden/>
          </w:rPr>
          <w:tab/>
        </w:r>
        <w:r w:rsidR="00980B26">
          <w:rPr>
            <w:noProof/>
            <w:webHidden/>
          </w:rPr>
          <w:fldChar w:fldCharType="begin"/>
        </w:r>
        <w:r w:rsidR="00980B26">
          <w:rPr>
            <w:noProof/>
            <w:webHidden/>
          </w:rPr>
          <w:instrText xml:space="preserve"> PAGEREF _Toc117844066 \h </w:instrText>
        </w:r>
        <w:r w:rsidR="00980B26">
          <w:rPr>
            <w:noProof/>
            <w:webHidden/>
          </w:rPr>
        </w:r>
        <w:r w:rsidR="00980B26">
          <w:rPr>
            <w:noProof/>
            <w:webHidden/>
          </w:rPr>
          <w:fldChar w:fldCharType="separate"/>
        </w:r>
        <w:r w:rsidR="00373C5D">
          <w:rPr>
            <w:noProof/>
            <w:webHidden/>
          </w:rPr>
          <w:t>44</w:t>
        </w:r>
        <w:r w:rsidR="00980B26">
          <w:rPr>
            <w:noProof/>
            <w:webHidden/>
          </w:rPr>
          <w:fldChar w:fldCharType="end"/>
        </w:r>
      </w:hyperlink>
    </w:p>
    <w:p w14:paraId="0A1F10BD" w14:textId="292E5117"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7" w:history="1">
        <w:r w:rsidR="00980B26" w:rsidRPr="00E533C9">
          <w:rPr>
            <w:rStyle w:val="Hipervnculo"/>
            <w:rFonts w:eastAsiaTheme="majorEastAsia"/>
            <w:noProof/>
          </w:rPr>
          <w:t>25.</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GASTOS E IMPUESTOS POR CUENTA DE LA CONTRATISTA (art. 153.1 y 139.4 LCSP)</w:t>
        </w:r>
        <w:r w:rsidR="00980B26">
          <w:rPr>
            <w:noProof/>
            <w:webHidden/>
          </w:rPr>
          <w:tab/>
        </w:r>
        <w:r w:rsidR="00980B26">
          <w:rPr>
            <w:noProof/>
            <w:webHidden/>
          </w:rPr>
          <w:fldChar w:fldCharType="begin"/>
        </w:r>
        <w:r w:rsidR="00980B26">
          <w:rPr>
            <w:noProof/>
            <w:webHidden/>
          </w:rPr>
          <w:instrText xml:space="preserve"> PAGEREF _Toc117844067 \h </w:instrText>
        </w:r>
        <w:r w:rsidR="00980B26">
          <w:rPr>
            <w:noProof/>
            <w:webHidden/>
          </w:rPr>
        </w:r>
        <w:r w:rsidR="00980B26">
          <w:rPr>
            <w:noProof/>
            <w:webHidden/>
          </w:rPr>
          <w:fldChar w:fldCharType="separate"/>
        </w:r>
        <w:r w:rsidR="00373C5D">
          <w:rPr>
            <w:noProof/>
            <w:webHidden/>
          </w:rPr>
          <w:t>45</w:t>
        </w:r>
        <w:r w:rsidR="00980B26">
          <w:rPr>
            <w:noProof/>
            <w:webHidden/>
          </w:rPr>
          <w:fldChar w:fldCharType="end"/>
        </w:r>
      </w:hyperlink>
    </w:p>
    <w:p w14:paraId="64D1D5E9" w14:textId="51BD4179"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8" w:history="1">
        <w:r w:rsidR="00980B26" w:rsidRPr="00E533C9">
          <w:rPr>
            <w:rStyle w:val="Hipervnculo"/>
            <w:rFonts w:eastAsiaTheme="majorEastAsia"/>
            <w:noProof/>
          </w:rPr>
          <w:t>26.</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ABONOS AL CONTRATISTA</w:t>
        </w:r>
        <w:r w:rsidR="00980B26" w:rsidRPr="00E533C9">
          <w:rPr>
            <w:rStyle w:val="Hipervnculo"/>
            <w:rFonts w:eastAsia="Times New Roman"/>
            <w:i/>
            <w:noProof/>
          </w:rPr>
          <w:t xml:space="preserve"> (arts. 198 LCSP)</w:t>
        </w:r>
        <w:r w:rsidR="00980B26">
          <w:rPr>
            <w:noProof/>
            <w:webHidden/>
          </w:rPr>
          <w:tab/>
        </w:r>
        <w:r w:rsidR="00980B26">
          <w:rPr>
            <w:noProof/>
            <w:webHidden/>
          </w:rPr>
          <w:fldChar w:fldCharType="begin"/>
        </w:r>
        <w:r w:rsidR="00980B26">
          <w:rPr>
            <w:noProof/>
            <w:webHidden/>
          </w:rPr>
          <w:instrText xml:space="preserve"> PAGEREF _Toc117844068 \h </w:instrText>
        </w:r>
        <w:r w:rsidR="00980B26">
          <w:rPr>
            <w:noProof/>
            <w:webHidden/>
          </w:rPr>
        </w:r>
        <w:r w:rsidR="00980B26">
          <w:rPr>
            <w:noProof/>
            <w:webHidden/>
          </w:rPr>
          <w:fldChar w:fldCharType="separate"/>
        </w:r>
        <w:r w:rsidR="00373C5D">
          <w:rPr>
            <w:noProof/>
            <w:webHidden/>
          </w:rPr>
          <w:t>45</w:t>
        </w:r>
        <w:r w:rsidR="00980B26">
          <w:rPr>
            <w:noProof/>
            <w:webHidden/>
          </w:rPr>
          <w:fldChar w:fldCharType="end"/>
        </w:r>
      </w:hyperlink>
    </w:p>
    <w:p w14:paraId="61082EC6" w14:textId="75630ED8"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69" w:history="1">
        <w:r w:rsidR="00980B26" w:rsidRPr="00E533C9">
          <w:rPr>
            <w:rStyle w:val="Hipervnculo"/>
            <w:rFonts w:eastAsiaTheme="majorEastAsia"/>
            <w:noProof/>
          </w:rPr>
          <w:t>27.</w:t>
        </w:r>
        <w:r w:rsidR="00980B26">
          <w:rPr>
            <w:rFonts w:asciiTheme="minorHAnsi" w:eastAsiaTheme="minorEastAsia" w:hAnsiTheme="minorHAnsi" w:cstheme="minorBidi"/>
            <w:b w:val="0"/>
            <w:caps w:val="0"/>
            <w:noProof/>
            <w:kern w:val="0"/>
            <w:sz w:val="22"/>
            <w:szCs w:val="22"/>
            <w:lang w:eastAsia="es-ES" w:bidi="ar-SA"/>
          </w:rPr>
          <w:tab/>
        </w:r>
        <w:r w:rsidR="00980B26" w:rsidRPr="00980B26">
          <w:rPr>
            <w:rStyle w:val="Hipervnculo"/>
            <w:rFonts w:eastAsia="Times New Roman"/>
            <w:noProof/>
            <w:sz w:val="22"/>
          </w:rPr>
          <w:t>INCUMPLIMIENTOS DEL CONTRATO Y PENALIDADES</w:t>
        </w:r>
        <w:r w:rsidR="00980B26" w:rsidRPr="00980B26">
          <w:rPr>
            <w:rStyle w:val="Hipervnculo"/>
            <w:rFonts w:eastAsia="Times New Roman"/>
            <w:i/>
            <w:iCs/>
            <w:noProof/>
            <w:sz w:val="22"/>
          </w:rPr>
          <w:t xml:space="preserve"> (art. 192 y 193 LCSP)</w:t>
        </w:r>
        <w:r w:rsidR="00980B26">
          <w:rPr>
            <w:noProof/>
            <w:webHidden/>
          </w:rPr>
          <w:tab/>
        </w:r>
        <w:r w:rsidR="00980B26">
          <w:rPr>
            <w:noProof/>
            <w:webHidden/>
          </w:rPr>
          <w:fldChar w:fldCharType="begin"/>
        </w:r>
        <w:r w:rsidR="00980B26">
          <w:rPr>
            <w:noProof/>
            <w:webHidden/>
          </w:rPr>
          <w:instrText xml:space="preserve"> PAGEREF _Toc117844069 \h </w:instrText>
        </w:r>
        <w:r w:rsidR="00980B26">
          <w:rPr>
            <w:noProof/>
            <w:webHidden/>
          </w:rPr>
        </w:r>
        <w:r w:rsidR="00980B26">
          <w:rPr>
            <w:noProof/>
            <w:webHidden/>
          </w:rPr>
          <w:fldChar w:fldCharType="separate"/>
        </w:r>
        <w:r w:rsidR="00373C5D">
          <w:rPr>
            <w:noProof/>
            <w:webHidden/>
          </w:rPr>
          <w:t>47</w:t>
        </w:r>
        <w:r w:rsidR="00980B26">
          <w:rPr>
            <w:noProof/>
            <w:webHidden/>
          </w:rPr>
          <w:fldChar w:fldCharType="end"/>
        </w:r>
      </w:hyperlink>
    </w:p>
    <w:p w14:paraId="11F747AF" w14:textId="761BEBEF"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0" w:history="1">
        <w:r w:rsidR="00980B26" w:rsidRPr="00E533C9">
          <w:rPr>
            <w:rStyle w:val="Hipervnculo"/>
            <w:rFonts w:eastAsiaTheme="majorEastAsia"/>
            <w:noProof/>
          </w:rPr>
          <w:t>28.</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SUBCONTRATACIÓN (art. 215, 216, 217 y D.A. 51 LCSP)</w:t>
        </w:r>
        <w:r w:rsidR="00980B26">
          <w:rPr>
            <w:noProof/>
            <w:webHidden/>
          </w:rPr>
          <w:tab/>
        </w:r>
        <w:r w:rsidR="00980B26">
          <w:rPr>
            <w:noProof/>
            <w:webHidden/>
          </w:rPr>
          <w:fldChar w:fldCharType="begin"/>
        </w:r>
        <w:r w:rsidR="00980B26">
          <w:rPr>
            <w:noProof/>
            <w:webHidden/>
          </w:rPr>
          <w:instrText xml:space="preserve"> PAGEREF _Toc117844070 \h </w:instrText>
        </w:r>
        <w:r w:rsidR="00980B26">
          <w:rPr>
            <w:noProof/>
            <w:webHidden/>
          </w:rPr>
        </w:r>
        <w:r w:rsidR="00980B26">
          <w:rPr>
            <w:noProof/>
            <w:webHidden/>
          </w:rPr>
          <w:fldChar w:fldCharType="separate"/>
        </w:r>
        <w:r w:rsidR="00373C5D">
          <w:rPr>
            <w:noProof/>
            <w:webHidden/>
          </w:rPr>
          <w:t>50</w:t>
        </w:r>
        <w:r w:rsidR="00980B26">
          <w:rPr>
            <w:noProof/>
            <w:webHidden/>
          </w:rPr>
          <w:fldChar w:fldCharType="end"/>
        </w:r>
      </w:hyperlink>
    </w:p>
    <w:p w14:paraId="5685D1AD" w14:textId="6623A658"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1" w:history="1">
        <w:r w:rsidR="00980B26" w:rsidRPr="00E533C9">
          <w:rPr>
            <w:rStyle w:val="Hipervnculo"/>
            <w:rFonts w:eastAsiaTheme="majorEastAsia"/>
            <w:noProof/>
          </w:rPr>
          <w:t>29.</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SUCESIÓN EN LA PERSONA DE LA CONTRATISTA (art. 98 LCSP)</w:t>
        </w:r>
        <w:r w:rsidR="00980B26">
          <w:rPr>
            <w:noProof/>
            <w:webHidden/>
          </w:rPr>
          <w:tab/>
        </w:r>
        <w:r w:rsidR="00980B26">
          <w:rPr>
            <w:noProof/>
            <w:webHidden/>
          </w:rPr>
          <w:fldChar w:fldCharType="begin"/>
        </w:r>
        <w:r w:rsidR="00980B26">
          <w:rPr>
            <w:noProof/>
            <w:webHidden/>
          </w:rPr>
          <w:instrText xml:space="preserve"> PAGEREF _Toc117844071 \h </w:instrText>
        </w:r>
        <w:r w:rsidR="00980B26">
          <w:rPr>
            <w:noProof/>
            <w:webHidden/>
          </w:rPr>
        </w:r>
        <w:r w:rsidR="00980B26">
          <w:rPr>
            <w:noProof/>
            <w:webHidden/>
          </w:rPr>
          <w:fldChar w:fldCharType="separate"/>
        </w:r>
        <w:r w:rsidR="00373C5D">
          <w:rPr>
            <w:noProof/>
            <w:webHidden/>
          </w:rPr>
          <w:t>51</w:t>
        </w:r>
        <w:r w:rsidR="00980B26">
          <w:rPr>
            <w:noProof/>
            <w:webHidden/>
          </w:rPr>
          <w:fldChar w:fldCharType="end"/>
        </w:r>
      </w:hyperlink>
    </w:p>
    <w:p w14:paraId="66C9B02A" w14:textId="2F5FC7EA"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2" w:history="1">
        <w:r w:rsidR="00980B26" w:rsidRPr="00E533C9">
          <w:rPr>
            <w:rStyle w:val="Hipervnculo"/>
            <w:rFonts w:eastAsiaTheme="majorEastAsia"/>
            <w:noProof/>
          </w:rPr>
          <w:t>30.</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heme="majorEastAsia"/>
            <w:noProof/>
          </w:rPr>
          <w:t>CESIÓN DEL CONTRATO (art. 214 LCSP)</w:t>
        </w:r>
        <w:r w:rsidR="00980B26">
          <w:rPr>
            <w:noProof/>
            <w:webHidden/>
          </w:rPr>
          <w:tab/>
        </w:r>
        <w:r w:rsidR="00980B26">
          <w:rPr>
            <w:noProof/>
            <w:webHidden/>
          </w:rPr>
          <w:fldChar w:fldCharType="begin"/>
        </w:r>
        <w:r w:rsidR="00980B26">
          <w:rPr>
            <w:noProof/>
            <w:webHidden/>
          </w:rPr>
          <w:instrText xml:space="preserve"> PAGEREF _Toc117844072 \h </w:instrText>
        </w:r>
        <w:r w:rsidR="00980B26">
          <w:rPr>
            <w:noProof/>
            <w:webHidden/>
          </w:rPr>
        </w:r>
        <w:r w:rsidR="00980B26">
          <w:rPr>
            <w:noProof/>
            <w:webHidden/>
          </w:rPr>
          <w:fldChar w:fldCharType="separate"/>
        </w:r>
        <w:r w:rsidR="00373C5D">
          <w:rPr>
            <w:noProof/>
            <w:webHidden/>
          </w:rPr>
          <w:t>51</w:t>
        </w:r>
        <w:r w:rsidR="00980B26">
          <w:rPr>
            <w:noProof/>
            <w:webHidden/>
          </w:rPr>
          <w:fldChar w:fldCharType="end"/>
        </w:r>
      </w:hyperlink>
    </w:p>
    <w:p w14:paraId="62781EB0" w14:textId="77CED5C1"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3" w:history="1">
        <w:r w:rsidR="00980B26" w:rsidRPr="00E533C9">
          <w:rPr>
            <w:rStyle w:val="Hipervnculo"/>
            <w:rFonts w:eastAsiaTheme="majorEastAsia"/>
            <w:noProof/>
          </w:rPr>
          <w:t>31.</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lang w:eastAsia="es-ES"/>
          </w:rPr>
          <w:t xml:space="preserve">MODIFICACIÓN DEL CONTRATO </w:t>
        </w:r>
        <w:r w:rsidR="00980B26" w:rsidRPr="00E533C9">
          <w:rPr>
            <w:rStyle w:val="Hipervnculo"/>
            <w:rFonts w:eastAsia="Times New Roman"/>
            <w:bCs/>
            <w:noProof/>
            <w:lang w:eastAsia="es-ES"/>
          </w:rPr>
          <w:t xml:space="preserve">(arts. 190, 203, 204, 205 </w:t>
        </w:r>
        <w:r w:rsidR="00980B26" w:rsidRPr="00E533C9">
          <w:rPr>
            <w:rStyle w:val="Hipervnculo"/>
            <w:rFonts w:eastAsia="Times New Roman"/>
            <w:iCs/>
            <w:noProof/>
            <w:lang w:eastAsia="es-ES"/>
          </w:rPr>
          <w:t>y</w:t>
        </w:r>
        <w:r w:rsidR="00980B26" w:rsidRPr="00E533C9">
          <w:rPr>
            <w:rStyle w:val="Hipervnculo"/>
            <w:rFonts w:eastAsiaTheme="majorEastAsia"/>
            <w:noProof/>
          </w:rPr>
          <w:t xml:space="preserve"> D.A. trigésima tercera </w:t>
        </w:r>
        <w:r w:rsidR="00980B26" w:rsidRPr="00E533C9">
          <w:rPr>
            <w:rStyle w:val="Hipervnculo"/>
            <w:rFonts w:eastAsia="Times New Roman"/>
            <w:iCs/>
            <w:noProof/>
            <w:lang w:eastAsia="es-ES"/>
          </w:rPr>
          <w:t>LCSP</w:t>
        </w:r>
        <w:r w:rsidR="00980B26" w:rsidRPr="00E533C9">
          <w:rPr>
            <w:rStyle w:val="Hipervnculo"/>
            <w:rFonts w:eastAsia="Times New Roman"/>
            <w:bCs/>
            <w:noProof/>
            <w:lang w:eastAsia="es-ES"/>
          </w:rPr>
          <w:t>)</w:t>
        </w:r>
        <w:r w:rsidR="00980B26">
          <w:rPr>
            <w:noProof/>
            <w:webHidden/>
          </w:rPr>
          <w:tab/>
        </w:r>
        <w:r w:rsidR="00980B26">
          <w:rPr>
            <w:noProof/>
            <w:webHidden/>
          </w:rPr>
          <w:fldChar w:fldCharType="begin"/>
        </w:r>
        <w:r w:rsidR="00980B26">
          <w:rPr>
            <w:noProof/>
            <w:webHidden/>
          </w:rPr>
          <w:instrText xml:space="preserve"> PAGEREF _Toc117844073 \h </w:instrText>
        </w:r>
        <w:r w:rsidR="00980B26">
          <w:rPr>
            <w:noProof/>
            <w:webHidden/>
          </w:rPr>
        </w:r>
        <w:r w:rsidR="00980B26">
          <w:rPr>
            <w:noProof/>
            <w:webHidden/>
          </w:rPr>
          <w:fldChar w:fldCharType="separate"/>
        </w:r>
        <w:r w:rsidR="00373C5D">
          <w:rPr>
            <w:noProof/>
            <w:webHidden/>
          </w:rPr>
          <w:t>52</w:t>
        </w:r>
        <w:r w:rsidR="00980B26">
          <w:rPr>
            <w:noProof/>
            <w:webHidden/>
          </w:rPr>
          <w:fldChar w:fldCharType="end"/>
        </w:r>
      </w:hyperlink>
    </w:p>
    <w:p w14:paraId="353E2133" w14:textId="61B2E1B1"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4" w:history="1">
        <w:r w:rsidR="00980B26" w:rsidRPr="00E533C9">
          <w:rPr>
            <w:rStyle w:val="Hipervnculo"/>
            <w:rFonts w:eastAsiaTheme="majorEastAsia"/>
            <w:noProof/>
          </w:rPr>
          <w:t>32.</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lang w:eastAsia="es-ES"/>
          </w:rPr>
          <w:t xml:space="preserve">SUSPENSIÓN DEL CONTRATO </w:t>
        </w:r>
        <w:r w:rsidR="00980B26" w:rsidRPr="00E533C9">
          <w:rPr>
            <w:rStyle w:val="Hipervnculo"/>
            <w:rFonts w:eastAsia="Times New Roman"/>
            <w:i/>
            <w:noProof/>
            <w:lang w:eastAsia="es-ES"/>
          </w:rPr>
          <w:t>(art. 208 LCSP)</w:t>
        </w:r>
        <w:r w:rsidR="00980B26">
          <w:rPr>
            <w:noProof/>
            <w:webHidden/>
          </w:rPr>
          <w:tab/>
        </w:r>
        <w:r w:rsidR="00980B26">
          <w:rPr>
            <w:noProof/>
            <w:webHidden/>
          </w:rPr>
          <w:fldChar w:fldCharType="begin"/>
        </w:r>
        <w:r w:rsidR="00980B26">
          <w:rPr>
            <w:noProof/>
            <w:webHidden/>
          </w:rPr>
          <w:instrText xml:space="preserve"> PAGEREF _Toc117844074 \h </w:instrText>
        </w:r>
        <w:r w:rsidR="00980B26">
          <w:rPr>
            <w:noProof/>
            <w:webHidden/>
          </w:rPr>
        </w:r>
        <w:r w:rsidR="00980B26">
          <w:rPr>
            <w:noProof/>
            <w:webHidden/>
          </w:rPr>
          <w:fldChar w:fldCharType="separate"/>
        </w:r>
        <w:r w:rsidR="00373C5D">
          <w:rPr>
            <w:noProof/>
            <w:webHidden/>
          </w:rPr>
          <w:t>54</w:t>
        </w:r>
        <w:r w:rsidR="00980B26">
          <w:rPr>
            <w:noProof/>
            <w:webHidden/>
          </w:rPr>
          <w:fldChar w:fldCharType="end"/>
        </w:r>
      </w:hyperlink>
    </w:p>
    <w:p w14:paraId="2B8C8482" w14:textId="75609D8C"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5" w:history="1">
        <w:r w:rsidR="00980B26" w:rsidRPr="00E533C9">
          <w:rPr>
            <w:rStyle w:val="Hipervnculo"/>
            <w:rFonts w:eastAsiaTheme="majorEastAsia"/>
            <w:noProof/>
          </w:rPr>
          <w:t>33.</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CUMPLIMIENTO DEL CONTRATO (arts. 111.3 y 210 LCSP)</w:t>
        </w:r>
        <w:r w:rsidR="00980B26">
          <w:rPr>
            <w:noProof/>
            <w:webHidden/>
          </w:rPr>
          <w:tab/>
        </w:r>
        <w:r w:rsidR="00980B26">
          <w:rPr>
            <w:noProof/>
            <w:webHidden/>
          </w:rPr>
          <w:fldChar w:fldCharType="begin"/>
        </w:r>
        <w:r w:rsidR="00980B26">
          <w:rPr>
            <w:noProof/>
            <w:webHidden/>
          </w:rPr>
          <w:instrText xml:space="preserve"> PAGEREF _Toc117844075 \h </w:instrText>
        </w:r>
        <w:r w:rsidR="00980B26">
          <w:rPr>
            <w:noProof/>
            <w:webHidden/>
          </w:rPr>
        </w:r>
        <w:r w:rsidR="00980B26">
          <w:rPr>
            <w:noProof/>
            <w:webHidden/>
          </w:rPr>
          <w:fldChar w:fldCharType="separate"/>
        </w:r>
        <w:r w:rsidR="00373C5D">
          <w:rPr>
            <w:noProof/>
            <w:webHidden/>
          </w:rPr>
          <w:t>55</w:t>
        </w:r>
        <w:r w:rsidR="00980B26">
          <w:rPr>
            <w:noProof/>
            <w:webHidden/>
          </w:rPr>
          <w:fldChar w:fldCharType="end"/>
        </w:r>
      </w:hyperlink>
    </w:p>
    <w:p w14:paraId="48C4470B" w14:textId="225C40E7"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6" w:history="1">
        <w:r w:rsidR="00980B26" w:rsidRPr="00E533C9">
          <w:rPr>
            <w:rStyle w:val="Hipervnculo"/>
            <w:rFonts w:eastAsiaTheme="majorEastAsia"/>
            <w:noProof/>
          </w:rPr>
          <w:t>34.</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RESOLUCIÓN Y EXTINCIÓN DEL CONTRATO</w:t>
        </w:r>
        <w:r w:rsidR="00980B26">
          <w:rPr>
            <w:noProof/>
            <w:webHidden/>
          </w:rPr>
          <w:tab/>
        </w:r>
        <w:r w:rsidR="00980B26">
          <w:rPr>
            <w:noProof/>
            <w:webHidden/>
          </w:rPr>
          <w:fldChar w:fldCharType="begin"/>
        </w:r>
        <w:r w:rsidR="00980B26">
          <w:rPr>
            <w:noProof/>
            <w:webHidden/>
          </w:rPr>
          <w:instrText xml:space="preserve"> PAGEREF _Toc117844076 \h </w:instrText>
        </w:r>
        <w:r w:rsidR="00980B26">
          <w:rPr>
            <w:noProof/>
            <w:webHidden/>
          </w:rPr>
        </w:r>
        <w:r w:rsidR="00980B26">
          <w:rPr>
            <w:noProof/>
            <w:webHidden/>
          </w:rPr>
          <w:fldChar w:fldCharType="separate"/>
        </w:r>
        <w:r w:rsidR="00373C5D">
          <w:rPr>
            <w:noProof/>
            <w:webHidden/>
          </w:rPr>
          <w:t>55</w:t>
        </w:r>
        <w:r w:rsidR="00980B26">
          <w:rPr>
            <w:noProof/>
            <w:webHidden/>
          </w:rPr>
          <w:fldChar w:fldCharType="end"/>
        </w:r>
      </w:hyperlink>
    </w:p>
    <w:p w14:paraId="2CE64657" w14:textId="5981A486"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77" w:history="1">
        <w:r w:rsidR="00980B26" w:rsidRPr="00E533C9">
          <w:rPr>
            <w:rStyle w:val="Hipervnculo"/>
            <w:rFonts w:eastAsiaTheme="majorEastAsia"/>
            <w:noProof/>
          </w:rPr>
          <w:t>35.</w:t>
        </w:r>
        <w:r w:rsidR="00980B26">
          <w:rPr>
            <w:rFonts w:asciiTheme="minorHAnsi" w:eastAsiaTheme="minorEastAsia" w:hAnsiTheme="minorHAnsi" w:cstheme="minorBidi"/>
            <w:b w:val="0"/>
            <w:caps w:val="0"/>
            <w:noProof/>
            <w:kern w:val="0"/>
            <w:sz w:val="22"/>
            <w:szCs w:val="22"/>
            <w:lang w:eastAsia="es-ES" w:bidi="ar-SA"/>
          </w:rPr>
          <w:tab/>
        </w:r>
        <w:r w:rsidR="00980B26" w:rsidRPr="00E533C9">
          <w:rPr>
            <w:rStyle w:val="Hipervnculo"/>
            <w:rFonts w:eastAsia="Times New Roman"/>
            <w:noProof/>
          </w:rPr>
          <w:t>PLAZO DE GARANTÍA</w:t>
        </w:r>
        <w:r w:rsidR="00980B26">
          <w:rPr>
            <w:noProof/>
            <w:webHidden/>
          </w:rPr>
          <w:tab/>
        </w:r>
        <w:r w:rsidR="00980B26">
          <w:rPr>
            <w:noProof/>
            <w:webHidden/>
          </w:rPr>
          <w:fldChar w:fldCharType="begin"/>
        </w:r>
        <w:r w:rsidR="00980B26">
          <w:rPr>
            <w:noProof/>
            <w:webHidden/>
          </w:rPr>
          <w:instrText xml:space="preserve"> PAGEREF _Toc117844077 \h </w:instrText>
        </w:r>
        <w:r w:rsidR="00980B26">
          <w:rPr>
            <w:noProof/>
            <w:webHidden/>
          </w:rPr>
        </w:r>
        <w:r w:rsidR="00980B26">
          <w:rPr>
            <w:noProof/>
            <w:webHidden/>
          </w:rPr>
          <w:fldChar w:fldCharType="separate"/>
        </w:r>
        <w:r w:rsidR="00373C5D">
          <w:rPr>
            <w:noProof/>
            <w:webHidden/>
          </w:rPr>
          <w:t>56</w:t>
        </w:r>
        <w:r w:rsidR="00980B26">
          <w:rPr>
            <w:noProof/>
            <w:webHidden/>
          </w:rPr>
          <w:fldChar w:fldCharType="end"/>
        </w:r>
      </w:hyperlink>
    </w:p>
    <w:p w14:paraId="19254D2D" w14:textId="3279D7CA" w:rsidR="00980B26" w:rsidRDefault="00E4042F" w:rsidP="00980B26">
      <w:pPr>
        <w:pStyle w:val="TDC1"/>
        <w:ind w:left="0" w:firstLine="0"/>
        <w:rPr>
          <w:rFonts w:asciiTheme="minorHAnsi" w:eastAsiaTheme="minorEastAsia" w:hAnsiTheme="minorHAnsi" w:cstheme="minorBidi"/>
          <w:b w:val="0"/>
          <w:caps w:val="0"/>
          <w:noProof/>
          <w:kern w:val="0"/>
          <w:sz w:val="22"/>
          <w:szCs w:val="22"/>
          <w:lang w:eastAsia="es-ES" w:bidi="ar-SA"/>
        </w:rPr>
      </w:pPr>
      <w:hyperlink w:anchor="_Toc117844078" w:history="1">
        <w:r w:rsidR="00980B26" w:rsidRPr="00E533C9">
          <w:rPr>
            <w:rStyle w:val="Hipervnculo"/>
            <w:rFonts w:eastAsia="Times New Roman"/>
            <w:noProof/>
          </w:rPr>
          <w:t>ANEXO I</w:t>
        </w:r>
        <w:r w:rsidR="00980B26">
          <w:rPr>
            <w:rStyle w:val="Hipervnculo"/>
            <w:rFonts w:eastAsia="Times New Roman"/>
            <w:noProof/>
          </w:rPr>
          <w:t xml:space="preserve">. </w:t>
        </w:r>
        <w:r w:rsidR="00980B26" w:rsidRPr="00980B26">
          <w:rPr>
            <w:rStyle w:val="Hipervnculo"/>
            <w:rFonts w:eastAsia="Times New Roman"/>
            <w:noProof/>
          </w:rPr>
          <w:t>MODELO DE PROPOSICIÓN ECONÓMICA Y MODELO DE DECLARACIÓN RESPONSABLE</w:t>
        </w:r>
        <w:r w:rsidR="00980B26">
          <w:rPr>
            <w:noProof/>
            <w:webHidden/>
          </w:rPr>
          <w:tab/>
        </w:r>
        <w:r w:rsidR="00980B26">
          <w:rPr>
            <w:noProof/>
            <w:webHidden/>
          </w:rPr>
          <w:fldChar w:fldCharType="begin"/>
        </w:r>
        <w:r w:rsidR="00980B26">
          <w:rPr>
            <w:noProof/>
            <w:webHidden/>
          </w:rPr>
          <w:instrText xml:space="preserve"> PAGEREF _Toc117844078 \h </w:instrText>
        </w:r>
        <w:r w:rsidR="00980B26">
          <w:rPr>
            <w:noProof/>
            <w:webHidden/>
          </w:rPr>
        </w:r>
        <w:r w:rsidR="00980B26">
          <w:rPr>
            <w:noProof/>
            <w:webHidden/>
          </w:rPr>
          <w:fldChar w:fldCharType="separate"/>
        </w:r>
        <w:r w:rsidR="00373C5D">
          <w:rPr>
            <w:noProof/>
            <w:webHidden/>
          </w:rPr>
          <w:t>58</w:t>
        </w:r>
        <w:r w:rsidR="00980B26">
          <w:rPr>
            <w:noProof/>
            <w:webHidden/>
          </w:rPr>
          <w:fldChar w:fldCharType="end"/>
        </w:r>
      </w:hyperlink>
    </w:p>
    <w:p w14:paraId="470E7B75" w14:textId="5FAD03A5" w:rsidR="00980B26" w:rsidRDefault="00E4042F" w:rsidP="00980B26">
      <w:pPr>
        <w:pStyle w:val="TDC1"/>
        <w:ind w:left="0" w:firstLine="0"/>
        <w:rPr>
          <w:rFonts w:asciiTheme="minorHAnsi" w:eastAsiaTheme="minorEastAsia" w:hAnsiTheme="minorHAnsi" w:cstheme="minorBidi"/>
          <w:b w:val="0"/>
          <w:caps w:val="0"/>
          <w:noProof/>
          <w:kern w:val="0"/>
          <w:sz w:val="22"/>
          <w:szCs w:val="22"/>
          <w:lang w:eastAsia="es-ES" w:bidi="ar-SA"/>
        </w:rPr>
      </w:pPr>
      <w:hyperlink w:anchor="_Toc117844079" w:history="1">
        <w:r w:rsidR="00980B26" w:rsidRPr="00E533C9">
          <w:rPr>
            <w:rStyle w:val="Hipervnculo"/>
            <w:rFonts w:eastAsia="Times New Roman"/>
            <w:noProof/>
            <w:lang w:val="pt-BR"/>
          </w:rPr>
          <w:t>ANEXO II</w:t>
        </w:r>
        <w:r w:rsidR="00980B26">
          <w:rPr>
            <w:rStyle w:val="Hipervnculo"/>
            <w:rFonts w:eastAsia="Times New Roman"/>
            <w:noProof/>
            <w:lang w:val="pt-BR"/>
          </w:rPr>
          <w:t xml:space="preserve">. </w:t>
        </w:r>
        <w:r w:rsidR="00980B26" w:rsidRPr="00980B26">
          <w:rPr>
            <w:rStyle w:val="Hipervnculo"/>
            <w:rFonts w:eastAsia="Times New Roman"/>
            <w:noProof/>
            <w:lang w:val="pt-BR"/>
          </w:rPr>
          <w:t>MODELO DE PROPOSICIÓN DE CRITERIOS DE VALORACIÓN CUANTIFICABLES DE FORMA AUTOMÁTICA</w:t>
        </w:r>
        <w:r w:rsidR="00980B26">
          <w:rPr>
            <w:noProof/>
            <w:webHidden/>
          </w:rPr>
          <w:tab/>
        </w:r>
        <w:r w:rsidR="00980B26">
          <w:rPr>
            <w:noProof/>
            <w:webHidden/>
          </w:rPr>
          <w:fldChar w:fldCharType="begin"/>
        </w:r>
        <w:r w:rsidR="00980B26">
          <w:rPr>
            <w:noProof/>
            <w:webHidden/>
          </w:rPr>
          <w:instrText xml:space="preserve"> PAGEREF _Toc117844079 \h </w:instrText>
        </w:r>
        <w:r w:rsidR="00980B26">
          <w:rPr>
            <w:noProof/>
            <w:webHidden/>
          </w:rPr>
        </w:r>
        <w:r w:rsidR="00980B26">
          <w:rPr>
            <w:noProof/>
            <w:webHidden/>
          </w:rPr>
          <w:fldChar w:fldCharType="separate"/>
        </w:r>
        <w:r w:rsidR="00373C5D">
          <w:rPr>
            <w:noProof/>
            <w:webHidden/>
          </w:rPr>
          <w:t>60</w:t>
        </w:r>
        <w:r w:rsidR="00980B26">
          <w:rPr>
            <w:noProof/>
            <w:webHidden/>
          </w:rPr>
          <w:fldChar w:fldCharType="end"/>
        </w:r>
      </w:hyperlink>
    </w:p>
    <w:p w14:paraId="11A3159E" w14:textId="231BE78C" w:rsidR="00980B26" w:rsidRDefault="00E4042F" w:rsidP="00980B26">
      <w:pPr>
        <w:pStyle w:val="TDC1"/>
        <w:ind w:left="0" w:firstLine="0"/>
        <w:rPr>
          <w:rFonts w:asciiTheme="minorHAnsi" w:eastAsiaTheme="minorEastAsia" w:hAnsiTheme="minorHAnsi" w:cstheme="minorBidi"/>
          <w:b w:val="0"/>
          <w:caps w:val="0"/>
          <w:noProof/>
          <w:kern w:val="0"/>
          <w:sz w:val="22"/>
          <w:szCs w:val="22"/>
          <w:lang w:eastAsia="es-ES" w:bidi="ar-SA"/>
        </w:rPr>
      </w:pPr>
      <w:hyperlink w:anchor="_Toc117844080" w:history="1">
        <w:r w:rsidR="00980B26" w:rsidRPr="00E533C9">
          <w:rPr>
            <w:rStyle w:val="Hipervnculo"/>
            <w:rFonts w:eastAsia="Times New Roman"/>
            <w:noProof/>
            <w:lang w:val="pt-BR"/>
          </w:rPr>
          <w:t>ANEXO III</w:t>
        </w:r>
        <w:r w:rsidR="00980B26">
          <w:rPr>
            <w:rStyle w:val="Hipervnculo"/>
            <w:rFonts w:eastAsia="Times New Roman"/>
            <w:noProof/>
            <w:lang w:val="pt-BR"/>
          </w:rPr>
          <w:t xml:space="preserve">. </w:t>
        </w:r>
        <w:r w:rsidR="00980B26" w:rsidRPr="00980B26">
          <w:rPr>
            <w:rStyle w:val="Hipervnculo"/>
            <w:rFonts w:eastAsia="Times New Roman"/>
            <w:noProof/>
            <w:lang w:val="pt-BR"/>
          </w:rPr>
          <w:t>MODELO DE COMPROMISO DE CONSTITUCIÓN EN UNIÓN TEMPORAL DE EMPRESAS</w:t>
        </w:r>
        <w:r w:rsidR="00980B26">
          <w:rPr>
            <w:noProof/>
            <w:webHidden/>
          </w:rPr>
          <w:tab/>
        </w:r>
        <w:r w:rsidR="00980B26">
          <w:rPr>
            <w:noProof/>
            <w:webHidden/>
          </w:rPr>
          <w:fldChar w:fldCharType="begin"/>
        </w:r>
        <w:r w:rsidR="00980B26">
          <w:rPr>
            <w:noProof/>
            <w:webHidden/>
          </w:rPr>
          <w:instrText xml:space="preserve"> PAGEREF _Toc117844080 \h </w:instrText>
        </w:r>
        <w:r w:rsidR="00980B26">
          <w:rPr>
            <w:noProof/>
            <w:webHidden/>
          </w:rPr>
        </w:r>
        <w:r w:rsidR="00980B26">
          <w:rPr>
            <w:noProof/>
            <w:webHidden/>
          </w:rPr>
          <w:fldChar w:fldCharType="separate"/>
        </w:r>
        <w:r w:rsidR="00373C5D">
          <w:rPr>
            <w:noProof/>
            <w:webHidden/>
          </w:rPr>
          <w:t>61</w:t>
        </w:r>
        <w:r w:rsidR="00980B26">
          <w:rPr>
            <w:noProof/>
            <w:webHidden/>
          </w:rPr>
          <w:fldChar w:fldCharType="end"/>
        </w:r>
      </w:hyperlink>
    </w:p>
    <w:p w14:paraId="38810745" w14:textId="79B16901" w:rsidR="00980B26" w:rsidRDefault="00E4042F">
      <w:pPr>
        <w:pStyle w:val="TDC1"/>
        <w:rPr>
          <w:rFonts w:asciiTheme="minorHAnsi" w:eastAsiaTheme="minorEastAsia" w:hAnsiTheme="minorHAnsi" w:cstheme="minorBidi"/>
          <w:b w:val="0"/>
          <w:caps w:val="0"/>
          <w:noProof/>
          <w:kern w:val="0"/>
          <w:sz w:val="22"/>
          <w:szCs w:val="22"/>
          <w:lang w:eastAsia="es-ES" w:bidi="ar-SA"/>
        </w:rPr>
      </w:pPr>
      <w:hyperlink w:anchor="_Toc117844081" w:history="1">
        <w:r w:rsidR="00980B26" w:rsidRPr="00E533C9">
          <w:rPr>
            <w:rStyle w:val="Hipervnculo"/>
            <w:bCs/>
            <w:noProof/>
            <w:lang w:eastAsia="es-ES"/>
          </w:rPr>
          <w:t>ANEXO IV</w:t>
        </w:r>
        <w:r w:rsidR="00980B26">
          <w:rPr>
            <w:rStyle w:val="Hipervnculo"/>
            <w:bCs/>
            <w:noProof/>
            <w:lang w:eastAsia="es-ES"/>
          </w:rPr>
          <w:t xml:space="preserve">. </w:t>
        </w:r>
        <w:r w:rsidR="00980B26" w:rsidRPr="00980B26">
          <w:rPr>
            <w:rStyle w:val="Hipervnculo"/>
            <w:bCs/>
            <w:noProof/>
            <w:lang w:eastAsia="es-ES"/>
          </w:rPr>
          <w:t>TRATAMIENTO DE DATOS DE CARÁCTER PERSONAL</w:t>
        </w:r>
        <w:r w:rsidR="00980B26">
          <w:rPr>
            <w:noProof/>
            <w:webHidden/>
          </w:rPr>
          <w:tab/>
        </w:r>
        <w:r w:rsidR="00980B26">
          <w:rPr>
            <w:noProof/>
            <w:webHidden/>
          </w:rPr>
          <w:fldChar w:fldCharType="begin"/>
        </w:r>
        <w:r w:rsidR="00980B26">
          <w:rPr>
            <w:noProof/>
            <w:webHidden/>
          </w:rPr>
          <w:instrText xml:space="preserve"> PAGEREF _Toc117844081 \h </w:instrText>
        </w:r>
        <w:r w:rsidR="00980B26">
          <w:rPr>
            <w:noProof/>
            <w:webHidden/>
          </w:rPr>
        </w:r>
        <w:r w:rsidR="00980B26">
          <w:rPr>
            <w:noProof/>
            <w:webHidden/>
          </w:rPr>
          <w:fldChar w:fldCharType="separate"/>
        </w:r>
        <w:r w:rsidR="00373C5D">
          <w:rPr>
            <w:noProof/>
            <w:webHidden/>
          </w:rPr>
          <w:t>62</w:t>
        </w:r>
        <w:r w:rsidR="00980B26">
          <w:rPr>
            <w:noProof/>
            <w:webHidden/>
          </w:rPr>
          <w:fldChar w:fldCharType="end"/>
        </w:r>
      </w:hyperlink>
    </w:p>
    <w:p w14:paraId="4900B6BC" w14:textId="41B9A73D" w:rsidR="00980B26" w:rsidRDefault="00E4042F" w:rsidP="00980B26">
      <w:pPr>
        <w:pStyle w:val="TDC1"/>
        <w:ind w:left="0" w:firstLine="0"/>
        <w:rPr>
          <w:rFonts w:asciiTheme="minorHAnsi" w:eastAsiaTheme="minorEastAsia" w:hAnsiTheme="minorHAnsi" w:cstheme="minorBidi"/>
          <w:b w:val="0"/>
          <w:caps w:val="0"/>
          <w:noProof/>
          <w:kern w:val="0"/>
          <w:sz w:val="22"/>
          <w:szCs w:val="22"/>
          <w:lang w:eastAsia="es-ES" w:bidi="ar-SA"/>
        </w:rPr>
      </w:pPr>
      <w:hyperlink w:anchor="_Toc117844082" w:history="1">
        <w:r w:rsidR="00980B26" w:rsidRPr="00E533C9">
          <w:rPr>
            <w:rStyle w:val="Hipervnculo"/>
            <w:noProof/>
          </w:rPr>
          <w:t>ANEXO V</w:t>
        </w:r>
        <w:r w:rsidR="00980B26">
          <w:rPr>
            <w:rStyle w:val="Hipervnculo"/>
            <w:noProof/>
          </w:rPr>
          <w:t>.</w:t>
        </w:r>
        <w:r w:rsidR="00980B26" w:rsidRPr="00980B26">
          <w:t xml:space="preserve"> </w:t>
        </w:r>
        <w:r w:rsidR="00980B26" w:rsidRPr="00980B26">
          <w:rPr>
            <w:rStyle w:val="Hipervnculo"/>
            <w:noProof/>
          </w:rPr>
          <w:t>MODELO DE DECLARACIÓN RESPONSABLE RELATIVA A LA SUBCONTRATACIÓN DE LOS SERVIDORES O LOS SERVICIOS ASOCIADOS A LOS MISMOS</w:t>
        </w:r>
        <w:r w:rsidR="00980B26">
          <w:rPr>
            <w:noProof/>
            <w:webHidden/>
          </w:rPr>
          <w:tab/>
        </w:r>
        <w:r w:rsidR="00980B26">
          <w:rPr>
            <w:noProof/>
            <w:webHidden/>
          </w:rPr>
          <w:fldChar w:fldCharType="begin"/>
        </w:r>
        <w:r w:rsidR="00980B26">
          <w:rPr>
            <w:noProof/>
            <w:webHidden/>
          </w:rPr>
          <w:instrText xml:space="preserve"> PAGEREF _Toc117844082 \h </w:instrText>
        </w:r>
        <w:r w:rsidR="00980B26">
          <w:rPr>
            <w:noProof/>
            <w:webHidden/>
          </w:rPr>
        </w:r>
        <w:r w:rsidR="00980B26">
          <w:rPr>
            <w:noProof/>
            <w:webHidden/>
          </w:rPr>
          <w:fldChar w:fldCharType="separate"/>
        </w:r>
        <w:r w:rsidR="00373C5D">
          <w:rPr>
            <w:noProof/>
            <w:webHidden/>
          </w:rPr>
          <w:t>65</w:t>
        </w:r>
        <w:r w:rsidR="00980B26">
          <w:rPr>
            <w:noProof/>
            <w:webHidden/>
          </w:rPr>
          <w:fldChar w:fldCharType="end"/>
        </w:r>
      </w:hyperlink>
    </w:p>
    <w:p w14:paraId="3B6F2DE1" w14:textId="79969920" w:rsidR="00980B26" w:rsidRDefault="00E4042F" w:rsidP="00980B26">
      <w:pPr>
        <w:pStyle w:val="TDC1"/>
        <w:ind w:left="0" w:firstLine="0"/>
        <w:rPr>
          <w:rFonts w:asciiTheme="minorHAnsi" w:eastAsiaTheme="minorEastAsia" w:hAnsiTheme="minorHAnsi" w:cstheme="minorBidi"/>
          <w:b w:val="0"/>
          <w:caps w:val="0"/>
          <w:noProof/>
          <w:kern w:val="0"/>
          <w:sz w:val="22"/>
          <w:szCs w:val="22"/>
          <w:lang w:eastAsia="es-ES" w:bidi="ar-SA"/>
        </w:rPr>
      </w:pPr>
      <w:hyperlink w:anchor="_Toc117844083" w:history="1">
        <w:r w:rsidR="00980B26" w:rsidRPr="00E533C9">
          <w:rPr>
            <w:rStyle w:val="Hipervnculo"/>
            <w:noProof/>
          </w:rPr>
          <w:t>ANEX</w:t>
        </w:r>
        <w:r w:rsidR="00980B26">
          <w:rPr>
            <w:rStyle w:val="Hipervnculo"/>
            <w:noProof/>
          </w:rPr>
          <w:t>o</w:t>
        </w:r>
        <w:r w:rsidR="00980B26" w:rsidRPr="00E533C9">
          <w:rPr>
            <w:rStyle w:val="Hipervnculo"/>
            <w:noProof/>
          </w:rPr>
          <w:t xml:space="preserve"> VI</w:t>
        </w:r>
        <w:r w:rsidR="00980B26">
          <w:rPr>
            <w:rStyle w:val="Hipervnculo"/>
            <w:noProof/>
          </w:rPr>
          <w:t xml:space="preserve">. </w:t>
        </w:r>
        <w:r w:rsidR="00980B26" w:rsidRPr="00980B26">
          <w:rPr>
            <w:rStyle w:val="Hipervnculo"/>
            <w:noProof/>
          </w:rPr>
          <w:t>MODELO DE DECLARACIÓN RESPONSABLE DEL CONTRATISTA RELATIVA A LA UBICACIÓN DE LOS SERVIDORES Y LUGAR DE PRESTACIÓN DE LOS SERVICIOS ASOCIADOS A LOS MISMOS</w:t>
        </w:r>
        <w:r w:rsidR="00980B26">
          <w:rPr>
            <w:noProof/>
            <w:webHidden/>
          </w:rPr>
          <w:tab/>
        </w:r>
        <w:r w:rsidR="00980B26">
          <w:rPr>
            <w:noProof/>
            <w:webHidden/>
          </w:rPr>
          <w:fldChar w:fldCharType="begin"/>
        </w:r>
        <w:r w:rsidR="00980B26">
          <w:rPr>
            <w:noProof/>
            <w:webHidden/>
          </w:rPr>
          <w:instrText xml:space="preserve"> PAGEREF _Toc117844083 \h </w:instrText>
        </w:r>
        <w:r w:rsidR="00980B26">
          <w:rPr>
            <w:noProof/>
            <w:webHidden/>
          </w:rPr>
        </w:r>
        <w:r w:rsidR="00980B26">
          <w:rPr>
            <w:noProof/>
            <w:webHidden/>
          </w:rPr>
          <w:fldChar w:fldCharType="separate"/>
        </w:r>
        <w:r w:rsidR="00373C5D">
          <w:rPr>
            <w:noProof/>
            <w:webHidden/>
          </w:rPr>
          <w:t>66</w:t>
        </w:r>
        <w:r w:rsidR="00980B26">
          <w:rPr>
            <w:noProof/>
            <w:webHidden/>
          </w:rPr>
          <w:fldChar w:fldCharType="end"/>
        </w:r>
      </w:hyperlink>
    </w:p>
    <w:p w14:paraId="333FD393" w14:textId="622394E5" w:rsidR="00980B26" w:rsidRDefault="00E4042F" w:rsidP="00980B26">
      <w:pPr>
        <w:pStyle w:val="TDC1"/>
        <w:ind w:left="0" w:firstLine="0"/>
        <w:rPr>
          <w:rFonts w:asciiTheme="minorHAnsi" w:eastAsiaTheme="minorEastAsia" w:hAnsiTheme="minorHAnsi" w:cstheme="minorBidi"/>
          <w:b w:val="0"/>
          <w:caps w:val="0"/>
          <w:noProof/>
          <w:kern w:val="0"/>
          <w:sz w:val="22"/>
          <w:szCs w:val="22"/>
          <w:lang w:eastAsia="es-ES" w:bidi="ar-SA"/>
        </w:rPr>
      </w:pPr>
      <w:hyperlink w:anchor="_Toc117844084" w:history="1">
        <w:r w:rsidR="00980B26" w:rsidRPr="00E533C9">
          <w:rPr>
            <w:rStyle w:val="Hipervnculo"/>
            <w:noProof/>
          </w:rPr>
          <w:t>ANEXO VII</w:t>
        </w:r>
        <w:r w:rsidR="00980B26">
          <w:rPr>
            <w:rStyle w:val="Hipervnculo"/>
            <w:noProof/>
          </w:rPr>
          <w:t xml:space="preserve">. </w:t>
        </w:r>
        <w:r w:rsidR="00980B26" w:rsidRPr="00980B26">
          <w:rPr>
            <w:rStyle w:val="Hipervnculo"/>
            <w:noProof/>
          </w:rPr>
          <w:t>LOGOS PARA PROCEDIMIENTOS DE CONTRATACIÓN QUE SE FINANCIEN CON FONDOS PROCEDENTES DEL INSTRUMENTO EUROPEO DE RECUPERACIÓN («</w:t>
        </w:r>
        <w:r w:rsidR="00980B26" w:rsidRPr="004A1A8E">
          <w:rPr>
            <w:rStyle w:val="Hipervnculo"/>
            <w:i/>
            <w:noProof/>
          </w:rPr>
          <w:t>NEXT GENERATION</w:t>
        </w:r>
        <w:r w:rsidR="00980B26" w:rsidRPr="00980B26">
          <w:rPr>
            <w:rStyle w:val="Hipervnculo"/>
            <w:noProof/>
          </w:rPr>
          <w:t xml:space="preserve"> EU») REACT EU</w:t>
        </w:r>
        <w:r w:rsidR="00980B26">
          <w:rPr>
            <w:noProof/>
            <w:webHidden/>
          </w:rPr>
          <w:tab/>
        </w:r>
        <w:r w:rsidR="00980B26">
          <w:rPr>
            <w:noProof/>
            <w:webHidden/>
          </w:rPr>
          <w:fldChar w:fldCharType="begin"/>
        </w:r>
        <w:r w:rsidR="00980B26">
          <w:rPr>
            <w:noProof/>
            <w:webHidden/>
          </w:rPr>
          <w:instrText xml:space="preserve"> PAGEREF _Toc117844084 \h </w:instrText>
        </w:r>
        <w:r w:rsidR="00980B26">
          <w:rPr>
            <w:noProof/>
            <w:webHidden/>
          </w:rPr>
        </w:r>
        <w:r w:rsidR="00980B26">
          <w:rPr>
            <w:noProof/>
            <w:webHidden/>
          </w:rPr>
          <w:fldChar w:fldCharType="separate"/>
        </w:r>
        <w:r w:rsidR="00373C5D">
          <w:rPr>
            <w:noProof/>
            <w:webHidden/>
          </w:rPr>
          <w:t>68</w:t>
        </w:r>
        <w:r w:rsidR="00980B26">
          <w:rPr>
            <w:noProof/>
            <w:webHidden/>
          </w:rPr>
          <w:fldChar w:fldCharType="end"/>
        </w:r>
      </w:hyperlink>
    </w:p>
    <w:p w14:paraId="3ACE3646" w14:textId="6A2D7271" w:rsidR="00A923BC" w:rsidRDefault="0062595E" w:rsidP="00A923BC">
      <w:pPr>
        <w:widowControl/>
        <w:suppressAutoHyphens w:val="0"/>
        <w:spacing w:before="0"/>
        <w:jc w:val="center"/>
        <w:rPr>
          <w:b/>
          <w:caps/>
          <w:szCs w:val="21"/>
        </w:rPr>
      </w:pPr>
      <w:r w:rsidRPr="00884770">
        <w:rPr>
          <w:b/>
          <w:caps/>
          <w:szCs w:val="21"/>
        </w:rPr>
        <w:fldChar w:fldCharType="end"/>
      </w:r>
    </w:p>
    <w:p w14:paraId="51362D81" w14:textId="77777777" w:rsidR="001407A4" w:rsidRDefault="001407A4" w:rsidP="001407A4">
      <w:pPr>
        <w:widowControl/>
        <w:suppressAutoHyphens w:val="0"/>
        <w:spacing w:before="0"/>
        <w:jc w:val="center"/>
        <w:rPr>
          <w:b/>
          <w:caps/>
          <w:szCs w:val="21"/>
        </w:rPr>
      </w:pPr>
      <w:r w:rsidRPr="00A923BC">
        <w:rPr>
          <w:b/>
          <w:caps/>
          <w:szCs w:val="21"/>
        </w:rPr>
        <w:t xml:space="preserve">---------- </w:t>
      </w:r>
      <w:proofErr w:type="spellStart"/>
      <w:r w:rsidRPr="00A923BC">
        <w:rPr>
          <w:b/>
          <w:i/>
          <w:szCs w:val="21"/>
        </w:rPr>
        <w:t>o</w:t>
      </w:r>
      <w:r w:rsidRPr="00A923BC">
        <w:rPr>
          <w:b/>
          <w:i/>
          <w:caps/>
          <w:szCs w:val="21"/>
        </w:rPr>
        <w:t>O</w:t>
      </w:r>
      <w:r w:rsidRPr="00A923BC">
        <w:rPr>
          <w:b/>
          <w:i/>
          <w:szCs w:val="21"/>
        </w:rPr>
        <w:t>o</w:t>
      </w:r>
      <w:proofErr w:type="spellEnd"/>
      <w:r w:rsidRPr="00A923BC">
        <w:rPr>
          <w:b/>
          <w:caps/>
          <w:szCs w:val="21"/>
        </w:rPr>
        <w:t xml:space="preserve"> ----------</w:t>
      </w:r>
    </w:p>
    <w:p w14:paraId="3F39CFE1" w14:textId="77777777" w:rsidR="001407A4" w:rsidRDefault="001407A4" w:rsidP="00A923BC">
      <w:pPr>
        <w:widowControl/>
        <w:suppressAutoHyphens w:val="0"/>
        <w:spacing w:before="0"/>
        <w:jc w:val="center"/>
        <w:rPr>
          <w:b/>
          <w:caps/>
          <w:szCs w:val="21"/>
        </w:rPr>
      </w:pPr>
    </w:p>
    <w:p w14:paraId="07C9612A" w14:textId="77777777" w:rsidR="00F54F71" w:rsidRDefault="00F54F71">
      <w:pPr>
        <w:widowControl/>
        <w:suppressAutoHyphens w:val="0"/>
        <w:spacing w:before="0" w:after="0"/>
        <w:rPr>
          <w:b/>
          <w:caps/>
          <w:szCs w:val="21"/>
        </w:rPr>
      </w:pPr>
      <w:r>
        <w:rPr>
          <w:b/>
          <w:caps/>
          <w:szCs w:val="21"/>
        </w:rPr>
        <w:br w:type="page"/>
      </w:r>
    </w:p>
    <w:p w14:paraId="1B707EB1" w14:textId="77777777" w:rsidR="00A923BC" w:rsidRPr="00884770" w:rsidRDefault="00A923BC" w:rsidP="00A923BC">
      <w:pPr>
        <w:widowControl/>
        <w:suppressAutoHyphens w:val="0"/>
        <w:spacing w:before="0"/>
        <w:jc w:val="center"/>
        <w:rPr>
          <w:b/>
        </w:rPr>
      </w:pPr>
    </w:p>
    <w:p w14:paraId="336F890A" w14:textId="664FAE2D" w:rsidR="00511AC3" w:rsidRPr="00884770" w:rsidRDefault="00511AC3" w:rsidP="00511AC3">
      <w:pPr>
        <w:widowControl/>
        <w:suppressAutoHyphens w:val="0"/>
        <w:spacing w:before="0"/>
        <w:rPr>
          <w:b/>
        </w:rPr>
      </w:pPr>
      <w:r w:rsidRPr="00884770">
        <w:rPr>
          <w:b/>
        </w:rPr>
        <w:t xml:space="preserve">ABREVIATURAS </w:t>
      </w:r>
    </w:p>
    <w:p w14:paraId="58E915A1" w14:textId="36700B5B" w:rsidR="00511AC3" w:rsidRPr="00884770" w:rsidRDefault="00403694" w:rsidP="00511AC3">
      <w:pPr>
        <w:widowControl/>
        <w:suppressAutoHyphens w:val="0"/>
        <w:spacing w:before="0"/>
        <w:jc w:val="both"/>
      </w:pPr>
      <w:r w:rsidRPr="00884770">
        <w:rPr>
          <w:b/>
        </w:rPr>
        <w:t>LCSP</w:t>
      </w:r>
      <w:r w:rsidRPr="00884770">
        <w:t>. -</w:t>
      </w:r>
      <w:r w:rsidR="00511AC3" w:rsidRPr="00884770">
        <w:t xml:space="preserve"> Ley 9/2017, de 8 de noviembre, de Contratos del Sector Público, por la que se transponen al ordenamiento jurídico español las Directivas del Parlamento Europeo y del Consejo 2014/23/UE y 2014/24/UE, de 26 de febrero de 2014.</w:t>
      </w:r>
    </w:p>
    <w:p w14:paraId="00EFA8E5" w14:textId="77777777" w:rsidR="00511AC3" w:rsidRPr="00884770" w:rsidRDefault="00511AC3" w:rsidP="00511AC3">
      <w:pPr>
        <w:widowControl/>
        <w:suppressAutoHyphens w:val="0"/>
        <w:spacing w:before="0"/>
        <w:jc w:val="both"/>
      </w:pPr>
      <w:r w:rsidRPr="00884770">
        <w:rPr>
          <w:b/>
        </w:rPr>
        <w:t>RDL 36/2020</w:t>
      </w:r>
      <w:r w:rsidRPr="00884770">
        <w:t>.- Real Decreto-ley 36/2020, de 30 de diciembre, por el que se aprueban medidas urgentes para la modernización de la Administración Pública y para la ejecución del Plan de Recuperación, Transformación y Resiliencia.</w:t>
      </w:r>
    </w:p>
    <w:p w14:paraId="052EFFC9" w14:textId="77777777" w:rsidR="00511AC3" w:rsidRPr="00884770" w:rsidRDefault="00511AC3" w:rsidP="00511AC3">
      <w:pPr>
        <w:widowControl/>
        <w:suppressAutoHyphens w:val="0"/>
        <w:spacing w:before="0"/>
        <w:jc w:val="both"/>
      </w:pPr>
      <w:r w:rsidRPr="00884770">
        <w:rPr>
          <w:b/>
        </w:rPr>
        <w:t>Ley 4 /2021</w:t>
      </w:r>
      <w:r w:rsidRPr="00884770">
        <w:t>.- LEY 4/2021, de 2 de agosto, para la agilización administrativa y la planificación, gestión y control de los fondos procedentes del instrumento europeo de recuperación, denominado «</w:t>
      </w:r>
      <w:r w:rsidRPr="004A1A8E">
        <w:rPr>
          <w:i/>
        </w:rPr>
        <w:t xml:space="preserve">Next </w:t>
      </w:r>
      <w:proofErr w:type="spellStart"/>
      <w:r w:rsidRPr="004A1A8E">
        <w:rPr>
          <w:i/>
        </w:rPr>
        <w:t>Generation</w:t>
      </w:r>
      <w:proofErr w:type="spellEnd"/>
      <w:r w:rsidRPr="00884770">
        <w:t xml:space="preserve"> EU», en el ámbito de la Comunidad Autónoma de Canarias.</w:t>
      </w:r>
    </w:p>
    <w:p w14:paraId="77176409" w14:textId="3727E010" w:rsidR="00511AC3" w:rsidRPr="00884770" w:rsidRDefault="00403694" w:rsidP="00511AC3">
      <w:pPr>
        <w:widowControl/>
        <w:suppressAutoHyphens w:val="0"/>
        <w:spacing w:before="0"/>
        <w:jc w:val="both"/>
      </w:pPr>
      <w:r w:rsidRPr="00884770">
        <w:rPr>
          <w:b/>
        </w:rPr>
        <w:t>ROFSJ</w:t>
      </w:r>
      <w:r w:rsidRPr="00884770">
        <w:t>. -</w:t>
      </w:r>
      <w:r w:rsidR="00511AC3" w:rsidRPr="00884770">
        <w:t xml:space="preserve"> Decreto 19/1992, de 7 de febrero, por el que se aprueba el Reglamento de Organización y Funcionamiento del Servicio Jurídico del Gobierno de Canarias.</w:t>
      </w:r>
    </w:p>
    <w:p w14:paraId="5765A470" w14:textId="7765D8AA" w:rsidR="00511AC3" w:rsidRPr="00884770" w:rsidRDefault="00403694" w:rsidP="00511AC3">
      <w:pPr>
        <w:widowControl/>
        <w:suppressAutoHyphens w:val="0"/>
        <w:spacing w:before="0"/>
        <w:jc w:val="both"/>
      </w:pPr>
      <w:r w:rsidRPr="00884770">
        <w:rPr>
          <w:b/>
        </w:rPr>
        <w:t>ROLECE. -</w:t>
      </w:r>
      <w:r w:rsidR="00511AC3" w:rsidRPr="00884770">
        <w:t xml:space="preserve"> Registro Oficial de Licitadores y Empresas Clasificadas del Sector Público.</w:t>
      </w:r>
    </w:p>
    <w:p w14:paraId="71623E51" w14:textId="47EC2914" w:rsidR="00511AC3" w:rsidRDefault="00403694" w:rsidP="00511AC3">
      <w:pPr>
        <w:widowControl/>
        <w:suppressAutoHyphens w:val="0"/>
        <w:spacing w:before="0"/>
        <w:jc w:val="both"/>
      </w:pPr>
      <w:r w:rsidRPr="00884770">
        <w:rPr>
          <w:b/>
        </w:rPr>
        <w:t>PLACSP. -</w:t>
      </w:r>
      <w:r w:rsidR="00511AC3" w:rsidRPr="00884770">
        <w:t xml:space="preserve"> Plataforma de Contratación del Sector Público.</w:t>
      </w:r>
    </w:p>
    <w:p w14:paraId="1EE68B97" w14:textId="0D85E937" w:rsidR="00F877F0" w:rsidRDefault="00F877F0" w:rsidP="00511AC3">
      <w:pPr>
        <w:widowControl/>
        <w:suppressAutoHyphens w:val="0"/>
        <w:spacing w:before="0"/>
        <w:jc w:val="both"/>
      </w:pPr>
    </w:p>
    <w:p w14:paraId="5EA903AF" w14:textId="77777777" w:rsidR="00F877F0" w:rsidRDefault="00F877F0" w:rsidP="00F877F0">
      <w:pPr>
        <w:widowControl/>
        <w:suppressAutoHyphens w:val="0"/>
        <w:spacing w:before="0"/>
        <w:jc w:val="center"/>
        <w:rPr>
          <w:b/>
          <w:caps/>
          <w:szCs w:val="21"/>
        </w:rPr>
      </w:pPr>
      <w:r w:rsidRPr="00A923BC">
        <w:rPr>
          <w:b/>
          <w:caps/>
          <w:szCs w:val="21"/>
        </w:rPr>
        <w:t xml:space="preserve">---------- </w:t>
      </w:r>
      <w:proofErr w:type="spellStart"/>
      <w:r w:rsidRPr="00A923BC">
        <w:rPr>
          <w:b/>
          <w:i/>
          <w:szCs w:val="21"/>
        </w:rPr>
        <w:t>o</w:t>
      </w:r>
      <w:r w:rsidRPr="00A923BC">
        <w:rPr>
          <w:b/>
          <w:i/>
          <w:caps/>
          <w:szCs w:val="21"/>
        </w:rPr>
        <w:t>O</w:t>
      </w:r>
      <w:r w:rsidRPr="00A923BC">
        <w:rPr>
          <w:b/>
          <w:i/>
          <w:szCs w:val="21"/>
        </w:rPr>
        <w:t>o</w:t>
      </w:r>
      <w:proofErr w:type="spellEnd"/>
      <w:r w:rsidRPr="00A923BC">
        <w:rPr>
          <w:b/>
          <w:caps/>
          <w:szCs w:val="21"/>
        </w:rPr>
        <w:t xml:space="preserve"> ----------</w:t>
      </w:r>
    </w:p>
    <w:p w14:paraId="65508FC9" w14:textId="77777777" w:rsidR="00F877F0" w:rsidRPr="00884770" w:rsidRDefault="00F877F0" w:rsidP="00511AC3">
      <w:pPr>
        <w:widowControl/>
        <w:suppressAutoHyphens w:val="0"/>
        <w:spacing w:before="0"/>
        <w:jc w:val="both"/>
      </w:pPr>
    </w:p>
    <w:p w14:paraId="7F66163C" w14:textId="53915983" w:rsidR="006E7986" w:rsidRPr="008C2CDD" w:rsidRDefault="00577F55" w:rsidP="008C2CDD">
      <w:pPr>
        <w:spacing w:before="0" w:after="0"/>
        <w:jc w:val="center"/>
      </w:pPr>
      <w:r w:rsidRPr="00884770">
        <w:br w:type="page"/>
      </w:r>
    </w:p>
    <w:p w14:paraId="05C09912" w14:textId="145E7F61" w:rsidR="004A574F" w:rsidRPr="004A574F" w:rsidRDefault="001D30BD" w:rsidP="004A574F">
      <w:pPr>
        <w:widowControl/>
        <w:autoSpaceDE w:val="0"/>
        <w:spacing w:before="0" w:after="240"/>
        <w:jc w:val="both"/>
        <w:rPr>
          <w:rFonts w:eastAsia="Times New Roman"/>
          <w:b/>
          <w:bCs/>
          <w:sz w:val="28"/>
          <w:lang w:bidi="ar-SA"/>
        </w:rPr>
      </w:pPr>
      <w:r w:rsidRPr="00884770">
        <w:rPr>
          <w:rFonts w:eastAsia="Times New Roman"/>
          <w:b/>
          <w:bCs/>
          <w:sz w:val="28"/>
          <w:lang w:bidi="ar-SA"/>
        </w:rPr>
        <w:lastRenderedPageBreak/>
        <w:t xml:space="preserve">MODELO DE PLIEGO DE CLÁUSULAS ADMINISTRATIVAS PARTICULARES PARA LA CONTRATACIÓN DE </w:t>
      </w:r>
      <w:r w:rsidR="002E6602">
        <w:rPr>
          <w:rFonts w:eastAsia="Times New Roman"/>
          <w:b/>
          <w:bCs/>
          <w:sz w:val="28"/>
          <w:lang w:bidi="ar-SA"/>
        </w:rPr>
        <w:t xml:space="preserve">UN </w:t>
      </w:r>
      <w:r w:rsidR="002E6602" w:rsidRPr="002E6602">
        <w:rPr>
          <w:rFonts w:eastAsia="Times New Roman"/>
          <w:b/>
          <w:bCs/>
          <w:sz w:val="28"/>
          <w:lang w:bidi="ar-SA"/>
        </w:rPr>
        <w:t>SERVICIO, MEDIANTE PROCEDIMIENTO ABIERTO SIMPLIFICADO SUMARIO ART 159.6 LCSP</w:t>
      </w:r>
      <w:r w:rsidR="00F54F71" w:rsidRPr="00F54F71">
        <w:rPr>
          <w:rFonts w:eastAsia="Times New Roman"/>
          <w:b/>
          <w:bCs/>
          <w:sz w:val="28"/>
          <w:lang w:bidi="ar-SA"/>
        </w:rPr>
        <w:t xml:space="preserve"> </w:t>
      </w:r>
      <w:r w:rsidR="004A574F" w:rsidRPr="004A574F">
        <w:rPr>
          <w:rFonts w:eastAsia="Times New Roman"/>
          <w:b/>
          <w:bCs/>
          <w:sz w:val="28"/>
          <w:lang w:bidi="ar-SA"/>
        </w:rPr>
        <w:t>CON FINANCIACION “</w:t>
      </w:r>
      <w:r w:rsidR="004A574F" w:rsidRPr="004A574F">
        <w:rPr>
          <w:rFonts w:eastAsia="Times New Roman"/>
          <w:b/>
          <w:bCs/>
          <w:i/>
          <w:sz w:val="28"/>
          <w:lang w:bidi="ar-SA"/>
        </w:rPr>
        <w:t>NEXT GENERATION</w:t>
      </w:r>
      <w:r w:rsidR="004A574F" w:rsidRPr="004A574F">
        <w:rPr>
          <w:rFonts w:eastAsia="Times New Roman"/>
          <w:b/>
          <w:bCs/>
          <w:sz w:val="28"/>
          <w:lang w:bidi="ar-SA"/>
        </w:rPr>
        <w:t xml:space="preserve">” </w:t>
      </w:r>
      <w:r w:rsidR="008C2CDD" w:rsidRPr="00F058A4">
        <w:rPr>
          <w:rFonts w:eastAsia="Times New Roman"/>
          <w:b/>
          <w:bCs/>
          <w:sz w:val="28"/>
          <w:lang w:bidi="ar-SA"/>
        </w:rPr>
        <w:t>CON CARGO AL FONDO DE AYUDA A LA RECUPERACION PARA LA COHESION Y LOS TERRITORIOS DE EUROPA (REACT-EU)</w:t>
      </w:r>
    </w:p>
    <w:p w14:paraId="2FD50819" w14:textId="22C03006" w:rsidR="00031048" w:rsidRPr="00884770" w:rsidRDefault="00031048" w:rsidP="009F6C91">
      <w:pPr>
        <w:widowControl/>
        <w:tabs>
          <w:tab w:val="left" w:pos="-1440"/>
          <w:tab w:val="left" w:pos="-720"/>
        </w:tabs>
        <w:spacing w:before="0"/>
        <w:jc w:val="center"/>
        <w:rPr>
          <w:b/>
          <w:sz w:val="36"/>
          <w:szCs w:val="32"/>
        </w:rPr>
      </w:pPr>
      <w:r w:rsidRPr="00884770">
        <w:rPr>
          <w:b/>
          <w:sz w:val="28"/>
        </w:rPr>
        <w:t>I</w:t>
      </w:r>
    </w:p>
    <w:p w14:paraId="7518CA8A" w14:textId="046FCE0C" w:rsidR="00031048" w:rsidRPr="00F54F71" w:rsidRDefault="00031048" w:rsidP="00F54F71">
      <w:pPr>
        <w:widowControl/>
        <w:tabs>
          <w:tab w:val="left" w:pos="-1440"/>
          <w:tab w:val="left" w:pos="-720"/>
        </w:tabs>
        <w:jc w:val="center"/>
        <w:rPr>
          <w:b/>
          <w:sz w:val="28"/>
          <w:szCs w:val="32"/>
        </w:rPr>
      </w:pPr>
      <w:r w:rsidRPr="00884770">
        <w:rPr>
          <w:b/>
          <w:sz w:val="28"/>
          <w:szCs w:val="32"/>
        </w:rPr>
        <w:t>DISPOSICIONES GENERALES</w:t>
      </w:r>
    </w:p>
    <w:p w14:paraId="5FE02B70" w14:textId="4996E4C1" w:rsidR="00031048" w:rsidRPr="00884770" w:rsidRDefault="00031048" w:rsidP="007F4B86">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3" w:name="_Toc117844043"/>
      <w:r w:rsidRPr="00884770">
        <w:rPr>
          <w:rFonts w:eastAsia="Times New Roman"/>
          <w:b/>
          <w:caps/>
          <w:color w:val="000000" w:themeColor="text1"/>
          <w:sz w:val="28"/>
          <w:szCs w:val="29"/>
          <w:lang w:bidi="ar-SA"/>
        </w:rPr>
        <w:t>OBJETO DEL CONTRATO (</w:t>
      </w:r>
      <w:r w:rsidR="007F4B86" w:rsidRPr="00884770">
        <w:rPr>
          <w:rFonts w:eastAsia="Times New Roman"/>
          <w:b/>
          <w:color w:val="000000" w:themeColor="text1"/>
          <w:sz w:val="28"/>
          <w:szCs w:val="29"/>
          <w:lang w:bidi="ar-SA"/>
        </w:rPr>
        <w:t>arts</w:t>
      </w:r>
      <w:r w:rsidRPr="00884770">
        <w:rPr>
          <w:rFonts w:eastAsia="Times New Roman"/>
          <w:b/>
          <w:caps/>
          <w:color w:val="000000" w:themeColor="text1"/>
          <w:sz w:val="28"/>
          <w:szCs w:val="29"/>
          <w:lang w:bidi="ar-SA"/>
        </w:rPr>
        <w:t>. 1</w:t>
      </w:r>
      <w:r w:rsidR="002E6602">
        <w:rPr>
          <w:rFonts w:eastAsia="Times New Roman"/>
          <w:b/>
          <w:caps/>
          <w:color w:val="000000" w:themeColor="text1"/>
          <w:sz w:val="28"/>
          <w:szCs w:val="29"/>
          <w:lang w:bidi="ar-SA"/>
        </w:rPr>
        <w:t>7</w:t>
      </w:r>
      <w:r w:rsidRPr="00884770">
        <w:rPr>
          <w:rFonts w:eastAsia="Times New Roman"/>
          <w:b/>
          <w:caps/>
          <w:color w:val="000000" w:themeColor="text1"/>
          <w:sz w:val="28"/>
          <w:szCs w:val="29"/>
          <w:lang w:bidi="ar-SA"/>
        </w:rPr>
        <w:t>, 28, 99,</w:t>
      </w:r>
      <w:r w:rsidRPr="00884770">
        <w:rPr>
          <w:rFonts w:eastAsia="Times New Roman"/>
          <w:b/>
          <w:caps/>
          <w:color w:val="FF3300"/>
          <w:sz w:val="28"/>
          <w:szCs w:val="29"/>
          <w:lang w:bidi="ar-SA"/>
        </w:rPr>
        <w:t xml:space="preserve"> </w:t>
      </w:r>
      <w:r w:rsidRPr="00884770">
        <w:rPr>
          <w:rFonts w:eastAsia="Times New Roman"/>
          <w:b/>
          <w:iCs/>
          <w:caps/>
          <w:color w:val="000000" w:themeColor="text1"/>
          <w:sz w:val="28"/>
          <w:szCs w:val="29"/>
          <w:lang w:bidi="ar-SA"/>
        </w:rPr>
        <w:t xml:space="preserve">123, 124 </w:t>
      </w:r>
      <w:r w:rsidR="007F4B86" w:rsidRPr="00884770">
        <w:rPr>
          <w:rFonts w:eastAsia="Times New Roman"/>
          <w:b/>
          <w:iCs/>
          <w:color w:val="000000" w:themeColor="text1"/>
          <w:sz w:val="28"/>
          <w:szCs w:val="29"/>
          <w:lang w:bidi="ar-SA"/>
        </w:rPr>
        <w:t>y</w:t>
      </w:r>
      <w:r w:rsidRPr="00884770">
        <w:rPr>
          <w:rFonts w:eastAsia="Times New Roman"/>
          <w:b/>
          <w:iCs/>
          <w:caps/>
          <w:color w:val="000000" w:themeColor="text1"/>
          <w:sz w:val="28"/>
          <w:szCs w:val="29"/>
          <w:lang w:bidi="ar-SA"/>
        </w:rPr>
        <w:t xml:space="preserve"> D.A</w:t>
      </w:r>
      <w:r w:rsidR="0072604B" w:rsidRPr="00884770">
        <w:rPr>
          <w:rFonts w:eastAsia="Times New Roman"/>
          <w:b/>
          <w:iCs/>
          <w:caps/>
          <w:color w:val="000000" w:themeColor="text1"/>
          <w:sz w:val="28"/>
          <w:szCs w:val="29"/>
          <w:lang w:bidi="ar-SA"/>
        </w:rPr>
        <w:t>.</w:t>
      </w:r>
      <w:r w:rsidR="007F4B86" w:rsidRPr="00884770">
        <w:rPr>
          <w:rFonts w:eastAsia="Times New Roman"/>
          <w:b/>
          <w:iCs/>
          <w:caps/>
          <w:color w:val="000000" w:themeColor="text1"/>
          <w:sz w:val="28"/>
          <w:szCs w:val="29"/>
          <w:lang w:bidi="ar-SA"/>
        </w:rPr>
        <w:t xml:space="preserve"> </w:t>
      </w:r>
      <w:r w:rsidRPr="00884770">
        <w:rPr>
          <w:rFonts w:eastAsia="Times New Roman"/>
          <w:b/>
          <w:iCs/>
          <w:caps/>
          <w:color w:val="000000" w:themeColor="text1"/>
          <w:sz w:val="28"/>
          <w:szCs w:val="29"/>
          <w:lang w:bidi="ar-SA"/>
        </w:rPr>
        <w:t>Cuarta</w:t>
      </w:r>
      <w:r w:rsidRPr="00884770">
        <w:rPr>
          <w:rFonts w:eastAsia="Times New Roman"/>
          <w:b/>
          <w:caps/>
          <w:color w:val="000000" w:themeColor="text1"/>
          <w:sz w:val="28"/>
          <w:szCs w:val="29"/>
          <w:lang w:bidi="ar-SA"/>
        </w:rPr>
        <w:t xml:space="preserve"> </w:t>
      </w:r>
      <w:r w:rsidR="007F4B86" w:rsidRPr="00884770">
        <w:rPr>
          <w:rFonts w:eastAsia="Times New Roman"/>
          <w:b/>
          <w:color w:val="000000" w:themeColor="text1"/>
          <w:sz w:val="28"/>
          <w:szCs w:val="29"/>
          <w:lang w:bidi="ar-SA"/>
        </w:rPr>
        <w:t>de</w:t>
      </w:r>
      <w:r w:rsidRPr="00884770">
        <w:rPr>
          <w:rFonts w:eastAsia="Times New Roman"/>
          <w:b/>
          <w:caps/>
          <w:color w:val="000000" w:themeColor="text1"/>
          <w:sz w:val="28"/>
          <w:szCs w:val="29"/>
          <w:lang w:bidi="ar-SA"/>
        </w:rPr>
        <w:t xml:space="preserve"> LCSP)</w:t>
      </w:r>
      <w:bookmarkEnd w:id="3"/>
    </w:p>
    <w:p w14:paraId="255D8157" w14:textId="77777777" w:rsidR="00716806" w:rsidRPr="00884770" w:rsidRDefault="00716806" w:rsidP="00716806">
      <w:pPr>
        <w:widowControl/>
        <w:spacing w:before="0" w:after="240"/>
        <w:jc w:val="both"/>
      </w:pPr>
      <w:r w:rsidRPr="00884770">
        <w:rPr>
          <w:rFonts w:eastAsia="Times New Roman"/>
          <w:b/>
          <w:bCs/>
          <w:spacing w:val="-3"/>
          <w:lang w:bidi="ar-SA"/>
        </w:rPr>
        <w:t>1.1.-</w:t>
      </w:r>
      <w:r w:rsidRPr="00884770">
        <w:rPr>
          <w:rFonts w:eastAsia="Times New Roman"/>
          <w:spacing w:val="-3"/>
          <w:lang w:bidi="ar-SA"/>
        </w:rPr>
        <w:t xml:space="preserve"> El objeto del contrato será la realización de </w:t>
      </w:r>
      <w:r w:rsidRPr="00884770">
        <w:rPr>
          <w:rFonts w:eastAsia="Times New Roman"/>
          <w:b/>
          <w:bCs/>
          <w:spacing w:val="-3"/>
          <w:lang w:bidi="ar-SA"/>
        </w:rPr>
        <w:t>[</w:t>
      </w:r>
      <w:r w:rsidRPr="00884770">
        <w:rPr>
          <w:rFonts w:eastAsia="Times New Roman"/>
          <w:spacing w:val="-3"/>
          <w:lang w:bidi="ar-SA"/>
        </w:rPr>
        <w:t>…</w:t>
      </w:r>
      <w:r w:rsidRPr="00884770">
        <w:rPr>
          <w:rFonts w:eastAsia="Times New Roman"/>
          <w:b/>
          <w:bCs/>
          <w:spacing w:val="-3"/>
          <w:lang w:bidi="ar-SA"/>
        </w:rPr>
        <w:t>]</w:t>
      </w:r>
      <w:r w:rsidRPr="00884770">
        <w:rPr>
          <w:rFonts w:eastAsia="Times New Roman"/>
          <w:spacing w:val="-3"/>
          <w:lang w:bidi="ar-SA"/>
        </w:rPr>
        <w:t xml:space="preserve">, con el fin de </w:t>
      </w:r>
      <w:r w:rsidRPr="00884770">
        <w:rPr>
          <w:rFonts w:eastAsia="Times New Roman"/>
          <w:b/>
          <w:bCs/>
          <w:spacing w:val="-3"/>
          <w:lang w:bidi="ar-SA"/>
        </w:rPr>
        <w:t>[</w:t>
      </w:r>
      <w:r w:rsidRPr="00884770">
        <w:rPr>
          <w:rFonts w:eastAsia="Times New Roman"/>
          <w:spacing w:val="-3"/>
          <w:lang w:bidi="ar-SA"/>
        </w:rPr>
        <w:t>…</w:t>
      </w:r>
      <w:r w:rsidRPr="00884770">
        <w:rPr>
          <w:rFonts w:eastAsia="Times New Roman"/>
          <w:b/>
          <w:bCs/>
          <w:spacing w:val="-3"/>
          <w:lang w:bidi="ar-SA"/>
        </w:rPr>
        <w:t>]</w:t>
      </w:r>
      <w:r w:rsidRPr="00884770">
        <w:rPr>
          <w:rFonts w:eastAsia="Times New Roman"/>
          <w:spacing w:val="-3"/>
          <w:lang w:bidi="ar-SA"/>
        </w:rPr>
        <w:t>.</w:t>
      </w:r>
    </w:p>
    <w:p w14:paraId="0F37A792" w14:textId="4F0D2AC1" w:rsidR="00716806" w:rsidRDefault="00716806" w:rsidP="00716806">
      <w:pPr>
        <w:widowControl/>
        <w:spacing w:before="0" w:after="240"/>
        <w:jc w:val="both"/>
        <w:rPr>
          <w:rFonts w:eastAsia="Times New Roman"/>
          <w:i/>
          <w:spacing w:val="-3"/>
          <w:shd w:val="clear" w:color="auto" w:fill="C0C0C0"/>
          <w:lang w:bidi="ar-SA"/>
        </w:rPr>
      </w:pPr>
      <w:r w:rsidRPr="00884770">
        <w:rPr>
          <w:rFonts w:eastAsia="Times New Roman"/>
          <w:i/>
          <w:spacing w:val="-3"/>
          <w:shd w:val="clear" w:color="auto" w:fill="C0C0C0"/>
          <w:lang w:bidi="ar-SA"/>
        </w:rPr>
        <w:t>El objeto del contrato se podrá definir teniendo en cuenta la incorporación de innovaciones tecnológicas, sociales o ambientales que mejoren la eficiencia y sostenibilidad de los bienes, obras o servicios que se contraten.</w:t>
      </w:r>
    </w:p>
    <w:p w14:paraId="68389A45" w14:textId="77777777" w:rsidR="008C2CDD" w:rsidRPr="008C2CDD" w:rsidRDefault="008C2CDD" w:rsidP="008C2CDD">
      <w:pPr>
        <w:widowControl/>
        <w:spacing w:after="240"/>
        <w:jc w:val="both"/>
        <w:rPr>
          <w:rFonts w:eastAsia="Times New Roman"/>
          <w:i/>
          <w:spacing w:val="-3"/>
          <w:shd w:val="clear" w:color="auto" w:fill="C0C0C0"/>
          <w:lang w:bidi="ar-SA"/>
        </w:rPr>
      </w:pPr>
      <w:r w:rsidRPr="008C2CDD">
        <w:rPr>
          <w:rFonts w:eastAsia="Times New Roman"/>
          <w:i/>
          <w:spacing w:val="-3"/>
          <w:shd w:val="clear" w:color="auto" w:fill="C0C0C0"/>
          <w:lang w:bidi="ar-SA"/>
        </w:rPr>
        <w:t>Asimismo, se deberá hacer mención al origen de la financiación con referencia al “fondo” o “fondos” complementada con la referencia “financiado como parte de la respuesta de la Unión a la pandemia de COVID-19” como se indica a continuación:</w:t>
      </w:r>
    </w:p>
    <w:p w14:paraId="55D271D8" w14:textId="6D370B7F" w:rsidR="008C2CDD" w:rsidRPr="008C2CDD" w:rsidRDefault="008C2CDD" w:rsidP="008C2CDD">
      <w:pPr>
        <w:widowControl/>
        <w:spacing w:after="240"/>
        <w:jc w:val="both"/>
        <w:rPr>
          <w:rFonts w:eastAsia="Times New Roman"/>
          <w:i/>
          <w:spacing w:val="-3"/>
          <w:shd w:val="clear" w:color="auto" w:fill="C0C0C0"/>
          <w:lang w:bidi="ar-SA"/>
        </w:rPr>
      </w:pPr>
      <w:r w:rsidRPr="008C2CDD">
        <w:rPr>
          <w:rFonts w:eastAsia="Times New Roman"/>
          <w:i/>
          <w:spacing w:val="-3"/>
          <w:shd w:val="clear" w:color="auto" w:fill="C0C0C0"/>
          <w:lang w:bidi="ar-SA"/>
        </w:rPr>
        <w:t xml:space="preserve">(Proyecto financiado por la Unión Europea a través del REACT-UE </w:t>
      </w:r>
      <w:proofErr w:type="gramStart"/>
      <w:r w:rsidRPr="008C2CDD">
        <w:rPr>
          <w:rFonts w:eastAsia="Times New Roman"/>
          <w:i/>
          <w:spacing w:val="-3"/>
          <w:shd w:val="clear" w:color="auto" w:fill="C0C0C0"/>
          <w:lang w:bidi="ar-SA"/>
        </w:rPr>
        <w:t>y….</w:t>
      </w:r>
      <w:proofErr w:type="gramEnd"/>
      <w:r w:rsidRPr="008C2CDD">
        <w:rPr>
          <w:rFonts w:eastAsia="Times New Roman"/>
          <w:i/>
          <w:spacing w:val="-3"/>
          <w:shd w:val="clear" w:color="auto" w:fill="C0C0C0"/>
          <w:lang w:bidi="ar-SA"/>
        </w:rPr>
        <w:t>. (en su caso), como parte de la respuesta de la Unión a la pandemia de COVID-19”)</w:t>
      </w:r>
    </w:p>
    <w:p w14:paraId="73EAD405" w14:textId="4201B03A" w:rsidR="002E6602" w:rsidRDefault="002E6602" w:rsidP="00716806">
      <w:pPr>
        <w:widowControl/>
        <w:spacing w:before="0" w:after="240"/>
        <w:jc w:val="both"/>
        <w:rPr>
          <w:rFonts w:eastAsia="Times New Roman"/>
          <w:spacing w:val="-3"/>
          <w:shd w:val="clear" w:color="auto" w:fill="FFFFFF"/>
          <w:lang w:bidi="ar-SA"/>
        </w:rPr>
      </w:pPr>
      <w:r w:rsidRPr="002E6602">
        <w:rPr>
          <w:rFonts w:eastAsia="Times New Roman"/>
          <w:spacing w:val="-3"/>
          <w:shd w:val="clear" w:color="auto" w:fill="FFFFFF"/>
          <w:lang w:bidi="ar-SA"/>
        </w:rPr>
        <w:t>La ejecución del objeto del contrato deberá adecuarse a las prescripciones técnicas anexas que tienen carácter contractual</w:t>
      </w:r>
    </w:p>
    <w:p w14:paraId="65245205" w14:textId="3CD28952" w:rsidR="00716806" w:rsidRPr="00884770" w:rsidRDefault="00716806" w:rsidP="00716806">
      <w:pPr>
        <w:widowControl/>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Dicho objeto corresponde al código […] de la nomenclatura Vocabulario Común de Contratos (CPV) de la Comisión Europea</w:t>
      </w:r>
      <w:r w:rsidR="00FB7734">
        <w:rPr>
          <w:rFonts w:eastAsia="Times New Roman"/>
          <w:spacing w:val="-3"/>
          <w:shd w:val="clear" w:color="auto" w:fill="FFFFFF"/>
          <w:lang w:bidi="ar-SA"/>
        </w:rPr>
        <w:t>.</w:t>
      </w:r>
    </w:p>
    <w:p w14:paraId="31F3CE94" w14:textId="4B997B53" w:rsidR="00716806" w:rsidRPr="00884770" w:rsidRDefault="00716806" w:rsidP="00716806">
      <w:pPr>
        <w:widowControl/>
        <w:tabs>
          <w:tab w:val="left" w:pos="-1440"/>
          <w:tab w:val="left" w:pos="-720"/>
        </w:tabs>
        <w:spacing w:before="0" w:after="240"/>
        <w:jc w:val="both"/>
        <w:rPr>
          <w:color w:val="FF0000"/>
        </w:rPr>
      </w:pPr>
      <w:r w:rsidRPr="00884770">
        <w:rPr>
          <w:rFonts w:eastAsia="Times New Roman"/>
          <w:b/>
          <w:bCs/>
          <w:i/>
          <w:color w:val="FF0000"/>
          <w:lang w:bidi="ar-SA"/>
        </w:rPr>
        <w:t>[EN EL CASO DE QUE LA LICITACION SE DIVIDA EN LOTES:</w:t>
      </w:r>
    </w:p>
    <w:p w14:paraId="13FCEE63" w14:textId="10833A98" w:rsidR="00716806" w:rsidRPr="009376E6" w:rsidRDefault="00716806" w:rsidP="00716806">
      <w:pPr>
        <w:spacing w:before="0" w:after="240"/>
        <w:jc w:val="both"/>
        <w:textAlignment w:val="auto"/>
        <w:rPr>
          <w:rFonts w:eastAsia="Arial"/>
          <w:color w:val="000000"/>
        </w:rPr>
      </w:pPr>
      <w:r w:rsidRPr="00884770">
        <w:rPr>
          <w:rFonts w:eastAsia="Times New Roman"/>
          <w:b/>
          <w:spacing w:val="-3"/>
          <w:shd w:val="clear" w:color="auto" w:fill="FFFFFF"/>
          <w:lang w:bidi="ar-SA"/>
        </w:rPr>
        <w:t>1.</w:t>
      </w:r>
      <w:r w:rsidR="009376E6">
        <w:rPr>
          <w:rFonts w:eastAsia="Times New Roman"/>
          <w:b/>
          <w:spacing w:val="-3"/>
          <w:shd w:val="clear" w:color="auto" w:fill="FFFFFF"/>
          <w:lang w:bidi="ar-SA"/>
        </w:rPr>
        <w:t>2</w:t>
      </w:r>
      <w:r w:rsidRPr="00884770">
        <w:rPr>
          <w:rFonts w:eastAsia="Times New Roman"/>
          <w:spacing w:val="-3"/>
          <w:shd w:val="clear" w:color="auto" w:fill="FFFFFF"/>
          <w:lang w:bidi="ar-SA"/>
        </w:rPr>
        <w:t xml:space="preserve">.- La contratación se divide en los lotes que se detallan a continuación, </w:t>
      </w:r>
      <w:r w:rsidRPr="00884770">
        <w:rPr>
          <w:rFonts w:eastAsia="Times New Roman"/>
          <w:spacing w:val="-3"/>
          <w:shd w:val="clear" w:color="auto" w:fill="BFBFBF" w:themeFill="background1" w:themeFillShade="BF"/>
          <w:lang w:bidi="ar-SA"/>
        </w:rPr>
        <w:t>(</w:t>
      </w:r>
      <w:r w:rsidRPr="00884770">
        <w:rPr>
          <w:rFonts w:eastAsia="Times New Roman"/>
          <w:i/>
          <w:spacing w:val="-3"/>
          <w:shd w:val="clear" w:color="auto" w:fill="C0C0C0"/>
          <w:lang w:bidi="ar-SA"/>
        </w:rPr>
        <w:t xml:space="preserve">con criterios funcionales, geográficos o </w:t>
      </w:r>
      <w:r w:rsidRPr="00884770">
        <w:rPr>
          <w:rFonts w:eastAsia="Times New Roman"/>
          <w:i/>
          <w:spacing w:val="-3"/>
          <w:shd w:val="clear" w:color="auto" w:fill="BFBFBF" w:themeFill="background1" w:themeFillShade="BF"/>
          <w:lang w:bidi="ar-SA"/>
        </w:rPr>
        <w:t>económicos</w:t>
      </w:r>
      <w:r w:rsidRPr="00884770">
        <w:rPr>
          <w:rFonts w:eastAsia="Times New Roman"/>
          <w:spacing w:val="-3"/>
          <w:shd w:val="clear" w:color="auto" w:fill="BFBFBF" w:themeFill="background1" w:themeFillShade="BF"/>
          <w:lang w:bidi="ar-SA"/>
        </w:rPr>
        <w:t>)</w:t>
      </w:r>
      <w:r w:rsidRPr="00884770">
        <w:rPr>
          <w:rFonts w:eastAsia="Times New Roman"/>
          <w:spacing w:val="-3"/>
          <w:shd w:val="clear" w:color="auto" w:fill="FFFFFF"/>
          <w:lang w:bidi="ar-SA"/>
        </w:rPr>
        <w:t>, constituyendo el objeto de cada lote una unidad funcional susceptible de realización independiente, constituyendo cada lote un contrato, salvo en casos en que se presenten ofertas integradoras, en los que todas las ofertas constituirán un contrato.</w:t>
      </w:r>
      <w:r w:rsidRPr="00884770">
        <w:rPr>
          <w:rFonts w:eastAsia="Times New Roman"/>
          <w:b/>
          <w:i/>
          <w:color w:val="FF0000"/>
          <w:spacing w:val="-3"/>
          <w:shd w:val="clear" w:color="auto" w:fill="FFFFFF"/>
          <w:lang w:bidi="ar-SA"/>
        </w:rPr>
        <w:t>]</w:t>
      </w:r>
    </w:p>
    <w:p w14:paraId="69521312" w14:textId="77777777" w:rsidR="00716806" w:rsidRPr="00884770" w:rsidRDefault="00716806" w:rsidP="00716806">
      <w:pPr>
        <w:spacing w:before="0" w:after="240"/>
        <w:jc w:val="both"/>
        <w:textAlignment w:val="auto"/>
        <w:rPr>
          <w:rFonts w:eastAsia="Arial"/>
          <w:color w:val="FF0000"/>
        </w:rPr>
      </w:pPr>
      <w:r w:rsidRPr="00884770">
        <w:rPr>
          <w:rFonts w:eastAsia="Times New Roman"/>
          <w:b/>
          <w:bCs/>
          <w:i/>
          <w:color w:val="FF0000"/>
          <w:lang w:bidi="ar-SA"/>
        </w:rPr>
        <w:t>[SI SE CONSIDERA CONVENIENTE DAR LA OPCION DE OFERTAS INTEGRADORAS artículo 99 apartados 5 y 7 LCSP]</w:t>
      </w:r>
      <w:r w:rsidRPr="00884770">
        <w:rPr>
          <w:rFonts w:eastAsia="Times New Roman"/>
          <w:b/>
          <w:bCs/>
          <w:i/>
          <w:color w:val="FF0000"/>
          <w:shd w:val="clear" w:color="auto" w:fill="DDDDDD"/>
          <w:lang w:bidi="ar-SA"/>
        </w:rPr>
        <w:t xml:space="preserve"> </w:t>
      </w:r>
    </w:p>
    <w:p w14:paraId="5A43775C" w14:textId="77777777" w:rsidR="009376E6" w:rsidRDefault="00716806" w:rsidP="00716806">
      <w:pPr>
        <w:widowControl/>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 xml:space="preserve">Dado que se admite la adjudicación de más de un lote a un mismo adjudicatario, y se establecen varios criterios de adjudicación se permite presentar una oferta combinando entre los lotes </w:t>
      </w:r>
      <w:proofErr w:type="gramStart"/>
      <w:r w:rsidRPr="00884770">
        <w:rPr>
          <w:rFonts w:eastAsia="Times New Roman"/>
          <w:spacing w:val="-3"/>
          <w:shd w:val="clear" w:color="auto" w:fill="FFFFFF"/>
          <w:lang w:bidi="ar-SA"/>
        </w:rPr>
        <w:t>…….</w:t>
      </w:r>
      <w:proofErr w:type="gramEnd"/>
      <w:r w:rsidRPr="00884770">
        <w:rPr>
          <w:rFonts w:eastAsia="Times New Roman"/>
          <w:spacing w:val="-3"/>
          <w:shd w:val="clear" w:color="auto" w:fill="FFFFFF"/>
          <w:lang w:bidi="ar-SA"/>
        </w:rPr>
        <w:t xml:space="preserve"> . </w:t>
      </w:r>
    </w:p>
    <w:p w14:paraId="0CB281D8" w14:textId="156B8E6C" w:rsidR="00716806" w:rsidRPr="00884770" w:rsidRDefault="00716806" w:rsidP="00716806">
      <w:pPr>
        <w:widowControl/>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 xml:space="preserve">La solvencia exigida en cada combinación será la determinada en la cláusula correspondiente y que deben ser cumplida por el licitador. </w:t>
      </w:r>
    </w:p>
    <w:p w14:paraId="372BE8F3" w14:textId="77777777" w:rsidR="00716806" w:rsidRPr="00884770" w:rsidRDefault="00716806" w:rsidP="00716806">
      <w:pPr>
        <w:widowControl/>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lastRenderedPageBreak/>
        <w:t>Comprobadas estas circunstancias, deberá llevarse a cabo una comparativa entre las ofertas presentadas por el licitador en conjunto con relación a las ofertas presentadas por los lotes separados considerados de forma aislada en relación a los criterios de adjudicación establecidos en los pliegos.</w:t>
      </w:r>
    </w:p>
    <w:p w14:paraId="2A9495EF" w14:textId="77777777" w:rsidR="00716806" w:rsidRPr="00884770" w:rsidRDefault="00716806" w:rsidP="00716806">
      <w:pPr>
        <w:widowControl/>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En estos casos, si se opta por la oferta integradora, todas las ofertas constituirán un solo contrato.</w:t>
      </w:r>
    </w:p>
    <w:p w14:paraId="2148BBA1" w14:textId="61C33FBD" w:rsidR="00716806" w:rsidRPr="00884770" w:rsidRDefault="00716806" w:rsidP="00716806">
      <w:pPr>
        <w:widowControl/>
        <w:tabs>
          <w:tab w:val="left" w:pos="-1440"/>
          <w:tab w:val="left" w:pos="-720"/>
        </w:tabs>
        <w:spacing w:before="0" w:after="240"/>
        <w:jc w:val="both"/>
      </w:pPr>
      <w:r w:rsidRPr="00884770">
        <w:rPr>
          <w:rFonts w:eastAsia="Times New Roman"/>
          <w:b/>
          <w:spacing w:val="-3"/>
          <w:shd w:val="clear" w:color="auto" w:fill="FFFFFF"/>
          <w:lang w:bidi="ar-SA"/>
        </w:rPr>
        <w:t>1.</w:t>
      </w:r>
      <w:r w:rsidR="009376E6">
        <w:rPr>
          <w:rFonts w:eastAsia="Times New Roman"/>
          <w:b/>
          <w:spacing w:val="-3"/>
          <w:shd w:val="clear" w:color="auto" w:fill="FFFFFF"/>
          <w:lang w:bidi="ar-SA"/>
        </w:rPr>
        <w:t>3</w:t>
      </w:r>
      <w:r w:rsidRPr="00884770">
        <w:rPr>
          <w:rFonts w:eastAsia="Times New Roman"/>
          <w:b/>
          <w:spacing w:val="-3"/>
          <w:shd w:val="clear" w:color="auto" w:fill="FFFFFF"/>
          <w:lang w:bidi="ar-SA"/>
        </w:rPr>
        <w:t>.-</w:t>
      </w:r>
      <w:r w:rsidRPr="00884770">
        <w:rPr>
          <w:rFonts w:eastAsia="Times New Roman"/>
          <w:spacing w:val="-3"/>
          <w:shd w:val="clear" w:color="auto" w:fill="FFFFFF"/>
          <w:lang w:bidi="ar-SA"/>
        </w:rPr>
        <w:t xml:space="preserve"> [En su caso: [indicar el número o tipo de lotes de los que puede ser adjudicataria cada licitadora]</w:t>
      </w:r>
    </w:p>
    <w:p w14:paraId="7E52E61A" w14:textId="77777777" w:rsidR="00716806" w:rsidRPr="00884770" w:rsidRDefault="00716806" w:rsidP="00716806">
      <w:pPr>
        <w:widowControl/>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Los licitadores sólo pueden presentar oferta a un máximo de …… lotes.</w:t>
      </w:r>
    </w:p>
    <w:p w14:paraId="01BD71E4" w14:textId="32BC3A2A" w:rsidR="00F54F71" w:rsidRDefault="00716806" w:rsidP="00716806">
      <w:pPr>
        <w:widowControl/>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Asimismo, el licitador sólo puede ser adjudicatario de un máximo de</w:t>
      </w:r>
      <w:proofErr w:type="gramStart"/>
      <w:r w:rsidR="00A17C2F">
        <w:rPr>
          <w:rFonts w:eastAsia="Times New Roman"/>
          <w:spacing w:val="-3"/>
          <w:shd w:val="clear" w:color="auto" w:fill="FFFFFF"/>
          <w:lang w:bidi="ar-SA"/>
        </w:rPr>
        <w:t xml:space="preserve"> </w:t>
      </w:r>
      <w:r w:rsidRPr="00884770">
        <w:rPr>
          <w:rFonts w:eastAsia="Times New Roman"/>
          <w:spacing w:val="-3"/>
          <w:shd w:val="clear" w:color="auto" w:fill="FFFFFF"/>
          <w:lang w:bidi="ar-SA"/>
        </w:rPr>
        <w:t>….</w:t>
      </w:r>
      <w:proofErr w:type="gramEnd"/>
      <w:r w:rsidRPr="00884770">
        <w:rPr>
          <w:rFonts w:eastAsia="Times New Roman"/>
          <w:spacing w:val="-3"/>
          <w:shd w:val="clear" w:color="auto" w:fill="FFFFFF"/>
          <w:lang w:bidi="ar-SA"/>
        </w:rPr>
        <w:t>. lotes.</w:t>
      </w:r>
    </w:p>
    <w:p w14:paraId="0CAA6348" w14:textId="0953B9F1" w:rsidR="00F54F71" w:rsidRPr="00F54F71" w:rsidRDefault="00F54F71" w:rsidP="00F54F71">
      <w:pPr>
        <w:spacing w:after="240"/>
        <w:jc w:val="both"/>
        <w:rPr>
          <w:rFonts w:eastAsia="Times New Roman"/>
          <w:i/>
          <w:spacing w:val="-3"/>
          <w:shd w:val="clear" w:color="auto" w:fill="C0C0C0"/>
          <w:lang w:bidi="ar-SA"/>
        </w:rPr>
      </w:pPr>
      <w:bookmarkStart w:id="4" w:name="_Hlk81555905"/>
      <w:r w:rsidRPr="00843245">
        <w:rPr>
          <w:rFonts w:eastAsia="Times New Roman"/>
          <w:i/>
          <w:spacing w:val="-3"/>
          <w:shd w:val="clear" w:color="auto" w:fill="FFFFFF"/>
          <w:lang w:bidi="ar-SA"/>
        </w:rPr>
        <w:t>En los contratos que se liciten por lotes, la limitación será para licitar o para adjudicar un número determinado de lotes. En el supuesto que no se no se presenten a la licitación tantas proposiciones como lotes, no se aplicarán dichas limitaciones.</w:t>
      </w:r>
      <w:bookmarkEnd w:id="4"/>
      <w:r w:rsidRPr="00843245">
        <w:rPr>
          <w:rFonts w:eastAsia="Times New Roman"/>
          <w:i/>
          <w:spacing w:val="-3"/>
          <w:shd w:val="clear" w:color="auto" w:fill="FFFFFF"/>
          <w:lang w:bidi="ar-SA"/>
        </w:rPr>
        <w:t xml:space="preserve"> (art 32</w:t>
      </w:r>
      <w:r w:rsidRPr="00C23E45">
        <w:rPr>
          <w:rFonts w:eastAsia="Times New Roman"/>
          <w:i/>
          <w:spacing w:val="-3"/>
          <w:shd w:val="clear" w:color="auto" w:fill="FFFFFF"/>
          <w:lang w:bidi="ar-SA"/>
        </w:rPr>
        <w:t xml:space="preserve"> Ley 4/2021)</w:t>
      </w:r>
    </w:p>
    <w:p w14:paraId="6F08FA9A" w14:textId="6BD2AFAD" w:rsidR="00716806" w:rsidRPr="00884770" w:rsidRDefault="00716806" w:rsidP="00716806">
      <w:pPr>
        <w:widowControl/>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Cuando como consecuencia de la aplicación de los criterios de adjudicación, un licitador pueda resultar adjudicatario de un numero de lotes que exceda del máximo indicado, se aplicará el siguiente criterio preferencial: [………</w:t>
      </w:r>
      <w:proofErr w:type="gramStart"/>
      <w:r w:rsidRPr="00884770">
        <w:rPr>
          <w:rFonts w:eastAsia="Times New Roman"/>
          <w:spacing w:val="-3"/>
          <w:shd w:val="clear" w:color="auto" w:fill="FFFFFF"/>
          <w:lang w:bidi="ar-SA"/>
        </w:rPr>
        <w:t>…….</w:t>
      </w:r>
      <w:proofErr w:type="gramEnd"/>
      <w:r w:rsidRPr="00884770">
        <w:rPr>
          <w:rFonts w:eastAsia="Times New Roman"/>
          <w:spacing w:val="-3"/>
          <w:shd w:val="clear" w:color="auto" w:fill="FFFFFF"/>
          <w:lang w:bidi="ar-SA"/>
        </w:rPr>
        <w:t xml:space="preserve">] </w:t>
      </w:r>
    </w:p>
    <w:p w14:paraId="4682D164" w14:textId="77777777" w:rsidR="00716806" w:rsidRPr="00884770" w:rsidRDefault="00716806" w:rsidP="00716806">
      <w:pPr>
        <w:widowControl/>
        <w:tabs>
          <w:tab w:val="left" w:pos="-1440"/>
          <w:tab w:val="left" w:pos="-720"/>
        </w:tabs>
        <w:spacing w:before="0" w:after="240"/>
        <w:jc w:val="both"/>
      </w:pPr>
      <w:r w:rsidRPr="00884770">
        <w:rPr>
          <w:rFonts w:eastAsia="Times New Roman"/>
          <w:spacing w:val="-3"/>
          <w:lang w:bidi="ar-SA"/>
        </w:rPr>
        <w:t xml:space="preserve">Ejemplo: </w:t>
      </w:r>
      <w:r w:rsidRPr="00884770">
        <w:rPr>
          <w:rFonts w:eastAsia="Times New Roman"/>
          <w:spacing w:val="-3"/>
          <w:shd w:val="clear" w:color="auto" w:fill="C0C0C0"/>
          <w:lang w:bidi="ar-SA"/>
        </w:rPr>
        <w:t>[</w:t>
      </w:r>
      <w:r w:rsidRPr="00884770">
        <w:rPr>
          <w:rFonts w:eastAsia="Times New Roman"/>
          <w:i/>
          <w:spacing w:val="-3"/>
          <w:shd w:val="clear" w:color="auto" w:fill="C0C0C0"/>
          <w:lang w:bidi="ar-SA"/>
        </w:rPr>
        <w:t xml:space="preserve">Criterio relativo al orden de adjudicación de los lotes: Con carácter general, en los casos de división en lotes del objeto del contrato, se procurará limitar el número de lotes que pueden adjudicarse a cada licitador, para lo que se estará en cuanto al orden de adjudicación de los lotes, salvo que se establezca un criterio distinto, a su importe de licitación, de mayor a menor y a igual importe se adjudicarán los lotes por el orden ascendente en el que hubieran sido numerados en la tabla </w:t>
      </w:r>
      <w:r w:rsidRPr="00884770">
        <w:rPr>
          <w:rFonts w:eastAsia="Times New Roman"/>
          <w:i/>
          <w:spacing w:val="-3"/>
          <w:shd w:val="clear" w:color="auto" w:fill="BFBFBF" w:themeFill="background1" w:themeFillShade="BF"/>
          <w:lang w:bidi="ar-SA"/>
        </w:rPr>
        <w:t>anterior</w:t>
      </w:r>
      <w:r w:rsidRPr="00884770">
        <w:rPr>
          <w:rFonts w:eastAsia="Times New Roman"/>
          <w:spacing w:val="-3"/>
          <w:shd w:val="clear" w:color="auto" w:fill="BFBFBF" w:themeFill="background1" w:themeFillShade="BF"/>
          <w:lang w:bidi="ar-SA"/>
        </w:rPr>
        <w:t>.]</w:t>
      </w:r>
    </w:p>
    <w:p w14:paraId="23A7D574" w14:textId="77777777" w:rsidR="00716806" w:rsidRPr="00884770" w:rsidRDefault="00716806" w:rsidP="00716806">
      <w:pPr>
        <w:widowControl/>
        <w:tabs>
          <w:tab w:val="left" w:pos="-1440"/>
          <w:tab w:val="left" w:pos="-720"/>
        </w:tabs>
        <w:spacing w:before="0" w:after="240"/>
        <w:jc w:val="both"/>
      </w:pPr>
      <w:r w:rsidRPr="00884770">
        <w:rPr>
          <w:rFonts w:eastAsia="Times New Roman"/>
          <w:i/>
          <w:spacing w:val="-3"/>
          <w:shd w:val="clear" w:color="auto" w:fill="C0C0C0"/>
          <w:lang w:bidi="ar-SA"/>
        </w:rPr>
        <w:t>Criterio relativo al orden de adjudicación de los lotes, si es distinto del establecido en el párrafo anterior</w:t>
      </w:r>
    </w:p>
    <w:p w14:paraId="100117B6" w14:textId="7A103093" w:rsidR="00716806" w:rsidRPr="00884770" w:rsidRDefault="00716806" w:rsidP="00716806">
      <w:pPr>
        <w:widowControl/>
        <w:tabs>
          <w:tab w:val="left" w:pos="-1440"/>
          <w:tab w:val="left" w:pos="-720"/>
        </w:tabs>
        <w:spacing w:before="0" w:after="240"/>
        <w:jc w:val="both"/>
        <w:rPr>
          <w:color w:val="FF0000"/>
        </w:rPr>
      </w:pPr>
      <w:r w:rsidRPr="00884770">
        <w:rPr>
          <w:rFonts w:eastAsia="Times New Roman"/>
          <w:b/>
          <w:bCs/>
          <w:i/>
          <w:color w:val="FF0000"/>
          <w:lang w:bidi="ar-SA"/>
        </w:rPr>
        <w:t>[SI PROCEDIESE LA RESERVA DE ALGÚN LOTE O LOTES A CENTROS ESPECIALES DE EMPLEO DE INICIATIVA SOCIAL O A EMPRESAS DE INSERCIÓN (ver D. A. 4ª LCSP), añadir [PONER EN EL TITULO]:</w:t>
      </w:r>
    </w:p>
    <w:p w14:paraId="14F766E1" w14:textId="77777777" w:rsidR="00716806" w:rsidRPr="00884770" w:rsidRDefault="00716806" w:rsidP="00716806">
      <w:pPr>
        <w:tabs>
          <w:tab w:val="left" w:pos="-1440"/>
          <w:tab w:val="left" w:pos="-720"/>
        </w:tabs>
        <w:spacing w:before="0" w:after="240"/>
        <w:jc w:val="both"/>
        <w:rPr>
          <w:color w:val="FF0000"/>
        </w:rPr>
      </w:pPr>
      <w:r w:rsidRPr="00884770">
        <w:t xml:space="preserve">La adjudicación </w:t>
      </w:r>
      <w:r w:rsidRPr="00884770">
        <w:rPr>
          <w:b/>
          <w:color w:val="FF0000"/>
        </w:rPr>
        <w:t>[</w:t>
      </w:r>
      <w:r w:rsidRPr="00884770">
        <w:t>del/los lotes  …</w:t>
      </w:r>
      <w:r w:rsidRPr="00884770">
        <w:rPr>
          <w:b/>
          <w:color w:val="FF0000"/>
        </w:rPr>
        <w:t xml:space="preserve">] </w:t>
      </w:r>
      <w:r w:rsidRPr="00884770">
        <w:rPr>
          <w:b/>
          <w:color w:val="C00000"/>
        </w:rPr>
        <w:t xml:space="preserve"> </w:t>
      </w:r>
      <w:r w:rsidRPr="00884770">
        <w:t xml:space="preserve">se reserva para </w:t>
      </w:r>
      <w:proofErr w:type="gramStart"/>
      <w:r w:rsidRPr="00884770">
        <w:rPr>
          <w:color w:val="FF0000"/>
        </w:rPr>
        <w:t>[….</w:t>
      </w:r>
      <w:proofErr w:type="gramEnd"/>
      <w:r w:rsidRPr="00884770">
        <w:rPr>
          <w:b/>
          <w:color w:val="FF0000"/>
        </w:rPr>
        <w:t>]</w:t>
      </w:r>
      <w:r w:rsidRPr="00884770">
        <w:rPr>
          <w:color w:val="FF0000"/>
        </w:rPr>
        <w:t>.</w:t>
      </w:r>
      <w:r w:rsidRPr="00884770">
        <w:rPr>
          <w:b/>
          <w:bCs/>
          <w:i/>
          <w:color w:val="FF0000"/>
        </w:rPr>
        <w:t>]</w:t>
      </w:r>
    </w:p>
    <w:p w14:paraId="72327D55" w14:textId="77777777" w:rsidR="00716806" w:rsidRPr="00884770" w:rsidRDefault="00716806" w:rsidP="00716806">
      <w:pPr>
        <w:spacing w:before="0" w:after="240"/>
        <w:jc w:val="both"/>
        <w:rPr>
          <w:color w:val="FF0000"/>
        </w:rPr>
      </w:pPr>
      <w:r w:rsidRPr="00884770">
        <w:rPr>
          <w:b/>
          <w:i/>
          <w:color w:val="FF0000"/>
        </w:rPr>
        <w:t>[SI NO ES PROCEDENTE LA DIVISION EN LOTES, POR ALGUNO DE LOS MOTIVOS DEL ART. 99.3 DE LA LCSP, se podrá sustituir la cláusula anterior por la que proceda:</w:t>
      </w:r>
    </w:p>
    <w:p w14:paraId="15FF1D8B" w14:textId="24FBA92F" w:rsidR="00716806" w:rsidRPr="00884770" w:rsidRDefault="00716806" w:rsidP="00716806">
      <w:pPr>
        <w:tabs>
          <w:tab w:val="left" w:pos="-1440"/>
          <w:tab w:val="left" w:pos="-720"/>
        </w:tabs>
        <w:spacing w:before="0" w:after="240"/>
        <w:jc w:val="both"/>
      </w:pPr>
      <w:r w:rsidRPr="00884770">
        <w:rPr>
          <w:b/>
        </w:rPr>
        <w:t>1.</w:t>
      </w:r>
      <w:r w:rsidR="009376E6">
        <w:rPr>
          <w:b/>
        </w:rPr>
        <w:t>2</w:t>
      </w:r>
      <w:r w:rsidRPr="00884770">
        <w:t>.- No procede la división en lotes del objeto del contrato por los siguientes motivos</w:t>
      </w:r>
      <w:r w:rsidRPr="00884770">
        <w:rPr>
          <w:i/>
        </w:rPr>
        <w:t xml:space="preserve">: </w:t>
      </w:r>
      <w:r w:rsidRPr="00884770">
        <w:rPr>
          <w:i/>
          <w:shd w:val="clear" w:color="auto" w:fill="C0C0C0"/>
        </w:rPr>
        <w:t>[indicar alguno de los motivos, invocados en el art. 99.3 del LCSP o cualquiera otro que considere el órgano de contratación.</w:t>
      </w:r>
      <w:r w:rsidR="003D1B76">
        <w:rPr>
          <w:i/>
          <w:shd w:val="clear" w:color="auto" w:fill="C0C0C0"/>
        </w:rPr>
        <w:t>]</w:t>
      </w:r>
    </w:p>
    <w:p w14:paraId="59E7293A" w14:textId="3281AF2A"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5" w:name="_Toc117844044"/>
      <w:r w:rsidRPr="00884770">
        <w:rPr>
          <w:rFonts w:eastAsiaTheme="majorEastAsia"/>
          <w:b/>
          <w:bCs/>
          <w:caps/>
          <w:color w:val="000000" w:themeColor="text1"/>
          <w:sz w:val="28"/>
          <w:szCs w:val="29"/>
        </w:rPr>
        <w:t>ÓRGANO DE CONTRATACIÓN</w:t>
      </w:r>
      <w:r w:rsidRPr="00884770">
        <w:rPr>
          <w:rFonts w:eastAsiaTheme="majorEastAsia"/>
          <w:b/>
          <w:caps/>
          <w:color w:val="000000" w:themeColor="text1"/>
          <w:sz w:val="28"/>
          <w:szCs w:val="29"/>
        </w:rPr>
        <w:t xml:space="preserve"> (</w:t>
      </w:r>
      <w:r w:rsidR="007F4B86" w:rsidRPr="00884770">
        <w:rPr>
          <w:rFonts w:eastAsiaTheme="majorEastAsia"/>
          <w:b/>
          <w:color w:val="000000" w:themeColor="text1"/>
          <w:sz w:val="28"/>
          <w:szCs w:val="29"/>
        </w:rPr>
        <w:t xml:space="preserve">arts. 61, 63 y </w:t>
      </w:r>
      <w:r w:rsidRPr="00884770">
        <w:rPr>
          <w:rFonts w:eastAsiaTheme="majorEastAsia"/>
          <w:b/>
          <w:caps/>
          <w:color w:val="000000" w:themeColor="text1"/>
          <w:sz w:val="28"/>
          <w:szCs w:val="29"/>
        </w:rPr>
        <w:t>190 LCSP)</w:t>
      </w:r>
      <w:bookmarkEnd w:id="5"/>
    </w:p>
    <w:p w14:paraId="1EC64157" w14:textId="77777777" w:rsidR="00716806" w:rsidRPr="00884770" w:rsidRDefault="00716806" w:rsidP="00716806">
      <w:pPr>
        <w:widowControl/>
        <w:tabs>
          <w:tab w:val="left" w:pos="-1440"/>
          <w:tab w:val="left" w:pos="-720"/>
        </w:tabs>
        <w:spacing w:before="0" w:after="240"/>
        <w:jc w:val="both"/>
      </w:pPr>
      <w:r w:rsidRPr="00884770">
        <w:rPr>
          <w:b/>
        </w:rPr>
        <w:t>2.1.-</w:t>
      </w:r>
      <w:r w:rsidRPr="00884770">
        <w:t xml:space="preserve"> El órgano de contratación, que actúa en nombre de la Administración Pública de la Comunidad Autónoma de Canarias, es […], con arreglo a las facultades que le confiere [ ... ].</w:t>
      </w:r>
    </w:p>
    <w:p w14:paraId="36C55AD5" w14:textId="77777777" w:rsidR="00716806" w:rsidRPr="00884770" w:rsidRDefault="00716806" w:rsidP="00716806">
      <w:pPr>
        <w:widowControl/>
        <w:tabs>
          <w:tab w:val="left" w:pos="-1440"/>
          <w:tab w:val="left" w:pos="-720"/>
        </w:tabs>
        <w:spacing w:before="0" w:after="240"/>
        <w:jc w:val="both"/>
      </w:pPr>
      <w:r w:rsidRPr="00884770">
        <w:rPr>
          <w:b/>
        </w:rPr>
        <w:lastRenderedPageBreak/>
        <w:t>2.2.-</w:t>
      </w:r>
      <w:r w:rsidRPr="00884770">
        <w:t xml:space="preserve"> El mencionado órgano tiene facultad para adjudicar el contrato y ostenta las prerrogativas de interpretarlo, resolver las dudas que ofrezca su cumplimiento, modificarlo por razones de interés público, declarar la responsabilidad imputable al contratista a raíz de la ejecución del mismo, suspender dicha ejecución, acordar la resolución del contrato y determinar los efectos de ésta, con sujeción a la normativa aplicable.</w:t>
      </w:r>
    </w:p>
    <w:p w14:paraId="4C3A6802" w14:textId="77777777" w:rsidR="00716806" w:rsidRPr="00884770" w:rsidRDefault="00716806" w:rsidP="00716806">
      <w:pPr>
        <w:widowControl/>
        <w:tabs>
          <w:tab w:val="left" w:pos="-1440"/>
          <w:tab w:val="left" w:pos="-720"/>
        </w:tabs>
        <w:spacing w:before="0" w:after="240"/>
        <w:jc w:val="both"/>
      </w:pPr>
      <w:r w:rsidRPr="00884770">
        <w:t>Igualmente, el órgano de contratación ostenta las facultades de inspección de las actividades desarrolladas por la persona contratista durante la ejecución del contrato, de conformidad con lo establecido en el segundo párrafo del artículo 190 de la LCSP.</w:t>
      </w:r>
    </w:p>
    <w:p w14:paraId="77B4EB44" w14:textId="77777777" w:rsidR="00716806" w:rsidRPr="00884770" w:rsidRDefault="00716806" w:rsidP="00716806">
      <w:pPr>
        <w:widowControl/>
        <w:tabs>
          <w:tab w:val="left" w:pos="-1440"/>
          <w:tab w:val="left" w:pos="-720"/>
        </w:tabs>
        <w:spacing w:before="0" w:after="240"/>
        <w:jc w:val="both"/>
      </w:pPr>
      <w:r w:rsidRPr="00884770">
        <w:rPr>
          <w:b/>
        </w:rPr>
        <w:t>2.3.-</w:t>
      </w:r>
      <w:r w:rsidRPr="00884770">
        <w:t xml:space="preserve"> De conformidad con lo establecido en el artículo 63 de la LCSP, el órgano de contratación dará la información relativa a la presente contratación en el Perfil del Contratante del Gobierno de Canarias, alojado en la Plataforma de Contratación del Sector Público (</w:t>
      </w:r>
      <w:hyperlink r:id="rId8" w:history="1">
        <w:r w:rsidRPr="00884770">
          <w:t>https://contrataciondelestado.es/wps/portal/plataforma</w:t>
        </w:r>
      </w:hyperlink>
      <w:r w:rsidRPr="00884770">
        <w:t>).</w:t>
      </w:r>
    </w:p>
    <w:p w14:paraId="75D140EC" w14:textId="77777777"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6" w:name="_Toc117844045"/>
      <w:r w:rsidRPr="00884770">
        <w:rPr>
          <w:rFonts w:eastAsia="Times New Roman"/>
          <w:b/>
          <w:caps/>
          <w:color w:val="000000" w:themeColor="text1"/>
          <w:sz w:val="28"/>
          <w:szCs w:val="29"/>
          <w:lang w:bidi="ar-SA"/>
        </w:rPr>
        <w:t>RÉGIMEN JURÍDICO Y JURISDICCIÓN</w:t>
      </w:r>
      <w:bookmarkEnd w:id="6"/>
    </w:p>
    <w:p w14:paraId="786B0ADA" w14:textId="15A746C2" w:rsidR="009376E6" w:rsidRDefault="00716806" w:rsidP="00716806">
      <w:pPr>
        <w:widowControl/>
        <w:tabs>
          <w:tab w:val="left" w:pos="-1440"/>
          <w:tab w:val="left" w:pos="-720"/>
        </w:tabs>
        <w:spacing w:before="0" w:after="240"/>
        <w:jc w:val="both"/>
      </w:pPr>
      <w:r w:rsidRPr="00884770">
        <w:rPr>
          <w:rFonts w:eastAsia="Times New Roman"/>
          <w:b/>
          <w:spacing w:val="-3"/>
          <w:lang w:bidi="ar-SA"/>
        </w:rPr>
        <w:t>3.1.-</w:t>
      </w:r>
      <w:r w:rsidRPr="00884770">
        <w:rPr>
          <w:rFonts w:eastAsia="Times New Roman"/>
          <w:spacing w:val="-3"/>
          <w:lang w:bidi="ar-SA"/>
        </w:rPr>
        <w:t xml:space="preserve"> La contratación a realizar se califica como contrato de </w:t>
      </w:r>
      <w:r w:rsidR="008342B1">
        <w:rPr>
          <w:rFonts w:eastAsia="Times New Roman"/>
          <w:spacing w:val="-3"/>
          <w:lang w:bidi="ar-SA"/>
        </w:rPr>
        <w:t>servicios</w:t>
      </w:r>
      <w:r w:rsidRPr="00884770">
        <w:rPr>
          <w:rFonts w:eastAsia="Times New Roman"/>
          <w:spacing w:val="-3"/>
          <w:lang w:bidi="ar-SA"/>
        </w:rPr>
        <w:t xml:space="preserve"> de carácter administrativo, de conformidad con lo establecido en los artículos 1</w:t>
      </w:r>
      <w:r w:rsidR="009376E6">
        <w:rPr>
          <w:rFonts w:eastAsia="Times New Roman"/>
          <w:spacing w:val="-3"/>
          <w:lang w:bidi="ar-SA"/>
        </w:rPr>
        <w:t>7</w:t>
      </w:r>
      <w:r w:rsidRPr="00884770">
        <w:rPr>
          <w:rFonts w:eastAsia="Times New Roman"/>
          <w:spacing w:val="-3"/>
          <w:lang w:bidi="ar-SA"/>
        </w:rPr>
        <w:t xml:space="preserve"> y 25 de la LCSP, quedando sometida a dicha ley</w:t>
      </w:r>
      <w:r w:rsidRPr="00884770">
        <w:t xml:space="preserve">, a </w:t>
      </w:r>
      <w:bookmarkStart w:id="7" w:name="_Hlk80891610"/>
      <w:r w:rsidRPr="00884770">
        <w:t>las normas reglamentarias de contratación vigentes, y a las cláusulas contenidas en el presente pliego de cláusulas administrativas particulares y en concreto, a la normativa nacional y de la Unión Europea en materia de protección de datos</w:t>
      </w:r>
      <w:bookmarkEnd w:id="7"/>
      <w:r w:rsidR="009376E6">
        <w:t>.</w:t>
      </w:r>
    </w:p>
    <w:p w14:paraId="4E673563" w14:textId="77777777" w:rsidR="009376E6" w:rsidRDefault="009376E6" w:rsidP="00716806">
      <w:pPr>
        <w:widowControl/>
        <w:tabs>
          <w:tab w:val="left" w:pos="-1440"/>
          <w:tab w:val="left" w:pos="-720"/>
        </w:tabs>
        <w:spacing w:before="0" w:after="240"/>
        <w:jc w:val="both"/>
      </w:pPr>
      <w:r w:rsidRPr="009376E6">
        <w:t>En caso de discrepancia entre el pliego de cláusulas administrativas particulares (PCAP) y el pliego de prescripciones técnicas (PPT) y cualquiera del resto de los documentos contractuales, prevalecerá lo establecido en el PCAP</w:t>
      </w:r>
      <w:r>
        <w:t>.</w:t>
      </w:r>
    </w:p>
    <w:p w14:paraId="73D1F1BE" w14:textId="5B730A37" w:rsidR="00716806" w:rsidRDefault="00716806" w:rsidP="00716806">
      <w:pPr>
        <w:widowControl/>
        <w:tabs>
          <w:tab w:val="left" w:pos="-1440"/>
          <w:tab w:val="left" w:pos="-720"/>
        </w:tabs>
        <w:spacing w:before="0" w:after="240"/>
        <w:jc w:val="both"/>
        <w:rPr>
          <w:rFonts w:eastAsia="Times New Roman"/>
          <w:spacing w:val="-3"/>
          <w:lang w:bidi="ar-SA"/>
        </w:rPr>
      </w:pPr>
      <w:r w:rsidRPr="00884770">
        <w:rPr>
          <w:rFonts w:eastAsia="Times New Roman"/>
          <w:spacing w:val="-3"/>
          <w:lang w:bidi="ar-SA"/>
        </w:rPr>
        <w:t>Asimismo, serán de aplicación las demás disposiciones estatales que regulan la contratación del sector público, y las dictadas por la Comunidad Autónoma de Canarias, en el marco de sus respectivas competencias</w:t>
      </w:r>
      <w:r w:rsidR="009376E6">
        <w:rPr>
          <w:rFonts w:eastAsia="Times New Roman"/>
          <w:spacing w:val="-3"/>
          <w:lang w:bidi="ar-SA"/>
        </w:rPr>
        <w:t>.</w:t>
      </w:r>
    </w:p>
    <w:p w14:paraId="256664C3" w14:textId="77777777" w:rsidR="00ED21C4" w:rsidRPr="00ED21C4" w:rsidRDefault="009467CD" w:rsidP="00ED21C4">
      <w:pPr>
        <w:widowControl/>
        <w:tabs>
          <w:tab w:val="left" w:pos="-1440"/>
          <w:tab w:val="left" w:pos="-720"/>
        </w:tabs>
        <w:spacing w:after="240"/>
        <w:jc w:val="both"/>
      </w:pPr>
      <w:r w:rsidRPr="009467CD">
        <w:rPr>
          <w:rFonts w:eastAsia="Times New Roman"/>
          <w:b/>
          <w:spacing w:val="-3"/>
          <w:lang w:bidi="ar-SA"/>
        </w:rPr>
        <w:t>3.2</w:t>
      </w:r>
      <w:r>
        <w:rPr>
          <w:rFonts w:eastAsia="Times New Roman"/>
          <w:spacing w:val="-3"/>
          <w:lang w:bidi="ar-SA"/>
        </w:rPr>
        <w:t xml:space="preserve"> </w:t>
      </w:r>
      <w:r w:rsidRPr="00C26077">
        <w:rPr>
          <w:rFonts w:eastAsia="Times New Roman"/>
          <w:spacing w:val="-3"/>
          <w:lang w:bidi="ar-SA"/>
        </w:rPr>
        <w:t>Esta contratación financiada con fondos procedentes del Instrumento Europeo de Recuperación («</w:t>
      </w:r>
      <w:r w:rsidRPr="00C26077">
        <w:rPr>
          <w:rFonts w:eastAsia="Times New Roman"/>
          <w:i/>
          <w:spacing w:val="-3"/>
          <w:lang w:bidi="ar-SA"/>
        </w:rPr>
        <w:t xml:space="preserve">Next </w:t>
      </w:r>
      <w:proofErr w:type="spellStart"/>
      <w:r w:rsidRPr="00C26077">
        <w:rPr>
          <w:rFonts w:eastAsia="Times New Roman"/>
          <w:i/>
          <w:spacing w:val="-3"/>
          <w:lang w:bidi="ar-SA"/>
        </w:rPr>
        <w:t>Generation</w:t>
      </w:r>
      <w:proofErr w:type="spellEnd"/>
      <w:r w:rsidRPr="00C26077">
        <w:rPr>
          <w:rFonts w:eastAsia="Times New Roman"/>
          <w:spacing w:val="-3"/>
          <w:lang w:bidi="ar-SA"/>
        </w:rPr>
        <w:t xml:space="preserve"> EU»), </w:t>
      </w:r>
      <w:r w:rsidR="00ED21C4" w:rsidRPr="00ED21C4">
        <w:t>con cargo al fondo de ayuda a la recuperación para la cohesión y los territorios de Europa (REACT-EU) y se encuentra sujeta a las siguientes normas:</w:t>
      </w:r>
    </w:p>
    <w:p w14:paraId="6434458F" w14:textId="77777777" w:rsidR="00ED21C4" w:rsidRPr="00ED21C4" w:rsidRDefault="00ED21C4" w:rsidP="00ED21C4">
      <w:pPr>
        <w:pStyle w:val="Prrafodelista"/>
        <w:numPr>
          <w:ilvl w:val="0"/>
          <w:numId w:val="101"/>
        </w:numPr>
        <w:tabs>
          <w:tab w:val="left" w:pos="-1440"/>
          <w:tab w:val="left" w:pos="-720"/>
        </w:tabs>
        <w:spacing w:after="240"/>
        <w:jc w:val="both"/>
        <w:rPr>
          <w:rFonts w:ascii="Times New Roman" w:eastAsia="SimSun" w:hAnsi="Times New Roman" w:cs="Times New Roman"/>
          <w:lang w:bidi="hi-IN"/>
        </w:rPr>
      </w:pPr>
      <w:r w:rsidRPr="00ED21C4">
        <w:rPr>
          <w:rFonts w:ascii="Times New Roman" w:eastAsia="SimSun" w:hAnsi="Times New Roman" w:cs="Times New Roman"/>
          <w:lang w:bidi="hi-IN"/>
        </w:rPr>
        <w:t>La Ley 4/2021, de 2 de agosto, para la agilización administrativa y la planificación, gestión y control de los fondos procedentes del instrumento europeo de recuperación denominado «</w:t>
      </w:r>
      <w:r w:rsidRPr="004A1A8E">
        <w:rPr>
          <w:rFonts w:ascii="Times New Roman" w:eastAsia="SimSun" w:hAnsi="Times New Roman" w:cs="Times New Roman"/>
          <w:i/>
          <w:lang w:bidi="hi-IN"/>
        </w:rPr>
        <w:t xml:space="preserve">Next </w:t>
      </w:r>
      <w:proofErr w:type="spellStart"/>
      <w:r w:rsidRPr="004A1A8E">
        <w:rPr>
          <w:rFonts w:ascii="Times New Roman" w:eastAsia="SimSun" w:hAnsi="Times New Roman" w:cs="Times New Roman"/>
          <w:i/>
          <w:lang w:bidi="hi-IN"/>
        </w:rPr>
        <w:t>Generation</w:t>
      </w:r>
      <w:proofErr w:type="spellEnd"/>
      <w:r w:rsidRPr="00ED21C4">
        <w:rPr>
          <w:rFonts w:ascii="Times New Roman" w:eastAsia="SimSun" w:hAnsi="Times New Roman" w:cs="Times New Roman"/>
          <w:lang w:bidi="hi-IN"/>
        </w:rPr>
        <w:t xml:space="preserve"> EU», en el ámbito de la Comunidad Autónoma de Canarias</w:t>
      </w:r>
    </w:p>
    <w:p w14:paraId="445D6C0B" w14:textId="77777777" w:rsidR="00ED21C4" w:rsidRPr="00ED21C4" w:rsidRDefault="00ED21C4" w:rsidP="00ED21C4">
      <w:pPr>
        <w:pStyle w:val="Prrafodelista"/>
        <w:numPr>
          <w:ilvl w:val="0"/>
          <w:numId w:val="101"/>
        </w:numPr>
        <w:tabs>
          <w:tab w:val="left" w:pos="-1440"/>
          <w:tab w:val="left" w:pos="-720"/>
        </w:tabs>
        <w:spacing w:after="240"/>
        <w:jc w:val="both"/>
        <w:rPr>
          <w:rFonts w:ascii="Times New Roman" w:eastAsia="SimSun" w:hAnsi="Times New Roman" w:cs="Times New Roman"/>
          <w:lang w:bidi="hi-IN"/>
        </w:rPr>
      </w:pPr>
      <w:r w:rsidRPr="00ED21C4">
        <w:rPr>
          <w:rFonts w:ascii="Times New Roman" w:eastAsia="SimSun" w:hAnsi="Times New Roman" w:cs="Times New Roman"/>
          <w:lang w:bidi="hi-IN"/>
        </w:rPr>
        <w:t>Las especialidades en materia de contratación reguladas en el Real Decreto-ley 36/2020, de 30 de diciembre, de carácter básico (art. 50 régimen excepcional de tramitación urgente), así como, las disposiciones que, no teniendo carácter básico, serán de aplicación supletoria respecto a la materia que se regula.</w:t>
      </w:r>
    </w:p>
    <w:p w14:paraId="4F06CDD1" w14:textId="59DBBBAB" w:rsidR="00ED21C4" w:rsidRPr="00ED21C4" w:rsidRDefault="00ED21C4" w:rsidP="00ED21C4">
      <w:pPr>
        <w:pStyle w:val="Prrafodelista"/>
        <w:numPr>
          <w:ilvl w:val="0"/>
          <w:numId w:val="101"/>
        </w:numPr>
        <w:tabs>
          <w:tab w:val="left" w:pos="-1440"/>
          <w:tab w:val="left" w:pos="-720"/>
        </w:tabs>
        <w:spacing w:after="240"/>
        <w:jc w:val="both"/>
        <w:rPr>
          <w:rFonts w:ascii="Times New Roman" w:eastAsia="SimSun" w:hAnsi="Times New Roman" w:cs="Times New Roman"/>
          <w:lang w:bidi="hi-IN"/>
        </w:rPr>
      </w:pPr>
      <w:r w:rsidRPr="00ED21C4">
        <w:rPr>
          <w:rFonts w:ascii="Times New Roman" w:eastAsia="SimSun" w:hAnsi="Times New Roman" w:cs="Times New Roman"/>
          <w:lang w:bidi="hi-IN"/>
        </w:rPr>
        <w:t>Reglamento (UE) 2020/2094 del Consejo, de 14 de diciembre de 2020, por el que se establece un Instrumento de Recuperación de la Unión Europea para apoyar la recuperación tras la crisis de la COVID-19</w:t>
      </w:r>
    </w:p>
    <w:p w14:paraId="7926BD81" w14:textId="77777777" w:rsidR="00ED21C4" w:rsidRPr="002121B3" w:rsidRDefault="00ED21C4" w:rsidP="00ED21C4">
      <w:pPr>
        <w:pStyle w:val="Prrafodelista"/>
        <w:numPr>
          <w:ilvl w:val="0"/>
          <w:numId w:val="101"/>
        </w:numPr>
        <w:tabs>
          <w:tab w:val="left" w:pos="-1440"/>
          <w:tab w:val="left" w:pos="-720"/>
        </w:tabs>
        <w:spacing w:after="240"/>
        <w:jc w:val="both"/>
        <w:rPr>
          <w:rFonts w:ascii="Times New Roman" w:eastAsia="SimSun" w:hAnsi="Times New Roman" w:cs="Times New Roman"/>
          <w:lang w:bidi="hi-IN"/>
        </w:rPr>
      </w:pPr>
      <w:r w:rsidRPr="002121B3">
        <w:rPr>
          <w:rFonts w:ascii="Times New Roman" w:eastAsia="SimSun" w:hAnsi="Times New Roman" w:cs="Times New Roman"/>
          <w:lang w:bidi="hi-IN"/>
        </w:rPr>
        <w:lastRenderedPageBreak/>
        <w:t xml:space="preserve">Reglamento  (UE) 2020/2221 del Parlamento europeo y del Consejo de 23 de diciembre de 2020, por el que se modifica el Reglamento (UE) </w:t>
      </w:r>
      <w:proofErr w:type="spellStart"/>
      <w:r w:rsidRPr="002121B3">
        <w:rPr>
          <w:rFonts w:ascii="Times New Roman" w:eastAsia="SimSun" w:hAnsi="Times New Roman" w:cs="Times New Roman"/>
          <w:lang w:bidi="hi-IN"/>
        </w:rPr>
        <w:t>nº</w:t>
      </w:r>
      <w:proofErr w:type="spellEnd"/>
      <w:r w:rsidRPr="002121B3">
        <w:rPr>
          <w:rFonts w:ascii="Times New Roman" w:eastAsia="SimSun" w:hAnsi="Times New Roman" w:cs="Times New Roman"/>
          <w:lang w:bidi="hi-IN"/>
        </w:rPr>
        <w:t xml:space="preserve"> 1303/2013, del Parlamento Europeo y del Consejo de 17 de diciembre de 2013, en lo que respecta a los recursos adicionales y las disposiciones de ejecución a fin de prestar asistencia para favorecer la reparación de la crisis en el contexto de la pandemia de COVID-19 y sus consecuencias sociales y para preparar una recuperación verde, digital y resiliente de la economía (REACT UE)</w:t>
      </w:r>
    </w:p>
    <w:p w14:paraId="5E40E57D" w14:textId="77777777" w:rsidR="00ED21C4" w:rsidRPr="002121B3" w:rsidRDefault="00ED21C4" w:rsidP="00ED21C4">
      <w:pPr>
        <w:pStyle w:val="Prrafodelista"/>
        <w:numPr>
          <w:ilvl w:val="0"/>
          <w:numId w:val="101"/>
        </w:numPr>
        <w:tabs>
          <w:tab w:val="left" w:pos="-1440"/>
          <w:tab w:val="left" w:pos="-720"/>
        </w:tabs>
        <w:spacing w:after="240"/>
        <w:jc w:val="both"/>
        <w:rPr>
          <w:rFonts w:ascii="Times New Roman" w:eastAsia="SimSun" w:hAnsi="Times New Roman" w:cs="Times New Roman"/>
          <w:lang w:bidi="hi-IN"/>
        </w:rPr>
      </w:pPr>
      <w:r w:rsidRPr="002121B3">
        <w:rPr>
          <w:rFonts w:ascii="Times New Roman" w:eastAsia="SimSun" w:hAnsi="Times New Roman" w:cs="Times New Roman"/>
          <w:lang w:bidi="hi-IN"/>
        </w:rPr>
        <w:t xml:space="preserve">Las normas financieras horizontales adoptadas por el Parlamento Europeo y el Consejo sobre la base del artículo 322 del Tratado de Funcionamiento de la Unión Europea (TFUE) establecidas en el Reglamento (UE, </w:t>
      </w:r>
      <w:proofErr w:type="spellStart"/>
      <w:r w:rsidRPr="002121B3">
        <w:rPr>
          <w:rFonts w:ascii="Times New Roman" w:eastAsia="SimSun" w:hAnsi="Times New Roman" w:cs="Times New Roman"/>
          <w:lang w:bidi="hi-IN"/>
        </w:rPr>
        <w:t>Euratom</w:t>
      </w:r>
      <w:proofErr w:type="spellEnd"/>
      <w:r w:rsidRPr="002121B3">
        <w:rPr>
          <w:rFonts w:ascii="Times New Roman" w:eastAsia="SimSun" w:hAnsi="Times New Roman" w:cs="Times New Roman"/>
          <w:lang w:bidi="hi-IN"/>
        </w:rPr>
        <w:t>) 2018/1046 del Parlamento Europeo y del Consejo «Reglamento Financiero».</w:t>
      </w:r>
    </w:p>
    <w:p w14:paraId="7AB0CE57" w14:textId="77777777" w:rsidR="00ED21C4" w:rsidRPr="002121B3" w:rsidRDefault="00ED21C4" w:rsidP="00ED21C4">
      <w:pPr>
        <w:pStyle w:val="Prrafodelista"/>
        <w:numPr>
          <w:ilvl w:val="0"/>
          <w:numId w:val="101"/>
        </w:numPr>
        <w:tabs>
          <w:tab w:val="left" w:pos="-1440"/>
          <w:tab w:val="left" w:pos="-720"/>
        </w:tabs>
        <w:spacing w:after="240"/>
        <w:jc w:val="both"/>
        <w:rPr>
          <w:rFonts w:ascii="Times New Roman" w:eastAsia="SimSun" w:hAnsi="Times New Roman" w:cs="Times New Roman"/>
          <w:lang w:bidi="hi-IN"/>
        </w:rPr>
      </w:pPr>
      <w:r w:rsidRPr="002121B3">
        <w:rPr>
          <w:rFonts w:ascii="Times New Roman" w:eastAsia="SimSun" w:hAnsi="Times New Roman" w:cs="Times New Roman"/>
          <w:lang w:bidi="hi-IN"/>
        </w:rPr>
        <w:t xml:space="preserve"> La contratación deberá supeditarse a las disposiciones del Tratado y a los actos fijados en virtud del mismo, y deben utilizarse de conformidad con los principios de desarrollo sostenible y de «no ocasionar daños», teniendo en cuenta el Acuerdo de París y los Objetivos de Desarrollo Sostenible de las Naciones Unidas. Asimismo, la igualdad entre hombres y mujeres, la transversalidad de la dimensión del género y la integración de la perspectiva de género deben tomarse en consideración y promoverse a lo largo de la ejecución de los programas operativos. </w:t>
      </w:r>
    </w:p>
    <w:p w14:paraId="5376FB9A" w14:textId="10C2B583" w:rsidR="00ED21C4" w:rsidRPr="002121B3" w:rsidRDefault="00ED21C4" w:rsidP="00716806">
      <w:pPr>
        <w:pStyle w:val="Prrafodelista"/>
        <w:numPr>
          <w:ilvl w:val="0"/>
          <w:numId w:val="101"/>
        </w:numPr>
        <w:tabs>
          <w:tab w:val="left" w:pos="-1440"/>
          <w:tab w:val="left" w:pos="-720"/>
        </w:tabs>
        <w:spacing w:after="240"/>
        <w:jc w:val="both"/>
        <w:rPr>
          <w:rFonts w:ascii="Times New Roman" w:eastAsia="SimSun" w:hAnsi="Times New Roman" w:cs="Times New Roman"/>
          <w:lang w:bidi="hi-IN"/>
        </w:rPr>
      </w:pPr>
      <w:r w:rsidRPr="002121B3">
        <w:rPr>
          <w:rFonts w:ascii="Times New Roman" w:eastAsia="SimSun" w:hAnsi="Times New Roman" w:cs="Times New Roman"/>
          <w:lang w:bidi="hi-IN"/>
        </w:rPr>
        <w:t>En el ejercicio de sus responsabilidades en materia de información, comunicación y visibilidad de conformidad con el artículo 115, apartados 1 y 3, y el anexo XII, del Reglamento (EU) 2021/2221, lo órganos de contratación garantizarán que los beneficiarios potenciales, los beneficiarios, los participantes, los destinatarios finales de los instrumentos financieros y el público en general sean conscientes de la existencia y el volumen de los recursos REACT-UE y del apoyo adicional que estos proporcionan.</w:t>
      </w:r>
    </w:p>
    <w:p w14:paraId="7C09737B" w14:textId="3062A594" w:rsidR="00716806" w:rsidRPr="00884770" w:rsidRDefault="00716806" w:rsidP="00716806">
      <w:pPr>
        <w:widowControl/>
        <w:spacing w:before="0" w:after="240"/>
        <w:jc w:val="both"/>
      </w:pPr>
      <w:r w:rsidRPr="00884770">
        <w:rPr>
          <w:rFonts w:eastAsia="Times New Roman"/>
          <w:b/>
          <w:bCs/>
          <w:lang w:bidi="ar-SA"/>
        </w:rPr>
        <w:t>3.</w:t>
      </w:r>
      <w:r w:rsidR="00EC4766">
        <w:rPr>
          <w:rFonts w:eastAsia="Times New Roman"/>
          <w:b/>
          <w:bCs/>
          <w:lang w:bidi="ar-SA"/>
        </w:rPr>
        <w:t>3</w:t>
      </w:r>
      <w:r w:rsidRPr="00884770">
        <w:rPr>
          <w:rFonts w:eastAsia="Times New Roman"/>
          <w:b/>
          <w:bCs/>
          <w:lang w:bidi="ar-SA"/>
        </w:rPr>
        <w:t xml:space="preserve">.- </w:t>
      </w:r>
      <w:r w:rsidRPr="00884770">
        <w:rPr>
          <w:rFonts w:eastAsia="Times New Roman"/>
          <w:lang w:bidi="ar-SA"/>
        </w:rPr>
        <w:t>Las cuestiones litigiosas que pudieran suscitarse en relación con los actos que se dicten en la contratación a realizar podrán ser objeto de recurso de conformidad con lo dispuesto en la Ley 39/2015, de 1 de octubre, del Procedimiento Administrativo Común de las Administraciones Públicas, así como en la Ley 29/1998, de 13 de julio, Reguladora de la Jurisdicción Contencioso-administrativa.</w:t>
      </w:r>
    </w:p>
    <w:p w14:paraId="11A0216F" w14:textId="77777777" w:rsidR="00716806" w:rsidRPr="00884770" w:rsidRDefault="00716806" w:rsidP="00716806">
      <w:pPr>
        <w:widowControl/>
        <w:tabs>
          <w:tab w:val="left" w:pos="-1440"/>
          <w:tab w:val="left" w:pos="-720"/>
        </w:tabs>
        <w:spacing w:before="0" w:after="240"/>
        <w:jc w:val="both"/>
        <w:rPr>
          <w:rFonts w:eastAsia="Times New Roman"/>
          <w:spacing w:val="-3"/>
          <w:lang w:bidi="ar-SA"/>
        </w:rPr>
      </w:pPr>
      <w:r w:rsidRPr="00884770">
        <w:rPr>
          <w:rFonts w:eastAsia="Times New Roman"/>
          <w:spacing w:val="-3"/>
          <w:lang w:bidi="ar-SA"/>
        </w:rPr>
        <w:t>No obstante, lo anterior, los acuerdos que adopte el órgano de contratación en los procedimientos relativos a las prerrogativas establecidas en el artículo 190 de la LCSP, pondrán fin a la vía administrativa, y serán inmediatamente ejecutivos, pudiendo ser recurridos potestativamente en reposición ante el mismo órgano que los dictó, o ser impugnado mediante recurso contencioso</w:t>
      </w:r>
      <w:r w:rsidRPr="00884770">
        <w:rPr>
          <w:rFonts w:eastAsia="Times New Roman"/>
          <w:spacing w:val="-3"/>
          <w:lang w:bidi="ar-SA"/>
        </w:rPr>
        <w:noBreakHyphen/>
        <w:t>administrativo, conforme a lo dispuesto en la Ley reguladora de dicha Jurisdicción.</w:t>
      </w:r>
      <w:r w:rsidRPr="00884770">
        <w:rPr>
          <w:rFonts w:eastAsia="Times New Roman"/>
          <w:b/>
          <w:i/>
          <w:color w:val="FF0000"/>
          <w:spacing w:val="-3"/>
          <w:lang w:bidi="ar-SA"/>
        </w:rPr>
        <w:t>]</w:t>
      </w:r>
    </w:p>
    <w:p w14:paraId="20014C6D" w14:textId="395175B5"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8" w:name="_Toc117844046"/>
      <w:r w:rsidRPr="00884770">
        <w:rPr>
          <w:rFonts w:eastAsia="Times New Roman"/>
          <w:b/>
          <w:caps/>
          <w:color w:val="000000" w:themeColor="text1"/>
          <w:sz w:val="28"/>
          <w:szCs w:val="29"/>
          <w:lang w:bidi="ar-SA"/>
        </w:rPr>
        <w:t xml:space="preserve">APTITUD PARA CONTRATAR </w:t>
      </w:r>
      <w:r w:rsidRPr="00884770">
        <w:rPr>
          <w:rFonts w:eastAsia="Times New Roman"/>
          <w:b/>
          <w:i/>
          <w:caps/>
          <w:color w:val="000000" w:themeColor="text1"/>
          <w:sz w:val="28"/>
          <w:szCs w:val="29"/>
          <w:lang w:bidi="ar-SA"/>
        </w:rPr>
        <w:t>(</w:t>
      </w:r>
      <w:r w:rsidR="00967471" w:rsidRPr="00884770">
        <w:rPr>
          <w:rFonts w:eastAsia="Times New Roman"/>
          <w:b/>
          <w:i/>
          <w:iCs/>
          <w:color w:val="000000" w:themeColor="text1"/>
          <w:sz w:val="28"/>
          <w:szCs w:val="29"/>
          <w:lang w:bidi="ar-SA"/>
        </w:rPr>
        <w:t xml:space="preserve">arts. 65 y ss. </w:t>
      </w:r>
      <w:r w:rsidRPr="00884770">
        <w:rPr>
          <w:rFonts w:eastAsia="Times New Roman"/>
          <w:b/>
          <w:i/>
          <w:iCs/>
          <w:caps/>
          <w:color w:val="000000" w:themeColor="text1"/>
          <w:sz w:val="28"/>
          <w:szCs w:val="29"/>
          <w:lang w:bidi="ar-SA"/>
        </w:rPr>
        <w:t>LCSP)</w:t>
      </w:r>
      <w:bookmarkEnd w:id="8"/>
    </w:p>
    <w:p w14:paraId="008B6EE8" w14:textId="6B8C6527" w:rsidR="002A4A18" w:rsidRPr="00884770" w:rsidRDefault="002A4A18" w:rsidP="00332A4C">
      <w:pPr>
        <w:widowControl/>
        <w:tabs>
          <w:tab w:val="left" w:pos="-1440"/>
          <w:tab w:val="left" w:pos="-720"/>
        </w:tabs>
        <w:spacing w:before="0" w:after="240"/>
        <w:jc w:val="both"/>
      </w:pPr>
      <w:r w:rsidRPr="00884770">
        <w:rPr>
          <w:rFonts w:eastAsia="Times New Roman"/>
          <w:spacing w:val="-3"/>
          <w:lang w:bidi="ar-SA"/>
        </w:rPr>
        <w:t>Solo podrán ser adjudicatarias de este contrato las empresas que, de conformidad con lo dispuesto en los artículos 65 y siguientes de la LCSP, reúnan los requisitos de aptitud que se enumeran en los siguientes apartados</w:t>
      </w:r>
      <w:r w:rsidRPr="00884770">
        <w:rPr>
          <w:rFonts w:eastAsia="Times New Roman"/>
          <w:color w:val="FF0000"/>
          <w:spacing w:val="-3"/>
          <w:lang w:bidi="ar-SA"/>
        </w:rPr>
        <w:t xml:space="preserve">, </w:t>
      </w:r>
      <w:r w:rsidRPr="00884770">
        <w:rPr>
          <w:rFonts w:eastAsia="Times New Roman"/>
          <w:spacing w:val="-3"/>
          <w:lang w:bidi="ar-SA"/>
        </w:rPr>
        <w:t>que deberán concurrir en la fecha final de presentación de ofertas y subsistir en el momento de formalizar el contrato.</w:t>
      </w:r>
    </w:p>
    <w:p w14:paraId="002A5A94" w14:textId="77AFE85F" w:rsidR="002A4A18" w:rsidRPr="00884770" w:rsidRDefault="002A4A18" w:rsidP="00332A4C">
      <w:pPr>
        <w:widowControl/>
        <w:tabs>
          <w:tab w:val="left" w:pos="-1440"/>
          <w:tab w:val="left" w:pos="-720"/>
        </w:tabs>
        <w:spacing w:before="0" w:after="240"/>
        <w:jc w:val="both"/>
        <w:rPr>
          <w:rFonts w:eastAsia="Times New Roman"/>
          <w:spacing w:val="-3"/>
          <w:lang w:bidi="ar-SA"/>
        </w:rPr>
      </w:pPr>
      <w:r w:rsidRPr="00884770">
        <w:rPr>
          <w:rFonts w:eastAsia="Times New Roman"/>
          <w:spacing w:val="-3"/>
          <w:lang w:bidi="ar-SA"/>
        </w:rPr>
        <w:t>La inscripción en el</w:t>
      </w:r>
      <w:r w:rsidR="008342B1">
        <w:rPr>
          <w:rFonts w:eastAsia="Times New Roman"/>
          <w:spacing w:val="-3"/>
          <w:lang w:bidi="ar-SA"/>
        </w:rPr>
        <w:t xml:space="preserve"> </w:t>
      </w:r>
      <w:r w:rsidR="00BD79E9">
        <w:rPr>
          <w:rFonts w:eastAsia="Times New Roman"/>
          <w:spacing w:val="-3"/>
          <w:lang w:bidi="ar-SA"/>
        </w:rPr>
        <w:t xml:space="preserve">ROLECE </w:t>
      </w:r>
      <w:r w:rsidRPr="00884770">
        <w:rPr>
          <w:rFonts w:eastAsia="Times New Roman"/>
          <w:spacing w:val="-3"/>
          <w:lang w:bidi="ar-SA"/>
        </w:rPr>
        <w:t xml:space="preserve">acreditará frente a todos los órganos de contratación del sector público, a tenor de lo en él reflejado y salvo prueba en contrario, las condiciones de aptitud del empresario en cuanto a su personalidad y capacidad de obrar, representación, habilitación </w:t>
      </w:r>
      <w:r w:rsidRPr="00884770">
        <w:rPr>
          <w:rFonts w:eastAsia="Times New Roman"/>
          <w:spacing w:val="-3"/>
          <w:lang w:bidi="ar-SA"/>
        </w:rPr>
        <w:lastRenderedPageBreak/>
        <w:t>profesional o empresarial, solvencia económica y financiera y técnica o profesional, clasificación y demás circunstancias inscritas, así como la concurrencia o no concurrencia de las prohibiciones de contratar que deban constar en el mismo</w:t>
      </w:r>
      <w:r w:rsidR="008679F7" w:rsidRPr="00884770">
        <w:rPr>
          <w:rFonts w:eastAsia="Times New Roman"/>
          <w:spacing w:val="-3"/>
          <w:lang w:bidi="ar-SA"/>
        </w:rPr>
        <w:t>.</w:t>
      </w:r>
    </w:p>
    <w:p w14:paraId="73E19E41" w14:textId="3DD9CCF1" w:rsidR="002A4A18" w:rsidRPr="00884770" w:rsidRDefault="002A4A18" w:rsidP="00332A4C">
      <w:pPr>
        <w:spacing w:before="0" w:after="240"/>
      </w:pPr>
      <w:r w:rsidRPr="00884770">
        <w:rPr>
          <w:b/>
        </w:rPr>
        <w:t>4.1.- Capacidad de obrar</w:t>
      </w:r>
    </w:p>
    <w:p w14:paraId="31811BAF" w14:textId="25D04BDD" w:rsidR="002A4A18" w:rsidRPr="00884770" w:rsidRDefault="002A4A18" w:rsidP="00332A4C">
      <w:pPr>
        <w:spacing w:before="0" w:after="240"/>
        <w:jc w:val="both"/>
      </w:pPr>
      <w:r w:rsidRPr="00884770">
        <w:t>Podrán contratar las personas naturales o jurídicas, españolas o extranjeras, que tengan plena capacidad de obrar, acreditada con arreglo a lo establecido en la cláusula 1</w:t>
      </w:r>
      <w:r w:rsidR="00812A92">
        <w:t>7</w:t>
      </w:r>
      <w:r w:rsidRPr="00884770">
        <w:t>.2 del presente pliego.</w:t>
      </w:r>
    </w:p>
    <w:p w14:paraId="410FE483" w14:textId="4ABDADBE" w:rsidR="002A4A18" w:rsidRPr="00884770" w:rsidRDefault="002A4A18" w:rsidP="00332A4C">
      <w:pPr>
        <w:spacing w:before="0" w:after="240"/>
        <w:jc w:val="both"/>
      </w:pPr>
      <w:r w:rsidRPr="00884770">
        <w:t xml:space="preserve">Las </w:t>
      </w:r>
      <w:r w:rsidRPr="00884770">
        <w:rPr>
          <w:u w:val="single"/>
        </w:rPr>
        <w:t>personas jurídicas</w:t>
      </w:r>
      <w:r w:rsidRPr="00884770">
        <w:t xml:space="preserve"> solo podrán ser adjudicatarias de contratos cuyas prestaciones estén comprendidas dentro de los fines, objeto o ámbito de actividad que, a tenor de sus estatutos o reglas fundacionales, le sean propios.</w:t>
      </w:r>
    </w:p>
    <w:p w14:paraId="19BE4A90" w14:textId="0DCBFD3E" w:rsidR="002A4A18" w:rsidRPr="00884770" w:rsidRDefault="002A4A18" w:rsidP="00332A4C">
      <w:pPr>
        <w:spacing w:before="0" w:after="240"/>
        <w:jc w:val="both"/>
      </w:pPr>
      <w:r w:rsidRPr="00884770">
        <w:t xml:space="preserve">Asimismo, podrán contratar las </w:t>
      </w:r>
      <w:r w:rsidRPr="00884770">
        <w:rPr>
          <w:u w:val="single"/>
        </w:rPr>
        <w:t xml:space="preserve">uniones </w:t>
      </w:r>
      <w:r w:rsidRPr="00BD79E9">
        <w:rPr>
          <w:u w:val="single"/>
        </w:rPr>
        <w:t xml:space="preserve">de </w:t>
      </w:r>
      <w:r w:rsidR="00BD79E9" w:rsidRPr="00BD79E9">
        <w:rPr>
          <w:u w:val="single"/>
        </w:rPr>
        <w:t>empresas</w:t>
      </w:r>
      <w:r w:rsidR="00BD79E9">
        <w:t xml:space="preserve"> </w:t>
      </w:r>
      <w:r w:rsidRPr="00BD79E9">
        <w:t>que</w:t>
      </w:r>
      <w:r w:rsidRPr="00884770">
        <w:t xml:space="preserve"> se constituyan temporalmente al efecto, sin que sea necesaria su formalización en escritura pública hasta que, en su caso, se les haya adjudicado el contrato.</w:t>
      </w:r>
    </w:p>
    <w:p w14:paraId="343F290A" w14:textId="6755BFB2" w:rsidR="002A4A18" w:rsidRPr="00884770" w:rsidRDefault="002A4A18" w:rsidP="00332A4C">
      <w:pPr>
        <w:widowControl/>
        <w:shd w:val="clear" w:color="auto" w:fill="FFFFFF"/>
        <w:tabs>
          <w:tab w:val="left" w:pos="-1440"/>
          <w:tab w:val="left" w:pos="-720"/>
          <w:tab w:val="left" w:pos="709"/>
        </w:tabs>
        <w:spacing w:before="0" w:after="240"/>
        <w:jc w:val="both"/>
      </w:pPr>
      <w:r w:rsidRPr="00884770">
        <w:rPr>
          <w:rFonts w:eastAsia="Times New Roman"/>
          <w:lang w:bidi="ar-SA"/>
        </w:rPr>
        <w:t xml:space="preserve">Las </w:t>
      </w:r>
      <w:r w:rsidRPr="00884770">
        <w:rPr>
          <w:rFonts w:eastAsia="Times New Roman"/>
          <w:u w:val="single"/>
          <w:lang w:bidi="ar-SA"/>
        </w:rPr>
        <w:t>empresas no españolas de Estados miembros de la Unión Europea o de los Estados signatarios del Acuerdo sobre el Espacio Económico Europeo</w:t>
      </w:r>
      <w:r w:rsidRPr="00884770">
        <w:rPr>
          <w:rFonts w:eastAsia="Times New Roman"/>
          <w:lang w:bidi="ar-SA"/>
        </w:rPr>
        <w:t xml:space="preserve"> tendrán capacidad para contratar con el sector público siempre que, con arreglo a la legislación del Estado en que estén establecidas, se encuentren habilitadas para realizar la prestación de que se trate. Cuando la legislación del Estado en que se encuentren establecidas estas empresas exija una autorización especial o la pertenencia a una determinada organización para poder prestar en él el servicio de que se trate, deberán acreditar que cumplen este requisito.</w:t>
      </w:r>
    </w:p>
    <w:p w14:paraId="76163D58" w14:textId="6EF97AC0" w:rsidR="002A4A18" w:rsidRPr="00884770" w:rsidRDefault="002A4A18" w:rsidP="00332A4C">
      <w:pPr>
        <w:widowControl/>
        <w:tabs>
          <w:tab w:val="left" w:pos="-1440"/>
          <w:tab w:val="left" w:pos="-720"/>
        </w:tabs>
        <w:spacing w:before="0" w:after="240"/>
        <w:jc w:val="both"/>
      </w:pPr>
      <w:r w:rsidRPr="00884770">
        <w:rPr>
          <w:rFonts w:eastAsia="Times New Roman"/>
          <w:spacing w:val="-3"/>
          <w:shd w:val="clear" w:color="auto" w:fill="FFFFFF"/>
          <w:lang w:bidi="ar-SA"/>
        </w:rPr>
        <w:t xml:space="preserve">Las </w:t>
      </w:r>
      <w:r w:rsidRPr="00884770">
        <w:rPr>
          <w:rFonts w:eastAsia="Times New Roman"/>
          <w:spacing w:val="-3"/>
          <w:u w:val="single"/>
          <w:shd w:val="clear" w:color="auto" w:fill="FFFFFF"/>
          <w:lang w:bidi="ar-SA"/>
        </w:rPr>
        <w:t>restantes empresas extranjeras</w:t>
      </w:r>
      <w:r w:rsidRPr="00884770">
        <w:rPr>
          <w:rFonts w:eastAsia="Times New Roman"/>
          <w:spacing w:val="-3"/>
          <w:shd w:val="clear" w:color="auto" w:fill="FFFFFF"/>
          <w:lang w:bidi="ar-SA"/>
        </w:rPr>
        <w:t xml:space="preserve"> podrán contratar con el sector público si justifican, mediante informe emitido por la correspondiente Oficina Económica y Comercial de España en el exterior, que se acompañará a la documentación que se presente, acreditando que el Estado de procedencia de la empresa extranjera admite, a su vez, la participación de empresas españolas en la contratación de su sector público, en forma sustancialmente análoga</w:t>
      </w:r>
      <w:r w:rsidR="008679F7" w:rsidRPr="00884770">
        <w:rPr>
          <w:rFonts w:eastAsia="Times New Roman"/>
          <w:spacing w:val="-3"/>
          <w:shd w:val="clear" w:color="auto" w:fill="FFFFFF"/>
          <w:lang w:bidi="ar-SA"/>
        </w:rPr>
        <w:t>.</w:t>
      </w:r>
    </w:p>
    <w:p w14:paraId="4E3C5B91" w14:textId="0D784115" w:rsidR="002A4A18" w:rsidRPr="00884770" w:rsidRDefault="002A4A18" w:rsidP="00332A4C">
      <w:pPr>
        <w:shd w:val="clear" w:color="auto" w:fill="FFFFFF"/>
        <w:tabs>
          <w:tab w:val="left" w:pos="-1440"/>
          <w:tab w:val="left" w:pos="-720"/>
        </w:tabs>
        <w:spacing w:before="0" w:after="240"/>
        <w:jc w:val="both"/>
      </w:pPr>
      <w:r w:rsidRPr="00884770">
        <w:rPr>
          <w:rFonts w:eastAsia="Times New Roman"/>
          <w:spacing w:val="-3"/>
          <w:shd w:val="clear" w:color="auto" w:fill="FFFFFF"/>
          <w:lang w:bidi="ar-SA"/>
        </w:rPr>
        <w:t xml:space="preserve">Las personas que contraten con la Administración podrán hacerlo por sí, o mediante la representación de personas debidamente facultadas para ello, en cuyo caso deberán acreditar debidamente la representación con arreglo a lo establecido en la cláusula </w:t>
      </w:r>
      <w:r w:rsidR="008679F7" w:rsidRPr="00884770">
        <w:rPr>
          <w:rFonts w:eastAsia="Times New Roman"/>
          <w:spacing w:val="-3"/>
          <w:shd w:val="clear" w:color="auto" w:fill="FFFFFF"/>
          <w:lang w:bidi="ar-SA"/>
        </w:rPr>
        <w:t>1</w:t>
      </w:r>
      <w:r w:rsidR="00812A92">
        <w:rPr>
          <w:rFonts w:eastAsia="Times New Roman"/>
          <w:spacing w:val="-3"/>
          <w:shd w:val="clear" w:color="auto" w:fill="FFFFFF"/>
          <w:lang w:bidi="ar-SA"/>
        </w:rPr>
        <w:t>7</w:t>
      </w:r>
      <w:r w:rsidRPr="00884770">
        <w:rPr>
          <w:rFonts w:eastAsia="Times New Roman"/>
          <w:spacing w:val="-3"/>
          <w:shd w:val="clear" w:color="auto" w:fill="FFFFFF"/>
          <w:lang w:bidi="ar-SA"/>
        </w:rPr>
        <w:t xml:space="preserve"> del presente pliego.</w:t>
      </w:r>
    </w:p>
    <w:p w14:paraId="7C91BA97" w14:textId="4CE54E55" w:rsidR="002A4A18" w:rsidRPr="00884770" w:rsidRDefault="002A4A18" w:rsidP="00332A4C">
      <w:pPr>
        <w:widowControl/>
        <w:tabs>
          <w:tab w:val="left" w:pos="-1440"/>
          <w:tab w:val="left" w:pos="-720"/>
        </w:tabs>
        <w:spacing w:before="0" w:after="240"/>
        <w:jc w:val="both"/>
      </w:pPr>
      <w:r w:rsidRPr="00884770">
        <w:rPr>
          <w:rFonts w:eastAsia="Times New Roman"/>
          <w:b/>
          <w:lang w:bidi="ar-SA"/>
        </w:rPr>
        <w:t>4.2.- Prohibiciones de contratar</w:t>
      </w:r>
    </w:p>
    <w:p w14:paraId="7DB028CA" w14:textId="13FAE0BB" w:rsidR="002A4A18" w:rsidRPr="00884770" w:rsidRDefault="002A4A18" w:rsidP="00332A4C">
      <w:pPr>
        <w:widowControl/>
        <w:tabs>
          <w:tab w:val="left" w:pos="-1440"/>
          <w:tab w:val="left" w:pos="-720"/>
        </w:tabs>
        <w:spacing w:before="0" w:after="240"/>
        <w:jc w:val="both"/>
        <w:rPr>
          <w:rFonts w:eastAsia="Times New Roman"/>
          <w:lang w:bidi="ar-SA"/>
        </w:rPr>
      </w:pPr>
      <w:r w:rsidRPr="00884770">
        <w:rPr>
          <w:rFonts w:eastAsia="Times New Roman"/>
          <w:lang w:bidi="ar-SA"/>
        </w:rPr>
        <w:t>No podrán contratar quienes se hallen incursos en alguna de las prohibiciones enumeradas en el artículo 71 de la LCSP.</w:t>
      </w:r>
    </w:p>
    <w:p w14:paraId="6A19C9FC" w14:textId="76BEFAF7" w:rsidR="002A4A18" w:rsidRPr="00884770" w:rsidRDefault="002A4A18" w:rsidP="00332A4C">
      <w:pPr>
        <w:shd w:val="clear" w:color="auto" w:fill="FFFFFF"/>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La no concurrencia de prohibición para contratar se podrá acreditar de acuerdo con lo previsto en el artículo 85 LCSP</w:t>
      </w:r>
      <w:r w:rsidR="00BD79E9">
        <w:rPr>
          <w:rFonts w:eastAsia="Times New Roman"/>
          <w:spacing w:val="-3"/>
          <w:shd w:val="clear" w:color="auto" w:fill="FFFFFF"/>
          <w:lang w:bidi="ar-SA"/>
        </w:rPr>
        <w:t>.</w:t>
      </w:r>
    </w:p>
    <w:p w14:paraId="7A66CB71" w14:textId="68D3287A" w:rsidR="002A4A18" w:rsidRPr="00884770" w:rsidRDefault="002A4A18" w:rsidP="00332A4C">
      <w:pPr>
        <w:shd w:val="clear" w:color="auto" w:fill="FFFFFF"/>
        <w:tabs>
          <w:tab w:val="left" w:pos="-1440"/>
          <w:tab w:val="left" w:pos="-720"/>
        </w:tabs>
        <w:spacing w:before="0" w:after="240"/>
        <w:jc w:val="both"/>
        <w:rPr>
          <w:rFonts w:eastAsia="Times New Roman"/>
          <w:spacing w:val="-3"/>
          <w:shd w:val="clear" w:color="auto" w:fill="FFFFFF"/>
          <w:lang w:bidi="ar-SA"/>
        </w:rPr>
      </w:pPr>
      <w:r w:rsidRPr="00884770">
        <w:rPr>
          <w:rFonts w:eastAsia="Times New Roman"/>
          <w:spacing w:val="-3"/>
          <w:shd w:val="clear" w:color="auto" w:fill="FFFFFF"/>
          <w:lang w:bidi="ar-SA"/>
        </w:rPr>
        <w:t>La ausencia de prohibiciones para contratar se acreditará en la forma establecida en la cláusula 1</w:t>
      </w:r>
      <w:r w:rsidR="00812A92">
        <w:rPr>
          <w:rFonts w:eastAsia="Times New Roman"/>
          <w:spacing w:val="-3"/>
          <w:shd w:val="clear" w:color="auto" w:fill="FFFFFF"/>
          <w:lang w:bidi="ar-SA"/>
        </w:rPr>
        <w:t>7</w:t>
      </w:r>
      <w:r w:rsidRPr="00884770">
        <w:rPr>
          <w:rFonts w:eastAsia="Times New Roman"/>
          <w:spacing w:val="-3"/>
          <w:shd w:val="clear" w:color="auto" w:fill="FFFFFF"/>
          <w:lang w:bidi="ar-SA"/>
        </w:rPr>
        <w:t>.2 del presente pliego, sin perjuicio que con las especificaciones señaladas en el artículo 73.2 LCSP</w:t>
      </w:r>
      <w:r w:rsidR="008679F7" w:rsidRPr="00884770">
        <w:rPr>
          <w:rFonts w:eastAsia="Times New Roman"/>
          <w:spacing w:val="-3"/>
          <w:shd w:val="clear" w:color="auto" w:fill="FFFFFF"/>
          <w:lang w:bidi="ar-SA"/>
        </w:rPr>
        <w:t>,</w:t>
      </w:r>
      <w:r w:rsidRPr="00884770">
        <w:rPr>
          <w:rFonts w:eastAsia="Times New Roman"/>
          <w:spacing w:val="-3"/>
          <w:shd w:val="clear" w:color="auto" w:fill="FFFFFF"/>
          <w:lang w:bidi="ar-SA"/>
        </w:rPr>
        <w:t xml:space="preserve"> se comprobará por parte de la unidad encargada de la tramitación del contrato la existencia o no de inscripción de prohibición de contratar en el </w:t>
      </w:r>
      <w:r w:rsidR="008679F7" w:rsidRPr="00884770">
        <w:rPr>
          <w:rFonts w:eastAsia="Times New Roman"/>
          <w:spacing w:val="-3"/>
          <w:shd w:val="clear" w:color="auto" w:fill="FFFFFF"/>
          <w:lang w:bidi="ar-SA"/>
        </w:rPr>
        <w:t>R</w:t>
      </w:r>
      <w:r w:rsidRPr="00884770">
        <w:rPr>
          <w:rFonts w:eastAsia="Times New Roman"/>
          <w:spacing w:val="-3"/>
          <w:shd w:val="clear" w:color="auto" w:fill="FFFFFF"/>
          <w:lang w:bidi="ar-SA"/>
        </w:rPr>
        <w:t xml:space="preserve">egistro de </w:t>
      </w:r>
      <w:r w:rsidR="008679F7" w:rsidRPr="00884770">
        <w:rPr>
          <w:rFonts w:eastAsia="Times New Roman"/>
          <w:spacing w:val="-3"/>
          <w:shd w:val="clear" w:color="auto" w:fill="FFFFFF"/>
          <w:lang w:bidi="ar-SA"/>
        </w:rPr>
        <w:t>O</w:t>
      </w:r>
      <w:r w:rsidRPr="00884770">
        <w:rPr>
          <w:rFonts w:eastAsia="Times New Roman"/>
          <w:spacing w:val="-3"/>
          <w:shd w:val="clear" w:color="auto" w:fill="FFFFFF"/>
          <w:lang w:bidi="ar-SA"/>
        </w:rPr>
        <w:t xml:space="preserve">ficial de </w:t>
      </w:r>
      <w:r w:rsidR="008679F7" w:rsidRPr="00884770">
        <w:rPr>
          <w:rFonts w:eastAsia="Times New Roman"/>
          <w:spacing w:val="-3"/>
          <w:shd w:val="clear" w:color="auto" w:fill="FFFFFF"/>
          <w:lang w:bidi="ar-SA"/>
        </w:rPr>
        <w:t>L</w:t>
      </w:r>
      <w:r w:rsidRPr="00884770">
        <w:rPr>
          <w:rFonts w:eastAsia="Times New Roman"/>
          <w:spacing w:val="-3"/>
          <w:shd w:val="clear" w:color="auto" w:fill="FFFFFF"/>
          <w:lang w:bidi="ar-SA"/>
        </w:rPr>
        <w:t xml:space="preserve">icitadores y </w:t>
      </w:r>
      <w:r w:rsidR="008679F7" w:rsidRPr="00884770">
        <w:rPr>
          <w:rFonts w:eastAsia="Times New Roman"/>
          <w:spacing w:val="-3"/>
          <w:shd w:val="clear" w:color="auto" w:fill="FFFFFF"/>
          <w:lang w:bidi="ar-SA"/>
        </w:rPr>
        <w:t>E</w:t>
      </w:r>
      <w:r w:rsidRPr="00884770">
        <w:rPr>
          <w:rFonts w:eastAsia="Times New Roman"/>
          <w:spacing w:val="-3"/>
          <w:shd w:val="clear" w:color="auto" w:fill="FFFFFF"/>
          <w:lang w:bidi="ar-SA"/>
        </w:rPr>
        <w:t xml:space="preserve">mpresas </w:t>
      </w:r>
      <w:r w:rsidR="008679F7" w:rsidRPr="00884770">
        <w:rPr>
          <w:rFonts w:eastAsia="Times New Roman"/>
          <w:spacing w:val="-3"/>
          <w:shd w:val="clear" w:color="auto" w:fill="FFFFFF"/>
          <w:lang w:bidi="ar-SA"/>
        </w:rPr>
        <w:t>Cl</w:t>
      </w:r>
      <w:r w:rsidRPr="00884770">
        <w:rPr>
          <w:rFonts w:eastAsia="Times New Roman"/>
          <w:spacing w:val="-3"/>
          <w:shd w:val="clear" w:color="auto" w:fill="FFFFFF"/>
          <w:lang w:bidi="ar-SA"/>
        </w:rPr>
        <w:t xml:space="preserve">asificadas del </w:t>
      </w:r>
      <w:r w:rsidR="008679F7" w:rsidRPr="00884770">
        <w:rPr>
          <w:rFonts w:eastAsia="Times New Roman"/>
          <w:spacing w:val="-3"/>
          <w:shd w:val="clear" w:color="auto" w:fill="FFFFFF"/>
          <w:lang w:bidi="ar-SA"/>
        </w:rPr>
        <w:t>S</w:t>
      </w:r>
      <w:r w:rsidRPr="00884770">
        <w:rPr>
          <w:rFonts w:eastAsia="Times New Roman"/>
          <w:spacing w:val="-3"/>
          <w:shd w:val="clear" w:color="auto" w:fill="FFFFFF"/>
          <w:lang w:bidi="ar-SA"/>
        </w:rPr>
        <w:t xml:space="preserve">ector </w:t>
      </w:r>
      <w:r w:rsidR="008679F7" w:rsidRPr="00884770">
        <w:rPr>
          <w:rFonts w:eastAsia="Times New Roman"/>
          <w:spacing w:val="-3"/>
          <w:shd w:val="clear" w:color="auto" w:fill="FFFFFF"/>
          <w:lang w:bidi="ar-SA"/>
        </w:rPr>
        <w:t>P</w:t>
      </w:r>
      <w:r w:rsidRPr="00884770">
        <w:rPr>
          <w:rFonts w:eastAsia="Times New Roman"/>
          <w:spacing w:val="-3"/>
          <w:shd w:val="clear" w:color="auto" w:fill="FFFFFF"/>
          <w:lang w:bidi="ar-SA"/>
        </w:rPr>
        <w:t>úblico (ROLECE)</w:t>
      </w:r>
      <w:r w:rsidR="008679F7" w:rsidRPr="00884770">
        <w:rPr>
          <w:rFonts w:eastAsia="Times New Roman"/>
          <w:spacing w:val="-3"/>
          <w:shd w:val="clear" w:color="auto" w:fill="FFFFFF"/>
          <w:lang w:bidi="ar-SA"/>
        </w:rPr>
        <w:t>.</w:t>
      </w:r>
    </w:p>
    <w:p w14:paraId="5497BAC4" w14:textId="7454324B" w:rsidR="002A4A18" w:rsidRPr="00884770" w:rsidRDefault="002A4A18" w:rsidP="00332A4C">
      <w:pPr>
        <w:widowControl/>
        <w:tabs>
          <w:tab w:val="left" w:pos="-1440"/>
          <w:tab w:val="left" w:pos="-720"/>
        </w:tabs>
        <w:spacing w:before="0" w:after="240"/>
        <w:jc w:val="both"/>
        <w:rPr>
          <w:rFonts w:eastAsia="Times New Roman"/>
          <w:b/>
          <w:spacing w:val="-3"/>
          <w:lang w:bidi="ar-SA"/>
        </w:rPr>
      </w:pPr>
      <w:r w:rsidRPr="00884770">
        <w:rPr>
          <w:rFonts w:eastAsia="Times New Roman"/>
          <w:b/>
          <w:spacing w:val="-3"/>
          <w:lang w:bidi="ar-SA"/>
        </w:rPr>
        <w:t>4.3.- Solvencia económica y financiera y técnica o profesional</w:t>
      </w:r>
    </w:p>
    <w:p w14:paraId="5BE4CFD6" w14:textId="560E5A68" w:rsidR="002A4A18" w:rsidRPr="00884770" w:rsidRDefault="002A4A18" w:rsidP="00332A4C">
      <w:pPr>
        <w:widowControl/>
        <w:tabs>
          <w:tab w:val="left" w:pos="-1440"/>
          <w:tab w:val="left" w:pos="-720"/>
        </w:tabs>
        <w:spacing w:before="0" w:after="240"/>
        <w:jc w:val="both"/>
      </w:pPr>
      <w:r w:rsidRPr="00884770">
        <w:rPr>
          <w:rFonts w:eastAsia="Times New Roman"/>
          <w:spacing w:val="-3"/>
          <w:lang w:bidi="ar-SA"/>
        </w:rPr>
        <w:lastRenderedPageBreak/>
        <w:t>En este procedimiento y de conformidad con lo establecido en el artículo 159.6</w:t>
      </w:r>
      <w:r w:rsidR="008679F7" w:rsidRPr="00884770">
        <w:rPr>
          <w:rFonts w:eastAsia="Times New Roman"/>
          <w:spacing w:val="-3"/>
          <w:lang w:bidi="ar-SA"/>
        </w:rPr>
        <w:t xml:space="preserve"> </w:t>
      </w:r>
      <w:r w:rsidRPr="00884770">
        <w:rPr>
          <w:rFonts w:eastAsia="Times New Roman"/>
          <w:spacing w:val="-3"/>
          <w:lang w:bidi="ar-SA"/>
        </w:rPr>
        <w:t>b) de la LCSP, se exime a los licitadores de la acreditación de la solvencia.</w:t>
      </w:r>
      <w:r w:rsidRPr="00884770">
        <w:t xml:space="preserve"> </w:t>
      </w:r>
      <w:r w:rsidRPr="00884770">
        <w:rPr>
          <w:rFonts w:eastAsia="Times New Roman"/>
          <w:spacing w:val="-3"/>
          <w:lang w:bidi="ar-SA"/>
        </w:rPr>
        <w:t>No obstante, deberán poseer la solvencia mínima exigida en el presente pliego, aunque estén exentos de su acreditación.</w:t>
      </w:r>
    </w:p>
    <w:p w14:paraId="3E7FF1A8" w14:textId="7111E341" w:rsidR="008679F7" w:rsidRPr="00884770" w:rsidRDefault="002A4A18" w:rsidP="00AD0EEB">
      <w:pPr>
        <w:pStyle w:val="Prrafodelista"/>
        <w:numPr>
          <w:ilvl w:val="0"/>
          <w:numId w:val="86"/>
        </w:numPr>
        <w:tabs>
          <w:tab w:val="left" w:pos="-1440"/>
          <w:tab w:val="left" w:pos="-720"/>
          <w:tab w:val="left" w:pos="851"/>
        </w:tabs>
        <w:spacing w:after="120"/>
        <w:ind w:left="0" w:firstLine="567"/>
        <w:jc w:val="both"/>
        <w:rPr>
          <w:rFonts w:ascii="Times New Roman" w:hAnsi="Times New Roman" w:cs="Times New Roman"/>
        </w:rPr>
      </w:pPr>
      <w:r w:rsidRPr="00884770">
        <w:rPr>
          <w:rFonts w:ascii="Times New Roman" w:hAnsi="Times New Roman" w:cs="Times New Roman"/>
          <w:spacing w:val="-3"/>
        </w:rPr>
        <w:t>Solvencia económica y financiera (artículo 87 LCSP)</w:t>
      </w:r>
      <w:r w:rsidR="00332A4C" w:rsidRPr="00884770">
        <w:rPr>
          <w:rFonts w:ascii="Times New Roman" w:hAnsi="Times New Roman" w:cs="Times New Roman"/>
          <w:spacing w:val="-3"/>
        </w:rPr>
        <w:t>.</w:t>
      </w:r>
    </w:p>
    <w:p w14:paraId="116AD7DF" w14:textId="10F01279" w:rsidR="002A4A18" w:rsidRPr="00884770" w:rsidRDefault="002A4A18" w:rsidP="00AD0EEB">
      <w:pPr>
        <w:pStyle w:val="Prrafodelista"/>
        <w:numPr>
          <w:ilvl w:val="0"/>
          <w:numId w:val="86"/>
        </w:numPr>
        <w:tabs>
          <w:tab w:val="left" w:pos="-1440"/>
          <w:tab w:val="left" w:pos="-720"/>
          <w:tab w:val="left" w:pos="851"/>
        </w:tabs>
        <w:spacing w:after="240"/>
        <w:ind w:left="0" w:firstLine="567"/>
        <w:jc w:val="both"/>
        <w:rPr>
          <w:rFonts w:ascii="Times New Roman" w:hAnsi="Times New Roman" w:cs="Times New Roman"/>
        </w:rPr>
      </w:pPr>
      <w:r w:rsidRPr="00884770">
        <w:rPr>
          <w:rFonts w:ascii="Times New Roman" w:hAnsi="Times New Roman" w:cs="Times New Roman"/>
        </w:rPr>
        <w:t>Solvencia técnica o profesional (artículo 90 LCSP)</w:t>
      </w:r>
      <w:r w:rsidR="00816D2C" w:rsidRPr="00884770">
        <w:rPr>
          <w:rFonts w:ascii="Times New Roman" w:hAnsi="Times New Roman" w:cs="Times New Roman"/>
        </w:rPr>
        <w:t>.</w:t>
      </w:r>
      <w:r w:rsidRPr="00884770">
        <w:rPr>
          <w:rFonts w:ascii="Times New Roman" w:hAnsi="Times New Roman" w:cs="Times New Roman"/>
        </w:rPr>
        <w:t xml:space="preserve"> *</w:t>
      </w:r>
      <w:r w:rsidRPr="00884770">
        <w:rPr>
          <w:rFonts w:ascii="Times New Roman" w:hAnsi="Times New Roman" w:cs="Times New Roman"/>
          <w:sz w:val="20"/>
          <w:szCs w:val="20"/>
        </w:rPr>
        <w:t>Para las empresas de nueva creación se considerará a efectos de solvencia otros medios previstos distintos de los establecidos en la letra a)</w:t>
      </w:r>
      <w:r w:rsidRPr="00884770">
        <w:rPr>
          <w:rFonts w:ascii="Times New Roman" w:hAnsi="Times New Roman" w:cs="Times New Roman"/>
        </w:rPr>
        <w:t>.</w:t>
      </w:r>
    </w:p>
    <w:p w14:paraId="49992617" w14:textId="77777777" w:rsidR="002A4A18" w:rsidRPr="00884770" w:rsidRDefault="002A4A18" w:rsidP="00332A4C">
      <w:pPr>
        <w:widowControl/>
        <w:tabs>
          <w:tab w:val="left" w:pos="-1440"/>
          <w:tab w:val="left" w:pos="-720"/>
        </w:tabs>
        <w:spacing w:before="0" w:after="240"/>
        <w:jc w:val="both"/>
        <w:rPr>
          <w:rFonts w:eastAsia="Times New Roman"/>
          <w:lang w:bidi="ar-SA"/>
        </w:rPr>
      </w:pPr>
      <w:r w:rsidRPr="00884770">
        <w:rPr>
          <w:rFonts w:eastAsia="Times New Roman"/>
          <w:lang w:bidi="ar-SA"/>
        </w:rPr>
        <w:t>La solvencia exigida será equivalente a la clasificación como contratista de obras según se detalla:</w:t>
      </w:r>
    </w:p>
    <w:p w14:paraId="2F3247D7" w14:textId="6527D82B" w:rsidR="00816D2C" w:rsidRPr="00884770" w:rsidRDefault="00816D2C" w:rsidP="00332A4C">
      <w:pPr>
        <w:widowControl/>
        <w:suppressAutoHyphens w:val="0"/>
        <w:autoSpaceDE w:val="0"/>
        <w:spacing w:before="0" w:after="0"/>
        <w:jc w:val="both"/>
        <w:textAlignment w:val="auto"/>
        <w:rPr>
          <w:color w:val="000000"/>
          <w:kern w:val="0"/>
          <w:lang w:bidi="ar-SA"/>
        </w:rPr>
      </w:pPr>
      <w:r w:rsidRPr="00884770">
        <w:rPr>
          <w:color w:val="000000"/>
          <w:kern w:val="0"/>
          <w:lang w:bidi="ar-SA"/>
        </w:rPr>
        <w:t xml:space="preserve">GRUPO               SUBGRUPO </w:t>
      </w:r>
      <w:r w:rsidR="005D3E9B">
        <w:rPr>
          <w:color w:val="000000"/>
          <w:kern w:val="0"/>
          <w:lang w:bidi="ar-SA"/>
        </w:rPr>
        <w:t xml:space="preserve">                   </w:t>
      </w:r>
      <w:r w:rsidRPr="00884770">
        <w:rPr>
          <w:color w:val="000000"/>
          <w:kern w:val="0"/>
          <w:lang w:bidi="ar-SA"/>
        </w:rPr>
        <w:t xml:space="preserve">CATEGORÍA          </w:t>
      </w:r>
    </w:p>
    <w:p w14:paraId="11694CC2" w14:textId="77777777" w:rsidR="002A4A18" w:rsidRPr="00884770" w:rsidRDefault="002A4A18" w:rsidP="00332A4C">
      <w:pPr>
        <w:widowControl/>
        <w:tabs>
          <w:tab w:val="left" w:pos="-1440"/>
          <w:tab w:val="left" w:pos="-720"/>
        </w:tabs>
        <w:spacing w:before="0" w:after="0"/>
        <w:jc w:val="both"/>
        <w:rPr>
          <w:rFonts w:eastAsia="Times New Roman"/>
          <w:lang w:bidi="ar-SA"/>
        </w:rPr>
      </w:pPr>
      <w:r w:rsidRPr="00884770">
        <w:rPr>
          <w:rFonts w:eastAsia="Times New Roman"/>
          <w:lang w:bidi="ar-SA"/>
        </w:rPr>
        <w:t>Clasificación contrato</w:t>
      </w:r>
    </w:p>
    <w:p w14:paraId="0FB27450" w14:textId="7059376B" w:rsidR="002A4A18" w:rsidRPr="00884770" w:rsidRDefault="002A4A18" w:rsidP="00332A4C">
      <w:pPr>
        <w:widowControl/>
        <w:tabs>
          <w:tab w:val="left" w:pos="-1440"/>
          <w:tab w:val="left" w:pos="-720"/>
        </w:tabs>
        <w:spacing w:before="0" w:after="0"/>
        <w:jc w:val="both"/>
        <w:rPr>
          <w:rFonts w:eastAsia="Times New Roman"/>
          <w:lang w:bidi="ar-SA"/>
        </w:rPr>
      </w:pPr>
      <w:r w:rsidRPr="00884770">
        <w:rPr>
          <w:rFonts w:eastAsia="Times New Roman"/>
          <w:lang w:bidi="ar-SA"/>
        </w:rPr>
        <w:t>Lote</w:t>
      </w:r>
    </w:p>
    <w:p w14:paraId="29B009D8" w14:textId="78F3FB29" w:rsidR="00332A4C" w:rsidRPr="00884770" w:rsidRDefault="00332A4C" w:rsidP="00332A4C">
      <w:pPr>
        <w:widowControl/>
        <w:tabs>
          <w:tab w:val="left" w:pos="-1440"/>
          <w:tab w:val="left" w:pos="-720"/>
        </w:tabs>
        <w:spacing w:before="0" w:after="0"/>
        <w:jc w:val="both"/>
        <w:rPr>
          <w:rFonts w:eastAsia="Times New Roman"/>
          <w:lang w:bidi="ar-SA"/>
        </w:rPr>
      </w:pPr>
      <w:r w:rsidRPr="00884770">
        <w:rPr>
          <w:rFonts w:eastAsia="Times New Roman"/>
          <w:lang w:bidi="ar-SA"/>
        </w:rPr>
        <w:t>Lote</w:t>
      </w:r>
    </w:p>
    <w:p w14:paraId="42F74B68" w14:textId="385FB25F" w:rsidR="00332A4C" w:rsidRPr="00884770" w:rsidRDefault="00332A4C" w:rsidP="00332A4C">
      <w:pPr>
        <w:widowControl/>
        <w:tabs>
          <w:tab w:val="left" w:pos="-1440"/>
          <w:tab w:val="left" w:pos="-720"/>
        </w:tabs>
        <w:spacing w:before="0" w:after="240"/>
        <w:jc w:val="both"/>
        <w:rPr>
          <w:rFonts w:eastAsia="Times New Roman"/>
          <w:lang w:bidi="ar-SA"/>
        </w:rPr>
      </w:pPr>
      <w:r w:rsidRPr="00884770">
        <w:rPr>
          <w:rFonts w:eastAsia="Times New Roman"/>
          <w:lang w:bidi="ar-SA"/>
        </w:rPr>
        <w:t>Lote</w:t>
      </w:r>
    </w:p>
    <w:p w14:paraId="1EA3147D" w14:textId="77777777" w:rsidR="00BD79E9" w:rsidRPr="00BD79E9" w:rsidRDefault="00BD79E9" w:rsidP="00BD79E9">
      <w:pPr>
        <w:widowControl/>
        <w:tabs>
          <w:tab w:val="left" w:pos="-1440"/>
          <w:tab w:val="left" w:pos="-720"/>
        </w:tabs>
        <w:spacing w:after="60"/>
        <w:jc w:val="both"/>
        <w:rPr>
          <w:b/>
          <w:i/>
          <w:color w:val="FF0000"/>
        </w:rPr>
      </w:pPr>
      <w:r w:rsidRPr="00BD79E9">
        <w:rPr>
          <w:rFonts w:eastAsia="Times New Roman"/>
          <w:b/>
          <w:i/>
          <w:color w:val="FF0000"/>
          <w:lang w:bidi="ar-SA"/>
        </w:rPr>
        <w:t xml:space="preserve">[SI LA CONTRATACIÓN IMPLICA TRATAMIENTO DE DATOS PERSONALES </w:t>
      </w:r>
      <w:r w:rsidRPr="00BD79E9">
        <w:rPr>
          <w:rFonts w:eastAsia="Times New Roman"/>
          <w:b/>
          <w:i/>
          <w:iCs/>
          <w:color w:val="FF0000"/>
          <w:lang w:bidi="ar-SA"/>
        </w:rPr>
        <w:t>se añadirá la siguiente cláusula:</w:t>
      </w:r>
    </w:p>
    <w:p w14:paraId="7155D520" w14:textId="77777777" w:rsidR="00BD79E9" w:rsidRPr="00BD79E9" w:rsidRDefault="00BD79E9" w:rsidP="00BD79E9">
      <w:pPr>
        <w:widowControl/>
        <w:tabs>
          <w:tab w:val="left" w:pos="-1440"/>
          <w:tab w:val="left" w:pos="-720"/>
        </w:tabs>
        <w:spacing w:after="60"/>
        <w:jc w:val="both"/>
        <w:rPr>
          <w:rFonts w:eastAsia="Times New Roman"/>
          <w:lang w:bidi="ar-SA"/>
        </w:rPr>
      </w:pPr>
      <w:r w:rsidRPr="00BD79E9">
        <w:rPr>
          <w:rFonts w:eastAsia="Times New Roman"/>
          <w:lang w:bidi="ar-SA"/>
        </w:rPr>
        <w:t>Cuando se vaya a realizar un tratamiento por cuenta de un responsable del tratamiento, el encargado debe tener capacidad suficiente para aplicar medidas técnicas y organizativas apropiadas para cumplir la normativa de protección de datos por lo que el licitador debe estar en disposición de cumplir las medidas de seguridad que se impongan en el encargo del tratamiento.</w:t>
      </w:r>
    </w:p>
    <w:p w14:paraId="79F6011E" w14:textId="77777777" w:rsidR="00BD79E9" w:rsidRPr="00BD79E9" w:rsidRDefault="00BD79E9" w:rsidP="00BD79E9">
      <w:pPr>
        <w:widowControl/>
        <w:tabs>
          <w:tab w:val="left" w:pos="-1440"/>
          <w:tab w:val="left" w:pos="-720"/>
        </w:tabs>
        <w:spacing w:before="0" w:after="240"/>
        <w:jc w:val="both"/>
        <w:textAlignment w:val="auto"/>
      </w:pPr>
      <w:r w:rsidRPr="00BD79E9">
        <w:rPr>
          <w:rFonts w:eastAsia="Times New Roman"/>
          <w:i/>
          <w:iCs/>
          <w:shd w:val="clear" w:color="auto" w:fill="C0C0C0"/>
        </w:rPr>
        <w:t>[El promotor debe elegir los requisitos de solvencia que se estimen más adecuados conforme a la categorización de sus sistemas]</w:t>
      </w:r>
    </w:p>
    <w:p w14:paraId="6D95C206" w14:textId="77777777" w:rsidR="00BD79E9" w:rsidRPr="00BD79E9" w:rsidRDefault="00BD79E9" w:rsidP="00BD79E9">
      <w:pPr>
        <w:widowControl/>
        <w:tabs>
          <w:tab w:val="left" w:pos="-1440"/>
          <w:tab w:val="left" w:pos="-720"/>
        </w:tabs>
        <w:spacing w:before="0" w:after="240"/>
        <w:jc w:val="both"/>
        <w:textAlignment w:val="auto"/>
        <w:rPr>
          <w:rFonts w:eastAsia="Times New Roman"/>
          <w:lang w:bidi="ar-SA"/>
        </w:rPr>
      </w:pPr>
      <w:r w:rsidRPr="00BD79E9">
        <w:rPr>
          <w:rFonts w:eastAsia="Times New Roman"/>
          <w:lang w:bidi="ar-SA"/>
        </w:rPr>
        <w:t>Para acreditarlo deberá aportar:</w:t>
      </w:r>
    </w:p>
    <w:p w14:paraId="25415033" w14:textId="77777777" w:rsidR="00BD79E9" w:rsidRPr="00BD79E9" w:rsidRDefault="00BD79E9" w:rsidP="00BD79E9">
      <w:pPr>
        <w:widowControl/>
        <w:tabs>
          <w:tab w:val="left" w:pos="-1440"/>
          <w:tab w:val="left" w:pos="-720"/>
        </w:tabs>
        <w:spacing w:before="0" w:after="240"/>
        <w:jc w:val="both"/>
        <w:textAlignment w:val="auto"/>
        <w:rPr>
          <w:rFonts w:eastAsia="Times New Roman"/>
          <w:lang w:bidi="ar-SA"/>
        </w:rPr>
      </w:pPr>
      <w:r w:rsidRPr="00BD79E9">
        <w:rPr>
          <w:rFonts w:eastAsia="Times New Roman"/>
          <w:lang w:bidi="ar-SA"/>
        </w:rPr>
        <w:t>En función de los datos (Guía de Seguridad de las TIC CCN-STIC 809)</w:t>
      </w:r>
    </w:p>
    <w:p w14:paraId="55AE7D48" w14:textId="77777777" w:rsidR="00BD79E9" w:rsidRPr="00BD79E9" w:rsidRDefault="00BD79E9" w:rsidP="00AD0EEB">
      <w:pPr>
        <w:widowControl/>
        <w:numPr>
          <w:ilvl w:val="0"/>
          <w:numId w:val="87"/>
        </w:numPr>
        <w:tabs>
          <w:tab w:val="left" w:pos="-1440"/>
          <w:tab w:val="left" w:pos="-720"/>
        </w:tabs>
        <w:spacing w:before="0"/>
        <w:ind w:left="714" w:hanging="357"/>
        <w:jc w:val="both"/>
        <w:textAlignment w:val="auto"/>
        <w:rPr>
          <w:rFonts w:eastAsia="Times New Roman"/>
          <w:lang w:eastAsia="es-ES" w:bidi="ar-SA"/>
        </w:rPr>
      </w:pPr>
      <w:r w:rsidRPr="00BD79E9">
        <w:rPr>
          <w:rFonts w:eastAsia="Times New Roman"/>
          <w:lang w:eastAsia="es-ES" w:bidi="ar-SA"/>
        </w:rPr>
        <w:t>en sistemas de categoría básica ---declaración de conformidad con el Esquema nacional de seguridad (ENS)</w:t>
      </w:r>
    </w:p>
    <w:p w14:paraId="22091B4F" w14:textId="77777777" w:rsidR="00BD79E9" w:rsidRPr="00BD79E9" w:rsidRDefault="00BD79E9" w:rsidP="00AD0EEB">
      <w:pPr>
        <w:widowControl/>
        <w:numPr>
          <w:ilvl w:val="0"/>
          <w:numId w:val="87"/>
        </w:numPr>
        <w:tabs>
          <w:tab w:val="left" w:pos="-1440"/>
          <w:tab w:val="left" w:pos="-720"/>
        </w:tabs>
        <w:spacing w:before="0" w:after="60"/>
        <w:ind w:left="714" w:hanging="357"/>
        <w:jc w:val="both"/>
        <w:textAlignment w:val="auto"/>
        <w:rPr>
          <w:rFonts w:eastAsia="NSimSun"/>
          <w:lang w:eastAsia="es-ES" w:bidi="ar-SA"/>
        </w:rPr>
      </w:pPr>
      <w:r w:rsidRPr="00BD79E9">
        <w:rPr>
          <w:rFonts w:eastAsia="Times New Roman"/>
          <w:lang w:eastAsia="es-ES" w:bidi="ar-SA"/>
        </w:rPr>
        <w:t>en sistemas de categoría media o alta – certificación de conformidad con el ENS</w:t>
      </w:r>
      <w:r w:rsidRPr="00BD79E9">
        <w:rPr>
          <w:rFonts w:eastAsia="NSimSun"/>
          <w:lang w:eastAsia="es-ES" w:bidi="ar-SA"/>
        </w:rPr>
        <w:t xml:space="preserve"> </w:t>
      </w:r>
    </w:p>
    <w:p w14:paraId="52696B9B" w14:textId="77777777" w:rsidR="00BD79E9" w:rsidRPr="00BD79E9" w:rsidRDefault="00BD79E9" w:rsidP="00BD79E9">
      <w:pPr>
        <w:widowControl/>
        <w:tabs>
          <w:tab w:val="left" w:pos="-1440"/>
          <w:tab w:val="left" w:pos="-720"/>
        </w:tabs>
        <w:spacing w:before="0" w:after="240"/>
        <w:ind w:left="360"/>
        <w:jc w:val="both"/>
        <w:textAlignment w:val="auto"/>
        <w:rPr>
          <w:rFonts w:eastAsia="NSimSun"/>
          <w:lang w:eastAsia="es-ES" w:bidi="ar-SA"/>
        </w:rPr>
      </w:pPr>
      <w:r w:rsidRPr="00BD79E9">
        <w:rPr>
          <w:rFonts w:eastAsia="Times New Roman"/>
          <w:i/>
          <w:iCs/>
          <w:shd w:val="clear" w:color="auto" w:fill="C0C0C0"/>
        </w:rPr>
        <w:t>(A efectos de determinar la categoría de los sistemas, en cada caso concreto, deberá consultarse con los servicios de informática)</w:t>
      </w:r>
      <w:r w:rsidRPr="00BD79E9">
        <w:rPr>
          <w:rFonts w:eastAsia="Times New Roman"/>
        </w:rPr>
        <w:t xml:space="preserve"> </w:t>
      </w:r>
    </w:p>
    <w:p w14:paraId="31520535" w14:textId="77777777" w:rsidR="00BD79E9" w:rsidRPr="00BD79E9" w:rsidRDefault="00BD79E9" w:rsidP="00BD79E9">
      <w:pPr>
        <w:widowControl/>
        <w:tabs>
          <w:tab w:val="left" w:pos="-1440"/>
          <w:tab w:val="left" w:pos="-720"/>
        </w:tabs>
        <w:spacing w:before="0" w:after="240"/>
        <w:jc w:val="both"/>
        <w:textAlignment w:val="auto"/>
        <w:rPr>
          <w:rFonts w:eastAsia="Times New Roman"/>
          <w:lang w:bidi="ar-SA"/>
        </w:rPr>
      </w:pPr>
      <w:r w:rsidRPr="00BD79E9">
        <w:rPr>
          <w:rFonts w:eastAsia="Times New Roman"/>
          <w:lang w:bidi="ar-SA"/>
        </w:rPr>
        <w:t>O bien algunos o todos los medios siguientes:</w:t>
      </w:r>
    </w:p>
    <w:p w14:paraId="329E8B4F" w14:textId="77777777" w:rsidR="00BD79E9" w:rsidRPr="00BD79E9" w:rsidRDefault="00BD79E9" w:rsidP="00AD0EEB">
      <w:pPr>
        <w:widowControl/>
        <w:numPr>
          <w:ilvl w:val="0"/>
          <w:numId w:val="88"/>
        </w:numPr>
        <w:tabs>
          <w:tab w:val="left" w:pos="-1440"/>
          <w:tab w:val="left" w:pos="-720"/>
        </w:tabs>
        <w:spacing w:before="0" w:after="240"/>
        <w:ind w:left="0" w:firstLine="360"/>
        <w:jc w:val="both"/>
        <w:textAlignment w:val="auto"/>
        <w:rPr>
          <w:rFonts w:eastAsia="Times New Roman"/>
          <w:lang w:bidi="ar-SA"/>
        </w:rPr>
      </w:pPr>
      <w:r w:rsidRPr="00BD79E9">
        <w:rPr>
          <w:rFonts w:eastAsia="Times New Roman"/>
          <w:lang w:bidi="ar-SA"/>
        </w:rPr>
        <w:t>designación, nombramiento o contrato de delegado de protección de datos (en los supuestos en que el licitador se encuentre en alguno de los supuestos contemplados en el artículo 37.1 del RGPD o art 34 LOPD)</w:t>
      </w:r>
    </w:p>
    <w:p w14:paraId="0753335D" w14:textId="77777777" w:rsidR="00BD79E9" w:rsidRPr="00BD79E9" w:rsidRDefault="00BD79E9" w:rsidP="00AD0EEB">
      <w:pPr>
        <w:widowControl/>
        <w:numPr>
          <w:ilvl w:val="0"/>
          <w:numId w:val="88"/>
        </w:numPr>
        <w:tabs>
          <w:tab w:val="left" w:pos="-1440"/>
          <w:tab w:val="left" w:pos="-720"/>
        </w:tabs>
        <w:spacing w:before="0" w:after="240"/>
        <w:ind w:left="0" w:firstLine="360"/>
        <w:jc w:val="both"/>
        <w:textAlignment w:val="auto"/>
        <w:rPr>
          <w:rFonts w:eastAsia="Times New Roman"/>
          <w:lang w:bidi="ar-SA"/>
        </w:rPr>
      </w:pPr>
      <w:r w:rsidRPr="00BD79E9">
        <w:rPr>
          <w:rFonts w:eastAsia="Times New Roman"/>
          <w:lang w:bidi="ar-SA"/>
        </w:rPr>
        <w:t>protocolos de ejercicios de derechos</w:t>
      </w:r>
    </w:p>
    <w:p w14:paraId="1DE62C36" w14:textId="77777777" w:rsidR="00BD79E9" w:rsidRPr="00BD79E9" w:rsidRDefault="00BD79E9" w:rsidP="00AD0EEB">
      <w:pPr>
        <w:widowControl/>
        <w:numPr>
          <w:ilvl w:val="0"/>
          <w:numId w:val="88"/>
        </w:numPr>
        <w:tabs>
          <w:tab w:val="left" w:pos="-1440"/>
          <w:tab w:val="left" w:pos="-720"/>
        </w:tabs>
        <w:spacing w:before="0" w:after="240"/>
        <w:ind w:left="0" w:firstLine="360"/>
        <w:jc w:val="both"/>
        <w:textAlignment w:val="auto"/>
        <w:rPr>
          <w:rFonts w:eastAsia="Times New Roman"/>
          <w:lang w:bidi="ar-SA"/>
        </w:rPr>
      </w:pPr>
      <w:r w:rsidRPr="00BD79E9">
        <w:rPr>
          <w:rFonts w:eastAsia="Times New Roman"/>
          <w:lang w:bidi="ar-SA"/>
        </w:rPr>
        <w:t>protocolos de actuación ante una violación de seguridad</w:t>
      </w:r>
      <w:r w:rsidRPr="00BD79E9">
        <w:rPr>
          <w:rFonts w:eastAsia="Times New Roman"/>
          <w:b/>
          <w:i/>
          <w:color w:val="FF0000"/>
          <w:lang w:bidi="ar-SA"/>
        </w:rPr>
        <w:t>]</w:t>
      </w:r>
    </w:p>
    <w:p w14:paraId="3A38A446" w14:textId="5F6C7980" w:rsidR="00923EF1" w:rsidRPr="00884770" w:rsidRDefault="00923EF1" w:rsidP="00332A4C">
      <w:pPr>
        <w:widowControl/>
        <w:suppressAutoHyphens w:val="0"/>
        <w:autoSpaceDE w:val="0"/>
        <w:spacing w:before="0" w:after="240"/>
        <w:jc w:val="both"/>
        <w:textAlignment w:val="auto"/>
      </w:pPr>
      <w:r w:rsidRPr="00884770">
        <w:rPr>
          <w:rFonts w:eastAsia="Times New Roman"/>
          <w:b/>
          <w:bCs/>
          <w:spacing w:val="-3"/>
          <w:lang w:bidi="ar-SA"/>
        </w:rPr>
        <w:t>4.</w:t>
      </w:r>
      <w:r w:rsidR="00332A4C" w:rsidRPr="00884770">
        <w:rPr>
          <w:rFonts w:eastAsia="Times New Roman"/>
          <w:b/>
          <w:bCs/>
          <w:spacing w:val="-3"/>
          <w:lang w:bidi="ar-SA"/>
        </w:rPr>
        <w:t>4</w:t>
      </w:r>
      <w:r w:rsidRPr="00884770">
        <w:rPr>
          <w:rFonts w:eastAsia="Times New Roman"/>
          <w:b/>
          <w:bCs/>
          <w:spacing w:val="-3"/>
          <w:lang w:bidi="ar-SA"/>
        </w:rPr>
        <w:t>.- Habilitación empresarial o profesional (art. 65 LCSP)</w:t>
      </w:r>
    </w:p>
    <w:p w14:paraId="2A02DF48" w14:textId="7E4D2956" w:rsidR="00923EF1" w:rsidRDefault="00923EF1" w:rsidP="00332A4C">
      <w:pPr>
        <w:widowControl/>
        <w:tabs>
          <w:tab w:val="left" w:pos="-1440"/>
          <w:tab w:val="left" w:pos="-720"/>
        </w:tabs>
        <w:spacing w:before="0" w:after="240"/>
        <w:jc w:val="both"/>
        <w:rPr>
          <w:rFonts w:eastAsia="Times New Roman"/>
          <w:spacing w:val="-3"/>
          <w:lang w:bidi="ar-SA"/>
        </w:rPr>
      </w:pPr>
      <w:r w:rsidRPr="00884770">
        <w:rPr>
          <w:rFonts w:eastAsia="Times New Roman"/>
          <w:spacing w:val="-3"/>
          <w:lang w:bidi="ar-SA"/>
        </w:rPr>
        <w:lastRenderedPageBreak/>
        <w:t>Los licitadores deberán contar con la habilitación empresarial o profesional que, en su caso, sea exigible para la realización de la actividad o prestación que constituya el objeto del contrato.</w:t>
      </w:r>
    </w:p>
    <w:p w14:paraId="3F20C68F" w14:textId="08ADE818" w:rsidR="009B3D54" w:rsidRPr="009B3D54" w:rsidRDefault="009B3D54" w:rsidP="009B3D54">
      <w:pPr>
        <w:widowControl/>
        <w:tabs>
          <w:tab w:val="left" w:pos="-1440"/>
          <w:tab w:val="left" w:pos="-720"/>
        </w:tabs>
        <w:spacing w:before="0" w:after="60"/>
        <w:jc w:val="both"/>
        <w:textAlignment w:val="auto"/>
      </w:pPr>
      <w:r w:rsidRPr="009B3D54">
        <w:rPr>
          <w:rFonts w:eastAsia="Times New Roman"/>
          <w:b/>
          <w:bCs/>
          <w:i/>
          <w:iCs/>
          <w:color w:val="FF0000"/>
          <w:spacing w:val="-3"/>
          <w:lang w:bidi="ar-SA"/>
        </w:rPr>
        <w:t>[EN LOS CONTRATOS QUE TENGAN POR OBJETO LA VIGILANCIA, SUPERVISIÓN, CONTROL Y DIRECCIÓN DE LA EJECUCIÓN DE CUALESQUIERA OTROS CONTRATOS, ASI COMO LA COORDINACIÓN EN MATERIA DE SEGURIDAD Y SALUD, se añadirá la siguiente cláusula:</w:t>
      </w:r>
    </w:p>
    <w:p w14:paraId="676E2C7F" w14:textId="29E13F67" w:rsidR="009B3D54" w:rsidRPr="009B3D54" w:rsidRDefault="009B3D54" w:rsidP="009B3D54">
      <w:pPr>
        <w:widowControl/>
        <w:tabs>
          <w:tab w:val="left" w:pos="-1440"/>
          <w:tab w:val="left" w:pos="-720"/>
        </w:tabs>
        <w:spacing w:before="0" w:after="60"/>
        <w:jc w:val="both"/>
        <w:textAlignment w:val="auto"/>
      </w:pPr>
      <w:r w:rsidRPr="009B3D54">
        <w:rPr>
          <w:rFonts w:eastAsia="Times New Roman"/>
          <w:b/>
          <w:bCs/>
          <w:spacing w:val="-3"/>
          <w:lang w:bidi="ar-SA"/>
        </w:rPr>
        <w:t xml:space="preserve">4.5.- </w:t>
      </w:r>
      <w:r w:rsidRPr="009B3D54">
        <w:rPr>
          <w:rFonts w:eastAsia="Times New Roman"/>
          <w:spacing w:val="-3"/>
          <w:lang w:bidi="ar-SA"/>
        </w:rPr>
        <w:t xml:space="preserve">No podrán contratar, en el presente caso, la empresa que haya resultado adjudicataria del contrato de </w:t>
      </w:r>
      <w:r w:rsidRPr="009B3D54">
        <w:rPr>
          <w:rFonts w:eastAsia="Times New Roman"/>
          <w:b/>
          <w:bCs/>
          <w:color w:val="FF0000"/>
          <w:spacing w:val="-3"/>
          <w:lang w:bidi="ar-SA"/>
        </w:rPr>
        <w:t>[</w:t>
      </w:r>
      <w:r w:rsidRPr="009B3D54">
        <w:rPr>
          <w:rFonts w:eastAsia="Times New Roman"/>
          <w:spacing w:val="-3"/>
          <w:lang w:bidi="ar-SA"/>
        </w:rPr>
        <w:t>...</w:t>
      </w:r>
      <w:r w:rsidRPr="009B3D54">
        <w:rPr>
          <w:rFonts w:eastAsia="Times New Roman"/>
          <w:b/>
          <w:bCs/>
          <w:color w:val="FF0000"/>
          <w:spacing w:val="-3"/>
          <w:lang w:bidi="ar-SA"/>
        </w:rPr>
        <w:t>]</w:t>
      </w:r>
      <w:r w:rsidRPr="009B3D54">
        <w:rPr>
          <w:rFonts w:eastAsia="Times New Roman"/>
          <w:spacing w:val="-3"/>
          <w:lang w:bidi="ar-SA"/>
        </w:rPr>
        <w:t>, ni las empresas a ella vinculadas, de conformidad con lo establecido en el artículo 70.2 de la LCSP.</w:t>
      </w:r>
      <w:r w:rsidRPr="009B3D54">
        <w:rPr>
          <w:rFonts w:eastAsia="Times New Roman"/>
          <w:b/>
          <w:bCs/>
          <w:i/>
          <w:iCs/>
          <w:color w:val="FF0000"/>
          <w:spacing w:val="-3"/>
          <w:lang w:bidi="ar-SA"/>
        </w:rPr>
        <w:t>]</w:t>
      </w:r>
    </w:p>
    <w:p w14:paraId="0A7BE2C5" w14:textId="36E17851"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9" w:name="_Toc117844047"/>
      <w:r w:rsidRPr="00884770">
        <w:rPr>
          <w:rFonts w:eastAsia="Times New Roman"/>
          <w:b/>
          <w:caps/>
          <w:color w:val="000000" w:themeColor="text1"/>
          <w:sz w:val="28"/>
          <w:szCs w:val="29"/>
          <w:lang w:bidi="ar-SA"/>
        </w:rPr>
        <w:t>PRESUPUESTO</w:t>
      </w:r>
      <w:r w:rsidRPr="00884770">
        <w:rPr>
          <w:rFonts w:eastAsia="Times New Roman"/>
          <w:b/>
          <w:caps/>
          <w:color w:val="FF3333"/>
          <w:sz w:val="28"/>
          <w:szCs w:val="29"/>
          <w:lang w:bidi="ar-SA"/>
        </w:rPr>
        <w:t xml:space="preserve"> </w:t>
      </w:r>
      <w:r w:rsidRPr="00884770">
        <w:rPr>
          <w:rFonts w:eastAsia="Times New Roman"/>
          <w:b/>
          <w:caps/>
          <w:color w:val="000000" w:themeColor="text1"/>
          <w:sz w:val="28"/>
          <w:szCs w:val="29"/>
          <w:lang w:bidi="ar-SA"/>
        </w:rPr>
        <w:t>BASE DE LICITACIÓN</w:t>
      </w:r>
      <w:r w:rsidRPr="00884770">
        <w:rPr>
          <w:rFonts w:eastAsia="Times New Roman"/>
          <w:b/>
          <w:caps/>
          <w:color w:val="FF3333"/>
          <w:sz w:val="28"/>
          <w:szCs w:val="29"/>
          <w:lang w:bidi="ar-SA"/>
        </w:rPr>
        <w:t xml:space="preserve"> </w:t>
      </w:r>
      <w:r w:rsidR="00275F39" w:rsidRPr="00884770">
        <w:rPr>
          <w:rFonts w:eastAsia="Times New Roman"/>
          <w:b/>
          <w:i/>
          <w:color w:val="000000" w:themeColor="text1"/>
          <w:sz w:val="28"/>
          <w:szCs w:val="29"/>
          <w:lang w:bidi="ar-SA"/>
        </w:rPr>
        <w:t>(</w:t>
      </w:r>
      <w:r w:rsidR="00275F39" w:rsidRPr="00884770">
        <w:rPr>
          <w:rFonts w:eastAsia="Times New Roman"/>
          <w:b/>
          <w:color w:val="000000" w:themeColor="text1"/>
          <w:sz w:val="28"/>
          <w:szCs w:val="29"/>
          <w:lang w:bidi="ar-SA"/>
        </w:rPr>
        <w:t xml:space="preserve">art. 100 </w:t>
      </w:r>
      <w:r w:rsidR="009B3D54">
        <w:rPr>
          <w:rFonts w:eastAsia="Times New Roman"/>
          <w:b/>
          <w:color w:val="000000" w:themeColor="text1"/>
          <w:sz w:val="28"/>
          <w:szCs w:val="29"/>
          <w:lang w:bidi="ar-SA"/>
        </w:rPr>
        <w:t>y 309</w:t>
      </w:r>
      <w:r w:rsidR="00275F39" w:rsidRPr="00884770">
        <w:rPr>
          <w:rFonts w:eastAsia="Times New Roman"/>
          <w:b/>
          <w:color w:val="000000" w:themeColor="text1"/>
          <w:sz w:val="28"/>
          <w:szCs w:val="29"/>
          <w:lang w:bidi="ar-SA"/>
        </w:rPr>
        <w:t xml:space="preserve"> </w:t>
      </w:r>
      <w:r w:rsidRPr="00884770">
        <w:rPr>
          <w:rFonts w:eastAsia="Times New Roman"/>
          <w:b/>
          <w:caps/>
          <w:color w:val="000000" w:themeColor="text1"/>
          <w:sz w:val="28"/>
          <w:szCs w:val="29"/>
          <w:lang w:bidi="ar-SA"/>
        </w:rPr>
        <w:t>LCSP</w:t>
      </w:r>
      <w:r w:rsidRPr="00884770">
        <w:rPr>
          <w:rFonts w:eastAsia="Times New Roman"/>
          <w:b/>
          <w:i/>
          <w:caps/>
          <w:color w:val="000000" w:themeColor="text1"/>
          <w:sz w:val="28"/>
          <w:szCs w:val="29"/>
          <w:lang w:bidi="ar-SA"/>
        </w:rPr>
        <w:t>)</w:t>
      </w:r>
      <w:bookmarkEnd w:id="9"/>
    </w:p>
    <w:p w14:paraId="3ADCDFF5" w14:textId="36C6405E" w:rsidR="009B3D54" w:rsidRPr="009B3D54" w:rsidRDefault="009B3D54" w:rsidP="00967471">
      <w:pPr>
        <w:shd w:val="clear" w:color="auto" w:fill="FFFFFF"/>
        <w:tabs>
          <w:tab w:val="left" w:pos="-1440"/>
          <w:tab w:val="left" w:pos="-720"/>
        </w:tabs>
        <w:spacing w:before="0" w:after="240"/>
        <w:jc w:val="both"/>
        <w:rPr>
          <w:rFonts w:eastAsia="Times New Roman"/>
          <w:b/>
          <w:bCs/>
          <w:i/>
          <w:color w:val="FF0000"/>
          <w:szCs w:val="22"/>
          <w:shd w:val="clear" w:color="auto" w:fill="FFFFFF"/>
          <w:lang w:bidi="ar-SA"/>
        </w:rPr>
      </w:pPr>
      <w:r w:rsidRPr="009B3D54">
        <w:rPr>
          <w:rFonts w:eastAsia="Times New Roman"/>
          <w:b/>
          <w:bCs/>
          <w:i/>
          <w:color w:val="FF0000"/>
          <w:szCs w:val="22"/>
          <w:shd w:val="clear" w:color="auto" w:fill="FFFFFF"/>
          <w:lang w:bidi="ar-SA"/>
        </w:rPr>
        <w:t>[</w:t>
      </w:r>
      <w:r>
        <w:rPr>
          <w:rFonts w:eastAsia="Times New Roman"/>
          <w:b/>
          <w:bCs/>
          <w:i/>
          <w:color w:val="FF0000"/>
          <w:szCs w:val="22"/>
          <w:shd w:val="clear" w:color="auto" w:fill="FFFFFF"/>
          <w:lang w:bidi="ar-SA"/>
        </w:rPr>
        <w:t>[</w:t>
      </w:r>
      <w:r w:rsidRPr="009B3D54">
        <w:rPr>
          <w:rFonts w:eastAsia="Times New Roman"/>
          <w:b/>
          <w:bCs/>
          <w:i/>
          <w:color w:val="FF0000"/>
          <w:szCs w:val="22"/>
          <w:shd w:val="clear" w:color="auto" w:fill="FFFFFF"/>
          <w:lang w:bidi="ar-SA"/>
        </w:rPr>
        <w:t>PRIMERA OPCIÓN, EN EL SUPUESTO DE PRECIO A TANTO ALZADO</w:t>
      </w:r>
    </w:p>
    <w:p w14:paraId="4DB74BB3" w14:textId="02D184B6" w:rsidR="00031048" w:rsidRPr="00884770" w:rsidRDefault="00031048" w:rsidP="00967471">
      <w:pPr>
        <w:shd w:val="clear" w:color="auto" w:fill="FFFFFF"/>
        <w:tabs>
          <w:tab w:val="left" w:pos="-1440"/>
          <w:tab w:val="left" w:pos="-720"/>
        </w:tabs>
        <w:spacing w:before="0" w:after="240"/>
        <w:jc w:val="both"/>
        <w:rPr>
          <w:sz w:val="28"/>
        </w:rPr>
      </w:pPr>
      <w:r w:rsidRPr="00884770">
        <w:rPr>
          <w:rFonts w:eastAsia="Times New Roman"/>
          <w:b/>
          <w:bCs/>
          <w:szCs w:val="22"/>
          <w:shd w:val="clear" w:color="auto" w:fill="FFFFFF"/>
          <w:lang w:bidi="ar-SA"/>
        </w:rPr>
        <w:t xml:space="preserve">5.1.- </w:t>
      </w:r>
      <w:r w:rsidRPr="00884770">
        <w:rPr>
          <w:rFonts w:eastAsia="Times New Roman"/>
          <w:szCs w:val="22"/>
          <w:shd w:val="clear" w:color="auto" w:fill="FFFFFF"/>
          <w:lang w:bidi="ar-SA"/>
        </w:rPr>
        <w:t>El presupuesto base de licitación, que incluye el Impuesto General Indirecto Canario (IGIC), asciende a los siguientes importes:</w:t>
      </w:r>
    </w:p>
    <w:p w14:paraId="366AD6E9" w14:textId="0B889040" w:rsidR="00967471" w:rsidRPr="00884770" w:rsidRDefault="00031048" w:rsidP="00AD0EEB">
      <w:pPr>
        <w:pStyle w:val="Prrafodelista"/>
        <w:numPr>
          <w:ilvl w:val="0"/>
          <w:numId w:val="75"/>
        </w:numPr>
        <w:shd w:val="clear" w:color="auto" w:fill="FFFFFF"/>
        <w:tabs>
          <w:tab w:val="left" w:pos="-1440"/>
          <w:tab w:val="left" w:pos="-720"/>
        </w:tabs>
        <w:spacing w:after="120"/>
        <w:ind w:left="714" w:hanging="357"/>
        <w:jc w:val="both"/>
        <w:rPr>
          <w:rFonts w:ascii="Times New Roman" w:hAnsi="Times New Roman" w:cs="Times New Roman"/>
        </w:rPr>
      </w:pPr>
      <w:r w:rsidRPr="00884770">
        <w:rPr>
          <w:rFonts w:ascii="Times New Roman" w:hAnsi="Times New Roman" w:cs="Times New Roman"/>
          <w:shd w:val="clear" w:color="auto" w:fill="FFFFFF"/>
        </w:rPr>
        <w:t xml:space="preserve">Lote </w:t>
      </w:r>
      <w:r w:rsidR="00967471" w:rsidRPr="00884770">
        <w:rPr>
          <w:rFonts w:ascii="Times New Roman" w:hAnsi="Times New Roman" w:cs="Times New Roman"/>
          <w:shd w:val="clear" w:color="auto" w:fill="FFFFFF"/>
        </w:rPr>
        <w:t>.</w:t>
      </w:r>
      <w:r w:rsidRPr="00884770">
        <w:rPr>
          <w:rFonts w:ascii="Times New Roman" w:hAnsi="Times New Roman" w:cs="Times New Roman"/>
          <w:shd w:val="clear" w:color="auto" w:fill="FFFFFF"/>
        </w:rPr>
        <w:t>..</w:t>
      </w:r>
      <w:r w:rsidR="00967471" w:rsidRPr="00884770">
        <w:rPr>
          <w:rFonts w:ascii="Times New Roman" w:hAnsi="Times New Roman" w:cs="Times New Roman"/>
          <w:shd w:val="clear" w:color="auto" w:fill="FFFFFF"/>
        </w:rPr>
        <w:t xml:space="preserve"> </w:t>
      </w:r>
      <w:r w:rsidRPr="00884770">
        <w:rPr>
          <w:rFonts w:ascii="Times New Roman" w:hAnsi="Times New Roman" w:cs="Times New Roman"/>
          <w:shd w:val="clear" w:color="auto" w:fill="FFFFFF"/>
        </w:rPr>
        <w:t xml:space="preserve">:   </w:t>
      </w:r>
      <w:r w:rsidRPr="00884770">
        <w:rPr>
          <w:rFonts w:ascii="Times New Roman" w:hAnsi="Times New Roman" w:cs="Times New Roman"/>
          <w:b/>
          <w:bCs/>
          <w:color w:val="CC3300"/>
          <w:shd w:val="clear" w:color="auto" w:fill="FFFFFF"/>
        </w:rPr>
        <w:t>[</w:t>
      </w:r>
      <w:r w:rsidRPr="00884770">
        <w:rPr>
          <w:rFonts w:ascii="Times New Roman" w:hAnsi="Times New Roman" w:cs="Times New Roman"/>
          <w:shd w:val="clear" w:color="auto" w:fill="FFFFFF"/>
        </w:rPr>
        <w:t>…</w:t>
      </w:r>
      <w:r w:rsidRPr="00884770">
        <w:rPr>
          <w:rFonts w:ascii="Times New Roman" w:hAnsi="Times New Roman" w:cs="Times New Roman"/>
          <w:b/>
          <w:bCs/>
          <w:color w:val="CC3300"/>
          <w:shd w:val="clear" w:color="auto" w:fill="FFFFFF"/>
        </w:rPr>
        <w:t xml:space="preserve">] </w:t>
      </w:r>
      <w:r w:rsidRPr="00884770">
        <w:rPr>
          <w:rFonts w:ascii="Times New Roman" w:hAnsi="Times New Roman" w:cs="Times New Roman"/>
          <w:shd w:val="clear" w:color="auto" w:fill="FFFFFF"/>
        </w:rPr>
        <w:t>euros.</w:t>
      </w:r>
    </w:p>
    <w:p w14:paraId="2854563A" w14:textId="23AEFF65" w:rsidR="00031048" w:rsidRPr="00884770" w:rsidRDefault="00031048" w:rsidP="00AD0EEB">
      <w:pPr>
        <w:pStyle w:val="Prrafodelista"/>
        <w:numPr>
          <w:ilvl w:val="0"/>
          <w:numId w:val="75"/>
        </w:numPr>
        <w:shd w:val="clear" w:color="auto" w:fill="FFFFFF"/>
        <w:tabs>
          <w:tab w:val="left" w:pos="-1440"/>
          <w:tab w:val="left" w:pos="-720"/>
        </w:tabs>
        <w:spacing w:after="120"/>
        <w:ind w:left="714" w:hanging="357"/>
        <w:jc w:val="both"/>
        <w:rPr>
          <w:rFonts w:ascii="Times New Roman" w:hAnsi="Times New Roman" w:cs="Times New Roman"/>
        </w:rPr>
      </w:pPr>
      <w:r w:rsidRPr="00884770">
        <w:rPr>
          <w:rFonts w:ascii="Times New Roman" w:hAnsi="Times New Roman" w:cs="Times New Roman"/>
          <w:shd w:val="clear" w:color="auto" w:fill="FFFFFF"/>
        </w:rPr>
        <w:t>Lote .</w:t>
      </w:r>
      <w:r w:rsidR="00967471" w:rsidRPr="00884770">
        <w:rPr>
          <w:rFonts w:ascii="Times New Roman" w:hAnsi="Times New Roman" w:cs="Times New Roman"/>
          <w:shd w:val="clear" w:color="auto" w:fill="FFFFFF"/>
        </w:rPr>
        <w:t>.</w:t>
      </w:r>
      <w:r w:rsidRPr="00884770">
        <w:rPr>
          <w:rFonts w:ascii="Times New Roman" w:hAnsi="Times New Roman" w:cs="Times New Roman"/>
          <w:shd w:val="clear" w:color="auto" w:fill="FFFFFF"/>
        </w:rPr>
        <w:t xml:space="preserve">. :  </w:t>
      </w:r>
      <w:r w:rsidRPr="00884770">
        <w:rPr>
          <w:rFonts w:ascii="Times New Roman" w:hAnsi="Times New Roman" w:cs="Times New Roman"/>
          <w:b/>
          <w:bCs/>
          <w:color w:val="CC3300"/>
          <w:shd w:val="clear" w:color="auto" w:fill="FFFFFF"/>
        </w:rPr>
        <w:t>[</w:t>
      </w:r>
      <w:r w:rsidRPr="00884770">
        <w:rPr>
          <w:rFonts w:ascii="Times New Roman" w:hAnsi="Times New Roman" w:cs="Times New Roman"/>
          <w:shd w:val="clear" w:color="auto" w:fill="FFFFFF"/>
        </w:rPr>
        <w:t>…</w:t>
      </w:r>
      <w:r w:rsidRPr="00884770">
        <w:rPr>
          <w:rFonts w:ascii="Times New Roman" w:hAnsi="Times New Roman" w:cs="Times New Roman"/>
          <w:b/>
          <w:bCs/>
          <w:color w:val="CC3300"/>
          <w:shd w:val="clear" w:color="auto" w:fill="FFFFFF"/>
        </w:rPr>
        <w:t xml:space="preserve">] </w:t>
      </w:r>
      <w:r w:rsidRPr="00884770">
        <w:rPr>
          <w:rFonts w:ascii="Times New Roman" w:hAnsi="Times New Roman" w:cs="Times New Roman"/>
          <w:shd w:val="clear" w:color="auto" w:fill="FFFFFF"/>
        </w:rPr>
        <w:t>euros.</w:t>
      </w:r>
    </w:p>
    <w:p w14:paraId="467CBEF2" w14:textId="5A1F8D43" w:rsidR="00031048" w:rsidRPr="00884770" w:rsidRDefault="00031048" w:rsidP="00967471">
      <w:pPr>
        <w:shd w:val="clear" w:color="auto" w:fill="FFFFFF"/>
        <w:tabs>
          <w:tab w:val="left" w:pos="-1440"/>
          <w:tab w:val="left" w:pos="-720"/>
        </w:tabs>
        <w:spacing w:before="0" w:after="240"/>
        <w:jc w:val="both"/>
        <w:rPr>
          <w:sz w:val="28"/>
        </w:rPr>
      </w:pPr>
      <w:r w:rsidRPr="00884770">
        <w:rPr>
          <w:rFonts w:eastAsia="Times New Roman"/>
          <w:b/>
          <w:i/>
          <w:color w:val="FF3333"/>
          <w:szCs w:val="22"/>
          <w:lang w:bidi="ar-SA"/>
        </w:rPr>
        <w:t>[Si no hubiera lotes, suprimir la referencia a los mismos]</w:t>
      </w:r>
    </w:p>
    <w:p w14:paraId="3AB61584" w14:textId="103CD4F7" w:rsidR="00031048" w:rsidRPr="00884770" w:rsidRDefault="00031048" w:rsidP="00967471">
      <w:pPr>
        <w:widowControl/>
        <w:tabs>
          <w:tab w:val="left" w:pos="-720"/>
        </w:tabs>
        <w:spacing w:before="0" w:after="240"/>
        <w:jc w:val="both"/>
      </w:pPr>
      <w:r w:rsidRPr="00884770">
        <w:rPr>
          <w:rFonts w:eastAsia="Times New Roman"/>
          <w:spacing w:val="-3"/>
          <w:szCs w:val="22"/>
          <w:shd w:val="clear" w:color="auto" w:fill="FFFFFF"/>
          <w:lang w:bidi="ar-SA"/>
        </w:rPr>
        <w:t>Di</w:t>
      </w:r>
      <w:r w:rsidRPr="00884770">
        <w:rPr>
          <w:rFonts w:eastAsia="Times New Roman"/>
          <w:color w:val="000000"/>
          <w:spacing w:val="-3"/>
          <w:szCs w:val="22"/>
          <w:lang w:bidi="ar-SA"/>
        </w:rPr>
        <w:t xml:space="preserve">cho presupuesto, adecuado a los precios de mercado, se desglosa en los siguientes costes que han </w:t>
      </w:r>
      <w:r w:rsidRPr="00884770">
        <w:rPr>
          <w:rFonts w:eastAsia="Times New Roman"/>
          <w:color w:val="000000"/>
          <w:spacing w:val="-3"/>
          <w:lang w:bidi="ar-SA"/>
        </w:rPr>
        <w:t>determinado su concreción</w:t>
      </w:r>
    </w:p>
    <w:p w14:paraId="23CF53F3" w14:textId="77777777" w:rsidR="00967471" w:rsidRPr="00884770" w:rsidRDefault="00031048" w:rsidP="00AD0EEB">
      <w:pPr>
        <w:pStyle w:val="Prrafodelista"/>
        <w:numPr>
          <w:ilvl w:val="0"/>
          <w:numId w:val="76"/>
        </w:numPr>
        <w:tabs>
          <w:tab w:val="left" w:pos="-720"/>
        </w:tabs>
        <w:spacing w:after="120"/>
        <w:ind w:left="714" w:hanging="357"/>
        <w:jc w:val="both"/>
        <w:rPr>
          <w:rFonts w:ascii="Times New Roman" w:hAnsi="Times New Roman" w:cs="Times New Roman"/>
        </w:rPr>
      </w:pPr>
      <w:r w:rsidRPr="00884770">
        <w:rPr>
          <w:rFonts w:ascii="Times New Roman" w:hAnsi="Times New Roman" w:cs="Times New Roman"/>
        </w:rPr>
        <w:t xml:space="preserve">Costes directos: </w:t>
      </w:r>
      <w:proofErr w:type="gramStart"/>
      <w:r w:rsidRPr="00884770">
        <w:rPr>
          <w:rFonts w:ascii="Times New Roman" w:hAnsi="Times New Roman" w:cs="Times New Roman"/>
          <w:bCs/>
          <w:color w:val="CC3300"/>
        </w:rPr>
        <w:t>[</w:t>
      </w:r>
      <w:r w:rsidRPr="00884770">
        <w:rPr>
          <w:rFonts w:ascii="Times New Roman" w:hAnsi="Times New Roman" w:cs="Times New Roman"/>
        </w:rPr>
        <w:t>….</w:t>
      </w:r>
      <w:proofErr w:type="gramEnd"/>
      <w:r w:rsidRPr="00884770">
        <w:rPr>
          <w:rFonts w:ascii="Times New Roman" w:hAnsi="Times New Roman" w:cs="Times New Roman"/>
          <w:bCs/>
          <w:color w:val="CC3300"/>
        </w:rPr>
        <w:t>]</w:t>
      </w:r>
    </w:p>
    <w:p w14:paraId="30C8FEDD" w14:textId="77777777" w:rsidR="00967471" w:rsidRPr="00884770" w:rsidRDefault="00031048" w:rsidP="00AD0EEB">
      <w:pPr>
        <w:pStyle w:val="Prrafodelista"/>
        <w:numPr>
          <w:ilvl w:val="0"/>
          <w:numId w:val="76"/>
        </w:numPr>
        <w:tabs>
          <w:tab w:val="left" w:pos="-720"/>
        </w:tabs>
        <w:spacing w:after="120"/>
        <w:ind w:left="714" w:hanging="357"/>
        <w:jc w:val="both"/>
        <w:rPr>
          <w:rFonts w:ascii="Times New Roman" w:hAnsi="Times New Roman" w:cs="Times New Roman"/>
        </w:rPr>
      </w:pPr>
      <w:r w:rsidRPr="00884770">
        <w:rPr>
          <w:rFonts w:ascii="Times New Roman" w:hAnsi="Times New Roman" w:cs="Times New Roman"/>
        </w:rPr>
        <w:t xml:space="preserve">Costes indirectos: </w:t>
      </w:r>
      <w:proofErr w:type="gramStart"/>
      <w:r w:rsidRPr="00884770">
        <w:rPr>
          <w:rFonts w:ascii="Times New Roman" w:hAnsi="Times New Roman" w:cs="Times New Roman"/>
          <w:b/>
          <w:bCs/>
          <w:color w:val="CC3300"/>
        </w:rPr>
        <w:t>[</w:t>
      </w:r>
      <w:r w:rsidRPr="00884770">
        <w:rPr>
          <w:rFonts w:ascii="Times New Roman" w:hAnsi="Times New Roman" w:cs="Times New Roman"/>
        </w:rPr>
        <w:t>….</w:t>
      </w:r>
      <w:proofErr w:type="gramEnd"/>
      <w:r w:rsidRPr="00884770">
        <w:rPr>
          <w:rFonts w:ascii="Times New Roman" w:hAnsi="Times New Roman" w:cs="Times New Roman"/>
          <w:b/>
          <w:bCs/>
          <w:color w:val="CC3300"/>
        </w:rPr>
        <w:t>]</w:t>
      </w:r>
    </w:p>
    <w:p w14:paraId="591A2FEB" w14:textId="4505F305" w:rsidR="00031048" w:rsidRPr="009B3D54" w:rsidRDefault="00031048" w:rsidP="00AD0EEB">
      <w:pPr>
        <w:pStyle w:val="Prrafodelista"/>
        <w:numPr>
          <w:ilvl w:val="0"/>
          <w:numId w:val="76"/>
        </w:numPr>
        <w:tabs>
          <w:tab w:val="left" w:pos="-720"/>
        </w:tabs>
        <w:spacing w:after="240"/>
        <w:ind w:left="714" w:hanging="357"/>
        <w:jc w:val="both"/>
        <w:rPr>
          <w:rFonts w:ascii="Times New Roman" w:hAnsi="Times New Roman" w:cs="Times New Roman"/>
        </w:rPr>
      </w:pPr>
      <w:r w:rsidRPr="00884770">
        <w:rPr>
          <w:rFonts w:ascii="Times New Roman" w:hAnsi="Times New Roman" w:cs="Times New Roman"/>
          <w:spacing w:val="-3"/>
          <w:shd w:val="clear" w:color="auto" w:fill="FFFFFF"/>
        </w:rPr>
        <w:t xml:space="preserve">Otros gastos: </w:t>
      </w:r>
      <w:proofErr w:type="gramStart"/>
      <w:r w:rsidRPr="00884770">
        <w:rPr>
          <w:rFonts w:ascii="Times New Roman" w:hAnsi="Times New Roman" w:cs="Times New Roman"/>
          <w:b/>
          <w:bCs/>
          <w:color w:val="CC3300"/>
          <w:spacing w:val="-3"/>
          <w:shd w:val="clear" w:color="auto" w:fill="FFFFFF"/>
        </w:rPr>
        <w:t>[</w:t>
      </w:r>
      <w:r w:rsidRPr="00884770">
        <w:rPr>
          <w:rFonts w:ascii="Times New Roman" w:hAnsi="Times New Roman" w:cs="Times New Roman"/>
          <w:spacing w:val="-3"/>
          <w:shd w:val="clear" w:color="auto" w:fill="FFFFFF"/>
        </w:rPr>
        <w:t>….</w:t>
      </w:r>
      <w:proofErr w:type="gramEnd"/>
      <w:r w:rsidRPr="00884770">
        <w:rPr>
          <w:rFonts w:ascii="Times New Roman" w:hAnsi="Times New Roman" w:cs="Times New Roman"/>
          <w:b/>
          <w:bCs/>
          <w:color w:val="CC3300"/>
          <w:spacing w:val="-3"/>
          <w:shd w:val="clear" w:color="auto" w:fill="FFFFFF"/>
        </w:rPr>
        <w:t>]</w:t>
      </w:r>
    </w:p>
    <w:p w14:paraId="1A6C3EFF" w14:textId="77777777" w:rsidR="009B3D54" w:rsidRPr="009B3D54" w:rsidRDefault="009B3D54" w:rsidP="009B3D54">
      <w:pPr>
        <w:tabs>
          <w:tab w:val="left" w:pos="-720"/>
        </w:tabs>
        <w:spacing w:after="240"/>
        <w:jc w:val="both"/>
        <w:rPr>
          <w:b/>
          <w:i/>
          <w:color w:val="FF0000"/>
        </w:rPr>
      </w:pPr>
      <w:r w:rsidRPr="009B3D54">
        <w:rPr>
          <w:b/>
          <w:i/>
          <w:color w:val="FF0000"/>
        </w:rPr>
        <w:t>[en los contratos en que el coste de los salarios de las personas empleadas para su ejecución forme parte del precio total del contrato, se añadirá el siguiente párrafo (art. 100.2 LCSP):</w:t>
      </w:r>
    </w:p>
    <w:p w14:paraId="45B97189" w14:textId="116C0833" w:rsidR="009B3D54" w:rsidRDefault="009B3D54" w:rsidP="009B3D54">
      <w:pPr>
        <w:tabs>
          <w:tab w:val="left" w:pos="-720"/>
        </w:tabs>
        <w:spacing w:after="240"/>
        <w:jc w:val="both"/>
      </w:pPr>
      <w:r>
        <w:tab/>
        <w:t>Asimismo, para el cálculo del presupuesto base de licitación, además se han tenido en cuenta los siguientes costes salariales estimados del convenio laboral</w:t>
      </w:r>
      <w:proofErr w:type="gramStart"/>
      <w:r>
        <w:t xml:space="preserve"> ….</w:t>
      </w:r>
      <w:proofErr w:type="gramEnd"/>
      <w:r>
        <w:t xml:space="preserve">, : </w:t>
      </w:r>
      <w:r w:rsidRPr="009B3D54">
        <w:rPr>
          <w:b/>
          <w:i/>
          <w:color w:val="FF0000"/>
        </w:rPr>
        <w:t>[desglosarlos con desagregación por sexo  y categoría profesional</w:t>
      </w:r>
      <w:r>
        <w:rPr>
          <w:b/>
          <w:i/>
          <w:color w:val="FF0000"/>
        </w:rPr>
        <w:t>]</w:t>
      </w:r>
      <w:r>
        <w:t>.</w:t>
      </w:r>
      <w:r>
        <w:rPr>
          <w:b/>
          <w:i/>
          <w:color w:val="FF0000"/>
        </w:rPr>
        <w:t>]</w:t>
      </w:r>
      <w:r w:rsidRPr="009B3D54">
        <w:rPr>
          <w:b/>
          <w:i/>
          <w:color w:val="FF0000"/>
        </w:rPr>
        <w:t>]</w:t>
      </w:r>
      <w:r>
        <w:t xml:space="preserve"> </w:t>
      </w:r>
    </w:p>
    <w:p w14:paraId="38AF683A" w14:textId="1657DCC9" w:rsidR="009B3D54" w:rsidRPr="009B3D54" w:rsidRDefault="009B3D54" w:rsidP="009B3D54">
      <w:pPr>
        <w:tabs>
          <w:tab w:val="left" w:pos="-720"/>
        </w:tabs>
        <w:spacing w:after="240"/>
        <w:jc w:val="both"/>
        <w:rPr>
          <w:b/>
          <w:i/>
          <w:color w:val="FF0000"/>
        </w:rPr>
      </w:pPr>
      <w:r w:rsidRPr="009B3D54">
        <w:rPr>
          <w:b/>
          <w:i/>
          <w:color w:val="FF0000"/>
        </w:rPr>
        <w:t xml:space="preserve">[[SEGUNDA OPCIÓN, EN EL SUPUESTO DE PRECIO REFERIDO A UNIDADES DE EJECUCIÓN O DE TIEMPO E IMPORTE TOTAL INDETERMINADO, O CONTRATOS DE SERVICIOS EN FUNCIÓN DE LAS NECESIDADES (Disp. </w:t>
      </w:r>
      <w:proofErr w:type="spellStart"/>
      <w:r w:rsidRPr="009B3D54">
        <w:rPr>
          <w:b/>
          <w:i/>
          <w:color w:val="FF0000"/>
        </w:rPr>
        <w:t>Adic</w:t>
      </w:r>
      <w:proofErr w:type="spellEnd"/>
      <w:r w:rsidRPr="009B3D54">
        <w:rPr>
          <w:b/>
          <w:i/>
          <w:color w:val="FF0000"/>
        </w:rPr>
        <w:t>. 33 LCSP). las opciones anteriores se sustituirán por la</w:t>
      </w:r>
      <w:r w:rsidR="00506164">
        <w:rPr>
          <w:b/>
          <w:i/>
          <w:color w:val="FF0000"/>
        </w:rPr>
        <w:t>s</w:t>
      </w:r>
      <w:r w:rsidRPr="009B3D54">
        <w:rPr>
          <w:b/>
          <w:i/>
          <w:color w:val="FF0000"/>
        </w:rPr>
        <w:t xml:space="preserve"> siguiente</w:t>
      </w:r>
      <w:r w:rsidR="00506164">
        <w:rPr>
          <w:b/>
          <w:i/>
          <w:color w:val="FF0000"/>
        </w:rPr>
        <w:t>s</w:t>
      </w:r>
      <w:r w:rsidRPr="009B3D54">
        <w:rPr>
          <w:b/>
          <w:i/>
          <w:color w:val="FF0000"/>
        </w:rPr>
        <w:t>:</w:t>
      </w:r>
    </w:p>
    <w:p w14:paraId="3C3E3D7B" w14:textId="28C98C15" w:rsidR="009B3D54" w:rsidRDefault="009B3D54" w:rsidP="009B3D54">
      <w:pPr>
        <w:tabs>
          <w:tab w:val="left" w:pos="-720"/>
        </w:tabs>
        <w:spacing w:after="240"/>
        <w:jc w:val="both"/>
      </w:pPr>
      <w:r w:rsidRPr="00506164">
        <w:rPr>
          <w:b/>
        </w:rPr>
        <w:t>5.1.-</w:t>
      </w:r>
      <w:r>
        <w:t xml:space="preserve"> El presupuesto base de licitación por cada unidad de ejecución, que incluye IGIC es:</w:t>
      </w:r>
    </w:p>
    <w:p w14:paraId="0D30EA40" w14:textId="72AADE44" w:rsidR="009B3D54" w:rsidRPr="00884770" w:rsidRDefault="009B3D54" w:rsidP="009B3D54">
      <w:pPr>
        <w:tabs>
          <w:tab w:val="left" w:pos="-720"/>
        </w:tabs>
        <w:spacing w:after="240"/>
        <w:jc w:val="both"/>
      </w:pPr>
      <w:r>
        <w:t>Dicho presupuesto se desglosa en los siguientes costes:</w:t>
      </w:r>
    </w:p>
    <w:p w14:paraId="28974310" w14:textId="77777777" w:rsidR="009B3D54" w:rsidRPr="00884770" w:rsidRDefault="009B3D54" w:rsidP="00AD0EEB">
      <w:pPr>
        <w:pStyle w:val="Prrafodelista"/>
        <w:numPr>
          <w:ilvl w:val="0"/>
          <w:numId w:val="76"/>
        </w:numPr>
        <w:tabs>
          <w:tab w:val="left" w:pos="-720"/>
        </w:tabs>
        <w:spacing w:after="120"/>
        <w:ind w:left="714" w:hanging="357"/>
        <w:jc w:val="both"/>
        <w:rPr>
          <w:rFonts w:ascii="Times New Roman" w:hAnsi="Times New Roman" w:cs="Times New Roman"/>
        </w:rPr>
      </w:pPr>
      <w:r w:rsidRPr="00884770">
        <w:rPr>
          <w:rFonts w:ascii="Times New Roman" w:hAnsi="Times New Roman" w:cs="Times New Roman"/>
        </w:rPr>
        <w:t xml:space="preserve">Costes directos: </w:t>
      </w:r>
      <w:proofErr w:type="gramStart"/>
      <w:r w:rsidRPr="00884770">
        <w:rPr>
          <w:rFonts w:ascii="Times New Roman" w:hAnsi="Times New Roman" w:cs="Times New Roman"/>
          <w:bCs/>
          <w:color w:val="CC3300"/>
        </w:rPr>
        <w:t>[</w:t>
      </w:r>
      <w:r w:rsidRPr="00884770">
        <w:rPr>
          <w:rFonts w:ascii="Times New Roman" w:hAnsi="Times New Roman" w:cs="Times New Roman"/>
        </w:rPr>
        <w:t>….</w:t>
      </w:r>
      <w:proofErr w:type="gramEnd"/>
      <w:r w:rsidRPr="00884770">
        <w:rPr>
          <w:rFonts w:ascii="Times New Roman" w:hAnsi="Times New Roman" w:cs="Times New Roman"/>
          <w:bCs/>
          <w:color w:val="CC3300"/>
        </w:rPr>
        <w:t>]</w:t>
      </w:r>
    </w:p>
    <w:p w14:paraId="4DF47DED" w14:textId="77777777" w:rsidR="009B3D54" w:rsidRPr="00884770" w:rsidRDefault="009B3D54" w:rsidP="00AD0EEB">
      <w:pPr>
        <w:pStyle w:val="Prrafodelista"/>
        <w:numPr>
          <w:ilvl w:val="0"/>
          <w:numId w:val="76"/>
        </w:numPr>
        <w:tabs>
          <w:tab w:val="left" w:pos="-720"/>
        </w:tabs>
        <w:spacing w:after="120"/>
        <w:ind w:left="714" w:hanging="357"/>
        <w:jc w:val="both"/>
        <w:rPr>
          <w:rFonts w:ascii="Times New Roman" w:hAnsi="Times New Roman" w:cs="Times New Roman"/>
        </w:rPr>
      </w:pPr>
      <w:r w:rsidRPr="00884770">
        <w:rPr>
          <w:rFonts w:ascii="Times New Roman" w:hAnsi="Times New Roman" w:cs="Times New Roman"/>
        </w:rPr>
        <w:t xml:space="preserve">Costes indirectos: </w:t>
      </w:r>
      <w:proofErr w:type="gramStart"/>
      <w:r w:rsidRPr="00884770">
        <w:rPr>
          <w:rFonts w:ascii="Times New Roman" w:hAnsi="Times New Roman" w:cs="Times New Roman"/>
          <w:b/>
          <w:bCs/>
          <w:color w:val="CC3300"/>
        </w:rPr>
        <w:t>[</w:t>
      </w:r>
      <w:r w:rsidRPr="00884770">
        <w:rPr>
          <w:rFonts w:ascii="Times New Roman" w:hAnsi="Times New Roman" w:cs="Times New Roman"/>
        </w:rPr>
        <w:t>….</w:t>
      </w:r>
      <w:proofErr w:type="gramEnd"/>
      <w:r w:rsidRPr="00884770">
        <w:rPr>
          <w:rFonts w:ascii="Times New Roman" w:hAnsi="Times New Roman" w:cs="Times New Roman"/>
          <w:b/>
          <w:bCs/>
          <w:color w:val="CC3300"/>
        </w:rPr>
        <w:t>]</w:t>
      </w:r>
    </w:p>
    <w:p w14:paraId="378FC105" w14:textId="77777777" w:rsidR="009B3D54" w:rsidRPr="009B3D54" w:rsidRDefault="009B3D54" w:rsidP="00AD0EEB">
      <w:pPr>
        <w:pStyle w:val="Prrafodelista"/>
        <w:numPr>
          <w:ilvl w:val="0"/>
          <w:numId w:val="76"/>
        </w:numPr>
        <w:tabs>
          <w:tab w:val="left" w:pos="-720"/>
        </w:tabs>
        <w:spacing w:after="240"/>
        <w:ind w:left="714" w:hanging="357"/>
        <w:jc w:val="both"/>
        <w:rPr>
          <w:rFonts w:ascii="Times New Roman" w:hAnsi="Times New Roman" w:cs="Times New Roman"/>
        </w:rPr>
      </w:pPr>
      <w:r w:rsidRPr="00884770">
        <w:rPr>
          <w:rFonts w:ascii="Times New Roman" w:hAnsi="Times New Roman" w:cs="Times New Roman"/>
          <w:spacing w:val="-3"/>
          <w:shd w:val="clear" w:color="auto" w:fill="FFFFFF"/>
        </w:rPr>
        <w:lastRenderedPageBreak/>
        <w:t xml:space="preserve">Otros gastos: </w:t>
      </w:r>
      <w:proofErr w:type="gramStart"/>
      <w:r w:rsidRPr="00884770">
        <w:rPr>
          <w:rFonts w:ascii="Times New Roman" w:hAnsi="Times New Roman" w:cs="Times New Roman"/>
          <w:b/>
          <w:bCs/>
          <w:color w:val="CC3300"/>
          <w:spacing w:val="-3"/>
          <w:shd w:val="clear" w:color="auto" w:fill="FFFFFF"/>
        </w:rPr>
        <w:t>[</w:t>
      </w:r>
      <w:r w:rsidRPr="00884770">
        <w:rPr>
          <w:rFonts w:ascii="Times New Roman" w:hAnsi="Times New Roman" w:cs="Times New Roman"/>
          <w:spacing w:val="-3"/>
          <w:shd w:val="clear" w:color="auto" w:fill="FFFFFF"/>
        </w:rPr>
        <w:t>….</w:t>
      </w:r>
      <w:proofErr w:type="gramEnd"/>
      <w:r w:rsidRPr="00884770">
        <w:rPr>
          <w:rFonts w:ascii="Times New Roman" w:hAnsi="Times New Roman" w:cs="Times New Roman"/>
          <w:b/>
          <w:bCs/>
          <w:color w:val="CC3300"/>
          <w:spacing w:val="-3"/>
          <w:shd w:val="clear" w:color="auto" w:fill="FFFFFF"/>
        </w:rPr>
        <w:t>]</w:t>
      </w:r>
    </w:p>
    <w:p w14:paraId="09111379" w14:textId="201DD27D" w:rsidR="009B3D54" w:rsidRPr="009B3D54" w:rsidRDefault="009B3D54" w:rsidP="009B3D54">
      <w:pPr>
        <w:tabs>
          <w:tab w:val="left" w:pos="-720"/>
        </w:tabs>
        <w:spacing w:after="240"/>
        <w:jc w:val="both"/>
        <w:rPr>
          <w:b/>
          <w:i/>
          <w:color w:val="FF0000"/>
        </w:rPr>
      </w:pPr>
      <w:r w:rsidRPr="009B3D54">
        <w:rPr>
          <w:b/>
          <w:i/>
          <w:color w:val="FF0000"/>
        </w:rPr>
        <w:t>[en los contratos en que el coste de los salarios de las personas empleadas para su ejecución forme parte del precio total del contrato, se añadirá el siguiente párrafo (art. 100.2 LCSP):</w:t>
      </w:r>
    </w:p>
    <w:p w14:paraId="6F24C4D2" w14:textId="19E9D309" w:rsidR="009B3D54" w:rsidRDefault="009B3D54" w:rsidP="009B3D54">
      <w:pPr>
        <w:tabs>
          <w:tab w:val="left" w:pos="-720"/>
        </w:tabs>
        <w:spacing w:after="240"/>
        <w:jc w:val="both"/>
      </w:pPr>
      <w:r>
        <w:t>Asimismo, para el cálculo del presupuesto base de licitación, además se han tenido en cuenta los siguientes costes salariales estimados del convenio laboral</w:t>
      </w:r>
      <w:proofErr w:type="gramStart"/>
      <w:r w:rsidR="00506164">
        <w:t xml:space="preserve"> </w:t>
      </w:r>
      <w:r>
        <w:t>….</w:t>
      </w:r>
      <w:proofErr w:type="gramEnd"/>
      <w:r>
        <w:t xml:space="preserve">.: </w:t>
      </w:r>
      <w:r w:rsidRPr="00506164">
        <w:rPr>
          <w:b/>
          <w:i/>
          <w:color w:val="FF0000"/>
        </w:rPr>
        <w:t>[desglosarlos con desagregación por sexo y categoría profesional]</w:t>
      </w:r>
      <w:r w:rsidR="00506164">
        <w:t>.</w:t>
      </w:r>
      <w:r w:rsidRPr="00506164">
        <w:rPr>
          <w:b/>
          <w:i/>
          <w:color w:val="FF0000"/>
        </w:rPr>
        <w:t>]</w:t>
      </w:r>
    </w:p>
    <w:p w14:paraId="3969C6EE" w14:textId="6A9D613D" w:rsidR="009B3D54" w:rsidRDefault="009B3D54" w:rsidP="009B3D54">
      <w:pPr>
        <w:tabs>
          <w:tab w:val="left" w:pos="-720"/>
        </w:tabs>
        <w:spacing w:after="240"/>
        <w:jc w:val="both"/>
      </w:pPr>
      <w:r w:rsidRPr="00506164">
        <w:rPr>
          <w:b/>
          <w:i/>
        </w:rPr>
        <w:t>5.2.-</w:t>
      </w:r>
      <w:r w:rsidRPr="00506164">
        <w:t xml:space="preserve"> </w:t>
      </w:r>
      <w:r>
        <w:t>El presupuesto base de licitación máximo que se prevé para el contrato asciende a los importes siguientes, IGIC incluido:</w:t>
      </w:r>
    </w:p>
    <w:p w14:paraId="71751278" w14:textId="77777777" w:rsidR="00506164" w:rsidRPr="00884770" w:rsidRDefault="00506164" w:rsidP="00AD0EEB">
      <w:pPr>
        <w:pStyle w:val="Prrafodelista"/>
        <w:numPr>
          <w:ilvl w:val="0"/>
          <w:numId w:val="75"/>
        </w:numPr>
        <w:shd w:val="clear" w:color="auto" w:fill="FFFFFF"/>
        <w:tabs>
          <w:tab w:val="left" w:pos="-1440"/>
          <w:tab w:val="left" w:pos="-720"/>
        </w:tabs>
        <w:spacing w:after="120"/>
        <w:ind w:left="714" w:hanging="357"/>
        <w:jc w:val="both"/>
        <w:rPr>
          <w:rFonts w:ascii="Times New Roman" w:hAnsi="Times New Roman" w:cs="Times New Roman"/>
        </w:rPr>
      </w:pPr>
      <w:r w:rsidRPr="00884770">
        <w:rPr>
          <w:rFonts w:ascii="Times New Roman" w:hAnsi="Times New Roman" w:cs="Times New Roman"/>
          <w:shd w:val="clear" w:color="auto" w:fill="FFFFFF"/>
        </w:rPr>
        <w:t xml:space="preserve">Lote ... :   </w:t>
      </w:r>
      <w:r w:rsidRPr="00884770">
        <w:rPr>
          <w:rFonts w:ascii="Times New Roman" w:hAnsi="Times New Roman" w:cs="Times New Roman"/>
          <w:b/>
          <w:bCs/>
          <w:color w:val="CC3300"/>
          <w:shd w:val="clear" w:color="auto" w:fill="FFFFFF"/>
        </w:rPr>
        <w:t>[</w:t>
      </w:r>
      <w:r w:rsidRPr="00884770">
        <w:rPr>
          <w:rFonts w:ascii="Times New Roman" w:hAnsi="Times New Roman" w:cs="Times New Roman"/>
          <w:shd w:val="clear" w:color="auto" w:fill="FFFFFF"/>
        </w:rPr>
        <w:t>…</w:t>
      </w:r>
      <w:r w:rsidRPr="00884770">
        <w:rPr>
          <w:rFonts w:ascii="Times New Roman" w:hAnsi="Times New Roman" w:cs="Times New Roman"/>
          <w:b/>
          <w:bCs/>
          <w:color w:val="CC3300"/>
          <w:shd w:val="clear" w:color="auto" w:fill="FFFFFF"/>
        </w:rPr>
        <w:t xml:space="preserve">] </w:t>
      </w:r>
      <w:r w:rsidRPr="00884770">
        <w:rPr>
          <w:rFonts w:ascii="Times New Roman" w:hAnsi="Times New Roman" w:cs="Times New Roman"/>
          <w:shd w:val="clear" w:color="auto" w:fill="FFFFFF"/>
        </w:rPr>
        <w:t>euros.</w:t>
      </w:r>
    </w:p>
    <w:p w14:paraId="33527AEF" w14:textId="77777777" w:rsidR="00506164" w:rsidRPr="00884770" w:rsidRDefault="00506164" w:rsidP="00AD0EEB">
      <w:pPr>
        <w:pStyle w:val="Prrafodelista"/>
        <w:numPr>
          <w:ilvl w:val="0"/>
          <w:numId w:val="75"/>
        </w:numPr>
        <w:shd w:val="clear" w:color="auto" w:fill="FFFFFF"/>
        <w:tabs>
          <w:tab w:val="left" w:pos="-1440"/>
          <w:tab w:val="left" w:pos="-720"/>
        </w:tabs>
        <w:spacing w:after="120"/>
        <w:ind w:left="714" w:hanging="357"/>
        <w:jc w:val="both"/>
        <w:rPr>
          <w:rFonts w:ascii="Times New Roman" w:hAnsi="Times New Roman" w:cs="Times New Roman"/>
        </w:rPr>
      </w:pPr>
      <w:r w:rsidRPr="00884770">
        <w:rPr>
          <w:rFonts w:ascii="Times New Roman" w:hAnsi="Times New Roman" w:cs="Times New Roman"/>
          <w:shd w:val="clear" w:color="auto" w:fill="FFFFFF"/>
        </w:rPr>
        <w:t xml:space="preserve">Lote ... :  </w:t>
      </w:r>
      <w:r w:rsidRPr="00884770">
        <w:rPr>
          <w:rFonts w:ascii="Times New Roman" w:hAnsi="Times New Roman" w:cs="Times New Roman"/>
          <w:b/>
          <w:bCs/>
          <w:color w:val="CC3300"/>
          <w:shd w:val="clear" w:color="auto" w:fill="FFFFFF"/>
        </w:rPr>
        <w:t>[</w:t>
      </w:r>
      <w:r w:rsidRPr="00884770">
        <w:rPr>
          <w:rFonts w:ascii="Times New Roman" w:hAnsi="Times New Roman" w:cs="Times New Roman"/>
          <w:shd w:val="clear" w:color="auto" w:fill="FFFFFF"/>
        </w:rPr>
        <w:t>…</w:t>
      </w:r>
      <w:r w:rsidRPr="00884770">
        <w:rPr>
          <w:rFonts w:ascii="Times New Roman" w:hAnsi="Times New Roman" w:cs="Times New Roman"/>
          <w:b/>
          <w:bCs/>
          <w:color w:val="CC3300"/>
          <w:shd w:val="clear" w:color="auto" w:fill="FFFFFF"/>
        </w:rPr>
        <w:t xml:space="preserve">] </w:t>
      </w:r>
      <w:r w:rsidRPr="00884770">
        <w:rPr>
          <w:rFonts w:ascii="Times New Roman" w:hAnsi="Times New Roman" w:cs="Times New Roman"/>
          <w:shd w:val="clear" w:color="auto" w:fill="FFFFFF"/>
        </w:rPr>
        <w:t>euros.</w:t>
      </w:r>
    </w:p>
    <w:p w14:paraId="7E42E7AE" w14:textId="77777777" w:rsidR="00506164" w:rsidRPr="00884770" w:rsidRDefault="00506164" w:rsidP="00506164">
      <w:pPr>
        <w:shd w:val="clear" w:color="auto" w:fill="FFFFFF"/>
        <w:tabs>
          <w:tab w:val="left" w:pos="-1440"/>
          <w:tab w:val="left" w:pos="-720"/>
        </w:tabs>
        <w:spacing w:before="0" w:after="240"/>
        <w:jc w:val="both"/>
        <w:rPr>
          <w:sz w:val="28"/>
        </w:rPr>
      </w:pPr>
      <w:r w:rsidRPr="00884770">
        <w:rPr>
          <w:rFonts w:eastAsia="Times New Roman"/>
          <w:b/>
          <w:i/>
          <w:color w:val="FF3333"/>
          <w:szCs w:val="22"/>
          <w:lang w:bidi="ar-SA"/>
        </w:rPr>
        <w:t>[Si no hubiera lotes, suprimir la referencia a los mismos]</w:t>
      </w:r>
    </w:p>
    <w:p w14:paraId="3AE2E815" w14:textId="77777777" w:rsidR="009B3D54" w:rsidRDefault="009B3D54" w:rsidP="009B3D54">
      <w:pPr>
        <w:tabs>
          <w:tab w:val="left" w:pos="-720"/>
        </w:tabs>
        <w:spacing w:after="240"/>
        <w:jc w:val="both"/>
      </w:pPr>
      <w:r>
        <w:t>En el presente contrato el contratista se obliga a ejecutar el servicio de forma sucesiva y precio unitario y en el que el número total de prestaciones incluidas en el objeto del contrato están subordinadas a las necesidades del órgano de contratación.</w:t>
      </w:r>
    </w:p>
    <w:p w14:paraId="1048EF58" w14:textId="2DEE3ACE" w:rsidR="009B3D54" w:rsidRPr="009B3D54" w:rsidRDefault="009B3D54" w:rsidP="009B3D54">
      <w:pPr>
        <w:tabs>
          <w:tab w:val="left" w:pos="-720"/>
        </w:tabs>
        <w:spacing w:after="240"/>
        <w:jc w:val="both"/>
      </w:pPr>
      <w:r>
        <w:tab/>
        <w:t xml:space="preserve">Si las necesidades reales fuesen superiores a las estimadas inicialmente, deberá realizarse la correspondiente modificación del contrato que deberá tramitarse antes de que se agote el presupuesto máximo inicialmente aprobado, reservándose a tal fin el crédito necesario para cubrir el importe máximo de las nuevas necesidades, de acuerdo con las condiciones establecidas en la cláusula 31 del presente pliego. </w:t>
      </w:r>
      <w:r w:rsidRPr="00506164">
        <w:rPr>
          <w:b/>
          <w:i/>
          <w:color w:val="FF0000"/>
        </w:rPr>
        <w:t>]]</w:t>
      </w:r>
    </w:p>
    <w:p w14:paraId="25AA62F8" w14:textId="07A0814C"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0" w:after="240"/>
        <w:ind w:left="0" w:firstLine="0"/>
        <w:jc w:val="both"/>
        <w:outlineLvl w:val="0"/>
        <w:rPr>
          <w:rFonts w:eastAsiaTheme="majorEastAsia"/>
          <w:b/>
          <w:caps/>
          <w:color w:val="000000" w:themeColor="text1"/>
        </w:rPr>
      </w:pPr>
      <w:bookmarkStart w:id="10" w:name="_Toc117844048"/>
      <w:r w:rsidRPr="00884770">
        <w:rPr>
          <w:rFonts w:eastAsia="Times New Roman"/>
          <w:b/>
          <w:caps/>
          <w:color w:val="000000" w:themeColor="text1"/>
          <w:sz w:val="28"/>
          <w:szCs w:val="29"/>
          <w:lang w:bidi="ar-SA"/>
        </w:rPr>
        <w:t>EXISTENCIA DE CRÉDITO PRESUPUESTARIO (</w:t>
      </w:r>
      <w:r w:rsidR="00275F39" w:rsidRPr="00884770">
        <w:rPr>
          <w:rFonts w:eastAsia="Times New Roman"/>
          <w:b/>
          <w:color w:val="000000" w:themeColor="text1"/>
          <w:sz w:val="28"/>
          <w:szCs w:val="29"/>
          <w:lang w:bidi="ar-SA"/>
        </w:rPr>
        <w:t xml:space="preserve">art. </w:t>
      </w:r>
      <w:r w:rsidRPr="00884770">
        <w:rPr>
          <w:rFonts w:eastAsia="Times New Roman"/>
          <w:b/>
          <w:caps/>
          <w:color w:val="000000" w:themeColor="text1"/>
          <w:sz w:val="28"/>
          <w:szCs w:val="29"/>
          <w:lang w:bidi="ar-SA"/>
        </w:rPr>
        <w:t>35.1.</w:t>
      </w:r>
      <w:r w:rsidR="00506164">
        <w:rPr>
          <w:rFonts w:eastAsia="Times New Roman"/>
          <w:b/>
          <w:caps/>
          <w:color w:val="000000" w:themeColor="text1"/>
          <w:sz w:val="28"/>
          <w:szCs w:val="29"/>
          <w:lang w:bidi="ar-SA"/>
        </w:rPr>
        <w:t>L</w:t>
      </w:r>
      <w:r w:rsidRPr="00884770">
        <w:rPr>
          <w:rFonts w:eastAsia="Times New Roman"/>
          <w:b/>
          <w:caps/>
          <w:color w:val="000000" w:themeColor="text1"/>
          <w:sz w:val="28"/>
          <w:szCs w:val="29"/>
          <w:lang w:bidi="ar-SA"/>
        </w:rPr>
        <w:t xml:space="preserve">) </w:t>
      </w:r>
      <w:r w:rsidR="00275F39" w:rsidRPr="00884770">
        <w:rPr>
          <w:rFonts w:eastAsia="Times New Roman"/>
          <w:b/>
          <w:color w:val="000000" w:themeColor="text1"/>
          <w:sz w:val="28"/>
          <w:szCs w:val="29"/>
          <w:lang w:bidi="ar-SA"/>
        </w:rPr>
        <w:t>y</w:t>
      </w:r>
      <w:r w:rsidRPr="00884770">
        <w:rPr>
          <w:rFonts w:eastAsia="Times New Roman"/>
          <w:b/>
          <w:caps/>
          <w:color w:val="000000" w:themeColor="text1"/>
          <w:sz w:val="28"/>
          <w:szCs w:val="29"/>
          <w:lang w:bidi="ar-SA"/>
        </w:rPr>
        <w:t xml:space="preserve"> 116.3 LCSP)</w:t>
      </w:r>
      <w:bookmarkEnd w:id="10"/>
      <w:r w:rsidRPr="00884770">
        <w:rPr>
          <w:rFonts w:eastAsia="Times New Roman"/>
          <w:b/>
          <w:caps/>
          <w:color w:val="000000" w:themeColor="text1"/>
          <w:sz w:val="28"/>
          <w:szCs w:val="29"/>
          <w:lang w:bidi="ar-SA"/>
        </w:rPr>
        <w:t xml:space="preserve"> </w:t>
      </w:r>
    </w:p>
    <w:p w14:paraId="14A39DC9" w14:textId="47043636" w:rsidR="00031048" w:rsidRPr="00884770" w:rsidRDefault="00031048" w:rsidP="003465EC">
      <w:pPr>
        <w:spacing w:before="0" w:after="240"/>
        <w:ind w:right="44"/>
        <w:jc w:val="both"/>
      </w:pPr>
      <w:r w:rsidRPr="00884770">
        <w:rPr>
          <w:rFonts w:eastAsia="Times New Roman"/>
          <w:spacing w:val="-3"/>
          <w:lang w:bidi="ar-SA"/>
        </w:rPr>
        <w:t xml:space="preserve">Existe el crédito presupuestario adecuado y suficiente para atender a las obligaciones económicas que se deriven de la contratación, con cargo a la partida presupuestaria </w:t>
      </w:r>
      <w:r w:rsidRPr="00884770">
        <w:rPr>
          <w:rFonts w:eastAsia="Times New Roman"/>
          <w:b/>
          <w:bCs/>
          <w:color w:val="FF0000"/>
          <w:spacing w:val="-3"/>
          <w:lang w:bidi="ar-SA"/>
        </w:rPr>
        <w:t>[</w:t>
      </w:r>
      <w:r w:rsidRPr="00884770">
        <w:rPr>
          <w:rFonts w:eastAsia="Times New Roman"/>
          <w:spacing w:val="-3"/>
          <w:lang w:bidi="ar-SA"/>
        </w:rPr>
        <w:t>…</w:t>
      </w:r>
      <w:r w:rsidRPr="00884770">
        <w:rPr>
          <w:rFonts w:eastAsia="Times New Roman"/>
          <w:b/>
          <w:bCs/>
          <w:color w:val="FF3333"/>
          <w:spacing w:val="-3"/>
          <w:lang w:bidi="ar-SA"/>
        </w:rPr>
        <w:t>]</w:t>
      </w:r>
      <w:r w:rsidRPr="00884770">
        <w:rPr>
          <w:rFonts w:eastAsia="Times New Roman"/>
          <w:spacing w:val="-3"/>
          <w:lang w:bidi="ar-SA"/>
        </w:rPr>
        <w:t xml:space="preserve">, proyecto de inversión </w:t>
      </w:r>
      <w:r w:rsidRPr="00884770">
        <w:rPr>
          <w:rFonts w:eastAsia="Times New Roman"/>
          <w:b/>
          <w:bCs/>
          <w:color w:val="FF3333"/>
          <w:spacing w:val="-3"/>
          <w:lang w:bidi="ar-SA"/>
        </w:rPr>
        <w:t>[</w:t>
      </w:r>
      <w:r w:rsidRPr="00884770">
        <w:rPr>
          <w:rFonts w:eastAsia="Times New Roman"/>
          <w:spacing w:val="-3"/>
          <w:lang w:bidi="ar-SA"/>
        </w:rPr>
        <w:t>…</w:t>
      </w:r>
      <w:r w:rsidRPr="00884770">
        <w:rPr>
          <w:rFonts w:eastAsia="Times New Roman"/>
          <w:b/>
          <w:bCs/>
          <w:color w:val="FF3333"/>
          <w:spacing w:val="-3"/>
          <w:lang w:bidi="ar-SA"/>
        </w:rPr>
        <w:t>]</w:t>
      </w:r>
      <w:r w:rsidRPr="00884770">
        <w:rPr>
          <w:rFonts w:eastAsia="Times New Roman"/>
          <w:spacing w:val="-3"/>
          <w:lang w:bidi="ar-SA"/>
        </w:rPr>
        <w:t>, por los siguientes importes:</w:t>
      </w:r>
      <w:r w:rsidR="00506164">
        <w:rPr>
          <w:rFonts w:eastAsia="Times New Roman"/>
          <w:spacing w:val="-3"/>
          <w:lang w:bidi="ar-SA"/>
        </w:rPr>
        <w:t xml:space="preserve"> </w:t>
      </w:r>
    </w:p>
    <w:p w14:paraId="0DDC18C7" w14:textId="58BADB40" w:rsidR="003465EC" w:rsidRPr="00884770" w:rsidRDefault="00031048" w:rsidP="00AD0EEB">
      <w:pPr>
        <w:pStyle w:val="Prrafodelista"/>
        <w:numPr>
          <w:ilvl w:val="0"/>
          <w:numId w:val="77"/>
        </w:numPr>
        <w:spacing w:after="120"/>
        <w:ind w:left="714" w:right="397" w:hanging="357"/>
        <w:jc w:val="both"/>
        <w:rPr>
          <w:rFonts w:ascii="Times New Roman" w:hAnsi="Times New Roman" w:cs="Times New Roman"/>
        </w:rPr>
      </w:pPr>
      <w:bookmarkStart w:id="11" w:name="_Hlk87276423"/>
      <w:r w:rsidRPr="00884770">
        <w:rPr>
          <w:rFonts w:ascii="Times New Roman" w:hAnsi="Times New Roman" w:cs="Times New Roman"/>
          <w:spacing w:val="-3"/>
        </w:rPr>
        <w:t>Presupuesto neto de licitación: 000.000,</w:t>
      </w:r>
      <w:r w:rsidR="00020A35" w:rsidRPr="00884770">
        <w:rPr>
          <w:rFonts w:ascii="Times New Roman" w:hAnsi="Times New Roman" w:cs="Times New Roman"/>
          <w:spacing w:val="-3"/>
        </w:rPr>
        <w:t>00 euros</w:t>
      </w:r>
      <w:r w:rsidRPr="00884770">
        <w:rPr>
          <w:rFonts w:ascii="Times New Roman" w:hAnsi="Times New Roman" w:cs="Times New Roman"/>
          <w:spacing w:val="-3"/>
        </w:rPr>
        <w:t>.</w:t>
      </w:r>
    </w:p>
    <w:p w14:paraId="7B403754" w14:textId="4A3A05D6" w:rsidR="003465EC" w:rsidRPr="00884770" w:rsidRDefault="00031048" w:rsidP="00AD0EEB">
      <w:pPr>
        <w:pStyle w:val="Prrafodelista"/>
        <w:numPr>
          <w:ilvl w:val="0"/>
          <w:numId w:val="77"/>
        </w:numPr>
        <w:spacing w:after="120"/>
        <w:ind w:left="714" w:right="397" w:hanging="357"/>
        <w:jc w:val="both"/>
        <w:rPr>
          <w:rFonts w:ascii="Times New Roman" w:hAnsi="Times New Roman" w:cs="Times New Roman"/>
        </w:rPr>
      </w:pPr>
      <w:r w:rsidRPr="00884770">
        <w:rPr>
          <w:rFonts w:ascii="Times New Roman" w:hAnsi="Times New Roman" w:cs="Times New Roman"/>
          <w:spacing w:val="-3"/>
        </w:rPr>
        <w:t>En concepto de IGIC (…%):</w:t>
      </w:r>
      <w:r w:rsidR="00506164">
        <w:rPr>
          <w:rFonts w:ascii="Times New Roman" w:hAnsi="Times New Roman" w:cs="Times New Roman"/>
          <w:spacing w:val="-3"/>
        </w:rPr>
        <w:t xml:space="preserve">     </w:t>
      </w:r>
      <w:r w:rsidRPr="00884770">
        <w:rPr>
          <w:rFonts w:ascii="Times New Roman" w:hAnsi="Times New Roman" w:cs="Times New Roman"/>
          <w:spacing w:val="-3"/>
        </w:rPr>
        <w:t xml:space="preserve"> 00.000,</w:t>
      </w:r>
      <w:r w:rsidR="00020A35" w:rsidRPr="00884770">
        <w:rPr>
          <w:rFonts w:ascii="Times New Roman" w:hAnsi="Times New Roman" w:cs="Times New Roman"/>
          <w:spacing w:val="-3"/>
        </w:rPr>
        <w:t>00 euros</w:t>
      </w:r>
      <w:r w:rsidRPr="00884770">
        <w:rPr>
          <w:rFonts w:ascii="Times New Roman" w:hAnsi="Times New Roman" w:cs="Times New Roman"/>
          <w:spacing w:val="-3"/>
        </w:rPr>
        <w:t>.</w:t>
      </w:r>
    </w:p>
    <w:p w14:paraId="6A2668DC" w14:textId="0069D137" w:rsidR="00031048" w:rsidRPr="00884770" w:rsidRDefault="00031048" w:rsidP="00AD0EEB">
      <w:pPr>
        <w:pStyle w:val="Prrafodelista"/>
        <w:numPr>
          <w:ilvl w:val="0"/>
          <w:numId w:val="77"/>
        </w:numPr>
        <w:spacing w:after="240"/>
        <w:ind w:right="396"/>
        <w:jc w:val="both"/>
        <w:rPr>
          <w:rFonts w:ascii="Times New Roman" w:hAnsi="Times New Roman" w:cs="Times New Roman"/>
        </w:rPr>
      </w:pPr>
      <w:r w:rsidRPr="00884770">
        <w:rPr>
          <w:rFonts w:ascii="Times New Roman" w:hAnsi="Times New Roman" w:cs="Times New Roman"/>
          <w:spacing w:val="-3"/>
        </w:rPr>
        <w:t>Presupuesto base de licitación: 000.000,</w:t>
      </w:r>
      <w:r w:rsidR="00020A35" w:rsidRPr="00884770">
        <w:rPr>
          <w:rFonts w:ascii="Times New Roman" w:hAnsi="Times New Roman" w:cs="Times New Roman"/>
          <w:spacing w:val="-3"/>
        </w:rPr>
        <w:t>00 euros</w:t>
      </w:r>
    </w:p>
    <w:bookmarkEnd w:id="11"/>
    <w:p w14:paraId="5E91B93B" w14:textId="6A36FEF4" w:rsidR="00031048" w:rsidRDefault="00031048" w:rsidP="003465EC">
      <w:pPr>
        <w:widowControl/>
        <w:tabs>
          <w:tab w:val="left" w:pos="-1440"/>
          <w:tab w:val="left" w:pos="-720"/>
        </w:tabs>
        <w:spacing w:before="0" w:after="240"/>
        <w:jc w:val="both"/>
        <w:rPr>
          <w:rFonts w:eastAsia="Arial"/>
          <w:bCs/>
          <w:shd w:val="clear" w:color="auto" w:fill="FFFFFF"/>
          <w:lang w:bidi="ar-SA"/>
        </w:rPr>
      </w:pPr>
      <w:r w:rsidRPr="00884770">
        <w:rPr>
          <w:rFonts w:eastAsia="Arial"/>
          <w:bCs/>
          <w:shd w:val="clear" w:color="auto" w:fill="FFFFFF"/>
          <w:lang w:bidi="ar-SA"/>
        </w:rPr>
        <w:t>El presupuesto base de licitación se distribuye en las siguientes anualidades:</w:t>
      </w:r>
      <w:r w:rsidR="003465EC" w:rsidRPr="00884770">
        <w:rPr>
          <w:rFonts w:eastAsia="Arial"/>
          <w:bCs/>
          <w:shd w:val="clear" w:color="auto" w:fill="FFFFFF"/>
          <w:lang w:bidi="ar-SA"/>
        </w:rPr>
        <w:t xml:space="preserve"> </w:t>
      </w:r>
      <w:r w:rsidRPr="00884770">
        <w:rPr>
          <w:rFonts w:eastAsia="Arial"/>
          <w:bCs/>
          <w:shd w:val="clear" w:color="auto" w:fill="FFFFFF"/>
          <w:lang w:bidi="ar-SA"/>
        </w:rPr>
        <w:t>…….</w:t>
      </w:r>
    </w:p>
    <w:p w14:paraId="7191719E" w14:textId="6B409733" w:rsidR="00020A35" w:rsidRPr="00020A35" w:rsidRDefault="00020A35" w:rsidP="003465EC">
      <w:pPr>
        <w:widowControl/>
        <w:tabs>
          <w:tab w:val="left" w:pos="-1440"/>
          <w:tab w:val="left" w:pos="-720"/>
        </w:tabs>
        <w:spacing w:before="0" w:after="240"/>
        <w:jc w:val="both"/>
        <w:rPr>
          <w:rFonts w:eastAsia="Arial"/>
          <w:bCs/>
          <w:shd w:val="clear" w:color="auto" w:fill="FFFFFF"/>
          <w:lang w:bidi="ar-SA"/>
        </w:rPr>
      </w:pPr>
      <w:r w:rsidRPr="00020A35">
        <w:rPr>
          <w:rFonts w:eastAsia="Arial"/>
          <w:bCs/>
          <w:shd w:val="clear" w:color="auto" w:fill="FFFFFF"/>
          <w:lang w:bidi="ar-SA"/>
        </w:rPr>
        <w:t xml:space="preserve">Dicha aplicación, está financiada con los recursos adicionales del Instrumento de Recuperación de la Unión Europea, que prestarán asistencia para favorecer la reparación de la crisis en el contexto de la pandemia de COVID-19 y sus consecuencias sociales y para preparar una recuperación verde, digital y resiliente de la economía (en lo sucesivo, “recursos REACT-UE”) y previstos en el marco del Programa </w:t>
      </w:r>
      <w:r w:rsidR="006B2857" w:rsidRPr="00020A35">
        <w:rPr>
          <w:rFonts w:eastAsia="Arial"/>
          <w:bCs/>
          <w:shd w:val="clear" w:color="auto" w:fill="FFFFFF"/>
          <w:lang w:bidi="ar-SA"/>
        </w:rPr>
        <w:t>Operativo…</w:t>
      </w:r>
      <w:r w:rsidRPr="00020A35">
        <w:rPr>
          <w:rFonts w:eastAsia="Arial"/>
          <w:bCs/>
          <w:shd w:val="clear" w:color="auto" w:fill="FFFFFF"/>
          <w:lang w:bidi="ar-SA"/>
        </w:rPr>
        <w:t xml:space="preserve"> . eje... y objetivo específico... (elegir programa, eje y objetivo específico)</w:t>
      </w:r>
    </w:p>
    <w:p w14:paraId="424808C3" w14:textId="77777777" w:rsidR="00020A35" w:rsidRPr="00020A35" w:rsidRDefault="00020A35" w:rsidP="003465EC">
      <w:pPr>
        <w:widowControl/>
        <w:tabs>
          <w:tab w:val="left" w:pos="-1440"/>
          <w:tab w:val="left" w:pos="-720"/>
        </w:tabs>
        <w:spacing w:before="0" w:after="240"/>
        <w:jc w:val="both"/>
        <w:rPr>
          <w:rFonts w:eastAsia="Arial"/>
          <w:bCs/>
          <w:shd w:val="clear" w:color="auto" w:fill="FFFFFF"/>
          <w:lang w:bidi="ar-SA"/>
        </w:rPr>
      </w:pPr>
    </w:p>
    <w:p w14:paraId="666DA55E" w14:textId="73C0B0B5" w:rsidR="00031048" w:rsidRPr="00884770" w:rsidRDefault="00031048" w:rsidP="003465EC">
      <w:pPr>
        <w:widowControl/>
        <w:tabs>
          <w:tab w:val="left" w:pos="-1440"/>
          <w:tab w:val="left" w:pos="-720"/>
        </w:tabs>
        <w:spacing w:before="0" w:after="240"/>
        <w:jc w:val="both"/>
      </w:pPr>
      <w:r w:rsidRPr="00506164">
        <w:rPr>
          <w:rFonts w:eastAsia="Times New Roman"/>
          <w:b/>
          <w:i/>
          <w:color w:val="FF0000"/>
          <w:spacing w:val="-2"/>
          <w:lang w:bidi="ar-SA"/>
        </w:rPr>
        <w:lastRenderedPageBreak/>
        <w:t>[</w:t>
      </w:r>
      <w:r w:rsidRPr="00884770">
        <w:rPr>
          <w:rFonts w:eastAsia="Times New Roman"/>
          <w:b/>
          <w:i/>
          <w:color w:val="FF0000"/>
          <w:spacing w:val="-2"/>
          <w:lang w:bidi="ar-SA"/>
        </w:rPr>
        <w:t>EN CASO DE TRAMITACIÓN ANTICIPADA</w:t>
      </w:r>
      <w:r w:rsidRPr="00884770">
        <w:rPr>
          <w:rFonts w:eastAsia="Times New Roman"/>
          <w:b/>
          <w:i/>
          <w:color w:val="FF0000"/>
          <w:spacing w:val="-3"/>
          <w:lang w:bidi="ar-SA"/>
        </w:rPr>
        <w:t xml:space="preserve"> el párrafo anterior se sustituye por:</w:t>
      </w:r>
      <w:r w:rsidRPr="00884770">
        <w:rPr>
          <w:rFonts w:eastAsia="Times New Roman"/>
          <w:i/>
          <w:color w:val="FF0000"/>
          <w:spacing w:val="-3"/>
          <w:lang w:bidi="ar-SA"/>
        </w:rPr>
        <w:t xml:space="preserve"> </w:t>
      </w:r>
      <w:r w:rsidRPr="00884770">
        <w:rPr>
          <w:rFonts w:eastAsia="Times New Roman"/>
          <w:b/>
          <w:i/>
          <w:color w:val="FF0000"/>
          <w:spacing w:val="-3"/>
          <w:lang w:bidi="ar-SA"/>
        </w:rPr>
        <w:t>(art. 117.2 LCSP y D</w:t>
      </w:r>
      <w:r w:rsidR="005D3E9B">
        <w:rPr>
          <w:rFonts w:eastAsia="Times New Roman"/>
          <w:b/>
          <w:i/>
          <w:color w:val="FF0000"/>
          <w:spacing w:val="-3"/>
          <w:lang w:bidi="ar-SA"/>
        </w:rPr>
        <w:t xml:space="preserve">ecreto </w:t>
      </w:r>
      <w:r w:rsidRPr="00884770">
        <w:rPr>
          <w:rFonts w:eastAsia="Times New Roman"/>
          <w:b/>
          <w:i/>
          <w:color w:val="FF0000"/>
          <w:spacing w:val="-3"/>
          <w:lang w:bidi="ar-SA"/>
        </w:rPr>
        <w:t>165/2001 CAC)</w:t>
      </w:r>
    </w:p>
    <w:p w14:paraId="176DF6F2" w14:textId="5D31444E" w:rsidR="00031048" w:rsidRPr="00884770" w:rsidRDefault="00031048" w:rsidP="003465EC">
      <w:pPr>
        <w:widowControl/>
        <w:shd w:val="clear" w:color="auto" w:fill="FFFFFF"/>
        <w:tabs>
          <w:tab w:val="left" w:pos="-1440"/>
          <w:tab w:val="left" w:pos="-720"/>
        </w:tabs>
        <w:spacing w:before="0" w:after="240"/>
        <w:jc w:val="both"/>
      </w:pPr>
      <w:r w:rsidRPr="00884770">
        <w:rPr>
          <w:rFonts w:eastAsia="Times New Roman"/>
          <w:spacing w:val="-3"/>
          <w:lang w:bidi="ar-SA"/>
        </w:rPr>
        <w:t xml:space="preserve">La adjudicación del contrato queda condicionada a la existencia de crédito adecuado y suficiente en el ejercicio económico </w:t>
      </w:r>
      <w:r w:rsidRPr="00884770">
        <w:rPr>
          <w:rFonts w:eastAsia="Times New Roman"/>
          <w:color w:val="FF3333"/>
          <w:spacing w:val="-3"/>
          <w:lang w:bidi="ar-SA"/>
        </w:rPr>
        <w:t>[</w:t>
      </w:r>
      <w:r w:rsidRPr="00884770">
        <w:rPr>
          <w:rFonts w:eastAsia="Times New Roman"/>
          <w:spacing w:val="-3"/>
          <w:lang w:bidi="ar-SA"/>
        </w:rPr>
        <w:t>…</w:t>
      </w:r>
      <w:r w:rsidRPr="00884770">
        <w:rPr>
          <w:rFonts w:eastAsia="Times New Roman"/>
          <w:color w:val="FF3333"/>
          <w:spacing w:val="-3"/>
          <w:lang w:bidi="ar-SA"/>
        </w:rPr>
        <w:t>]</w:t>
      </w:r>
      <w:r w:rsidRPr="00884770">
        <w:rPr>
          <w:rFonts w:eastAsia="Times New Roman"/>
          <w:spacing w:val="-3"/>
          <w:lang w:bidi="ar-SA"/>
        </w:rPr>
        <w:t>, para hacer frente a los gastos que del mismo se deriven</w:t>
      </w:r>
      <w:r w:rsidR="00813E9A" w:rsidRPr="00884770">
        <w:rPr>
          <w:rFonts w:eastAsia="Times New Roman"/>
          <w:spacing w:val="-3"/>
          <w:lang w:bidi="ar-SA"/>
        </w:rPr>
        <w:t>.</w:t>
      </w:r>
      <w:r w:rsidRPr="00884770">
        <w:rPr>
          <w:rFonts w:eastAsia="Times New Roman"/>
          <w:b/>
          <w:i/>
          <w:color w:val="FF0000"/>
          <w:spacing w:val="-3"/>
          <w:shd w:val="clear" w:color="auto" w:fill="DDDDDD"/>
          <w:lang w:bidi="ar-SA"/>
        </w:rPr>
        <w:t>]</w:t>
      </w:r>
    </w:p>
    <w:p w14:paraId="5A45A036" w14:textId="646C47C6" w:rsidR="00813E9A" w:rsidRPr="00884770" w:rsidRDefault="00031048" w:rsidP="003465EC">
      <w:pPr>
        <w:widowControl/>
        <w:suppressAutoHyphens w:val="0"/>
        <w:autoSpaceDE w:val="0"/>
        <w:spacing w:before="0" w:after="240"/>
        <w:jc w:val="both"/>
        <w:textAlignment w:val="auto"/>
        <w:rPr>
          <w:b/>
          <w:bCs/>
          <w:i/>
          <w:iCs/>
          <w:color w:val="FF0000"/>
          <w:kern w:val="0"/>
          <w:lang w:bidi="ar-SA"/>
        </w:rPr>
      </w:pPr>
      <w:r w:rsidRPr="00884770">
        <w:rPr>
          <w:b/>
          <w:bCs/>
          <w:i/>
          <w:iCs/>
          <w:color w:val="FF0000"/>
          <w:kern w:val="0"/>
          <w:lang w:bidi="ar-SA"/>
        </w:rPr>
        <w:t>[</w:t>
      </w:r>
      <w:r w:rsidR="00506164" w:rsidRPr="00506164">
        <w:rPr>
          <w:b/>
          <w:bCs/>
          <w:i/>
          <w:iCs/>
          <w:color w:val="FF0000"/>
          <w:kern w:val="0"/>
          <w:lang w:bidi="ar-SA"/>
        </w:rPr>
        <w:t>EN LOS SERVICIOS EN LOS QUE LA DETERMINACION DEL PRECIO SE FIJA POR UNIDAD DE EJECUCIÓN SI EL ÓRGANO DE CONTRATACIÓN ESTIMA CONVENIENTE HACER USO DE LA POSIBILIDAD PREVISTA EN EL ART. 309.1, añadir el siguiente párrafo</w:t>
      </w:r>
      <w:r w:rsidR="00813E9A" w:rsidRPr="00884770">
        <w:rPr>
          <w:b/>
          <w:bCs/>
          <w:i/>
          <w:iCs/>
          <w:color w:val="FF0000"/>
          <w:kern w:val="0"/>
          <w:lang w:bidi="ar-SA"/>
        </w:rPr>
        <w:t>:</w:t>
      </w:r>
    </w:p>
    <w:p w14:paraId="205CB10C" w14:textId="6ECD5B16" w:rsidR="00506164" w:rsidRPr="006A01B3" w:rsidRDefault="00506164" w:rsidP="003465EC">
      <w:pPr>
        <w:widowControl/>
        <w:suppressAutoHyphens w:val="0"/>
        <w:autoSpaceDE w:val="0"/>
        <w:spacing w:before="0" w:after="240"/>
        <w:jc w:val="both"/>
        <w:textAlignment w:val="auto"/>
        <w:rPr>
          <w:kern w:val="0"/>
          <w:lang w:bidi="ar-SA"/>
        </w:rPr>
      </w:pPr>
      <w:r w:rsidRPr="00506164">
        <w:rPr>
          <w:color w:val="000000"/>
          <w:kern w:val="0"/>
          <w:lang w:bidi="ar-SA"/>
        </w:rPr>
        <w:t>La reserva del crédito necesario para la contratación, incluye el 10% del presupuesto base de licitación para hacer frente al posible incremento de unidades a que se refiere la cláusula 9 del presente pliego. Una vez efectuada la adjudicación, dicho porcentaje se ajustará al precio del contrato.</w:t>
      </w:r>
      <w:r>
        <w:rPr>
          <w:b/>
          <w:i/>
          <w:color w:val="FF0000"/>
          <w:kern w:val="0"/>
          <w:lang w:bidi="ar-SA"/>
        </w:rPr>
        <w:t>]</w:t>
      </w:r>
    </w:p>
    <w:p w14:paraId="21DC7299" w14:textId="1F32B1D7"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0" w:after="240"/>
        <w:ind w:left="0" w:firstLine="0"/>
        <w:jc w:val="both"/>
        <w:outlineLvl w:val="0"/>
        <w:rPr>
          <w:rFonts w:eastAsiaTheme="majorEastAsia"/>
          <w:b/>
          <w:caps/>
          <w:color w:val="000000" w:themeColor="text1"/>
        </w:rPr>
      </w:pPr>
      <w:bookmarkStart w:id="12" w:name="_Toc117844049"/>
      <w:r w:rsidRPr="00884770">
        <w:rPr>
          <w:rFonts w:eastAsia="Times New Roman"/>
          <w:b/>
          <w:caps/>
          <w:color w:val="000000" w:themeColor="text1"/>
          <w:sz w:val="28"/>
          <w:szCs w:val="29"/>
          <w:lang w:bidi="ar-SA"/>
        </w:rPr>
        <w:t xml:space="preserve">VALOR </w:t>
      </w:r>
      <w:r w:rsidRPr="00884770">
        <w:rPr>
          <w:rFonts w:eastAsia="Times New Roman"/>
          <w:b/>
          <w:caps/>
          <w:color w:val="000000" w:themeColor="text1"/>
          <w:sz w:val="28"/>
          <w:szCs w:val="28"/>
          <w:lang w:bidi="ar-SA"/>
        </w:rPr>
        <w:t>ESTIMADO DEL CONTRATO (</w:t>
      </w:r>
      <w:r w:rsidR="00275F39" w:rsidRPr="00884770">
        <w:rPr>
          <w:rFonts w:eastAsia="Times New Roman"/>
          <w:b/>
          <w:color w:val="000000" w:themeColor="text1"/>
          <w:sz w:val="28"/>
          <w:szCs w:val="28"/>
          <w:lang w:bidi="ar-SA"/>
        </w:rPr>
        <w:t>art.</w:t>
      </w:r>
      <w:r w:rsidRPr="00884770">
        <w:rPr>
          <w:rFonts w:eastAsia="Times New Roman"/>
          <w:b/>
          <w:caps/>
          <w:color w:val="000000" w:themeColor="text1"/>
          <w:sz w:val="28"/>
          <w:szCs w:val="28"/>
          <w:lang w:bidi="ar-SA"/>
        </w:rPr>
        <w:t xml:space="preserve"> 101 LCSP </w:t>
      </w:r>
      <w:r w:rsidR="00275F39" w:rsidRPr="00884770">
        <w:rPr>
          <w:rFonts w:eastAsia="Times New Roman"/>
          <w:b/>
          <w:color w:val="000000" w:themeColor="text1"/>
          <w:sz w:val="28"/>
          <w:szCs w:val="28"/>
          <w:lang w:bidi="ar-SA"/>
        </w:rPr>
        <w:t xml:space="preserve">y art. </w:t>
      </w:r>
      <w:r w:rsidRPr="00884770">
        <w:rPr>
          <w:rFonts w:eastAsia="Times New Roman"/>
          <w:b/>
          <w:caps/>
          <w:color w:val="000000" w:themeColor="text1"/>
          <w:sz w:val="28"/>
          <w:szCs w:val="28"/>
          <w:lang w:bidi="ar-SA"/>
        </w:rPr>
        <w:t>39 L</w:t>
      </w:r>
      <w:r w:rsidR="00F877F0" w:rsidRPr="00884770">
        <w:rPr>
          <w:rFonts w:eastAsia="Times New Roman"/>
          <w:b/>
          <w:color w:val="000000" w:themeColor="text1"/>
          <w:sz w:val="28"/>
          <w:szCs w:val="28"/>
          <w:lang w:bidi="ar-SA"/>
        </w:rPr>
        <w:t>ey</w:t>
      </w:r>
      <w:r w:rsidRPr="00884770">
        <w:rPr>
          <w:rFonts w:eastAsia="Times New Roman"/>
          <w:b/>
          <w:caps/>
          <w:color w:val="000000" w:themeColor="text1"/>
          <w:sz w:val="28"/>
          <w:szCs w:val="28"/>
          <w:lang w:bidi="ar-SA"/>
        </w:rPr>
        <w:t xml:space="preserve"> 4/2021)</w:t>
      </w:r>
      <w:bookmarkEnd w:id="12"/>
    </w:p>
    <w:p w14:paraId="21251E9E" w14:textId="53D2260E" w:rsidR="00031048" w:rsidRPr="00884770" w:rsidRDefault="00031048" w:rsidP="001F4AFD">
      <w:pPr>
        <w:widowControl/>
        <w:tabs>
          <w:tab w:val="left" w:pos="-1440"/>
          <w:tab w:val="left" w:pos="-720"/>
        </w:tabs>
        <w:spacing w:before="0" w:after="240"/>
        <w:jc w:val="both"/>
      </w:pPr>
      <w:r w:rsidRPr="00884770">
        <w:rPr>
          <w:rFonts w:eastAsia="Times New Roman"/>
          <w:b/>
          <w:lang w:bidi="ar-SA"/>
        </w:rPr>
        <w:t>7</w:t>
      </w:r>
      <w:r w:rsidRPr="00884770">
        <w:rPr>
          <w:rFonts w:eastAsia="Times New Roman"/>
          <w:shd w:val="clear" w:color="auto" w:fill="FFFFFF"/>
          <w:lang w:bidi="ar-SA"/>
        </w:rPr>
        <w:t>.</w:t>
      </w:r>
      <w:r w:rsidRPr="00884770">
        <w:rPr>
          <w:rFonts w:eastAsia="Times New Roman"/>
          <w:b/>
          <w:bCs/>
          <w:shd w:val="clear" w:color="auto" w:fill="FFFFFF"/>
          <w:lang w:bidi="ar-SA"/>
        </w:rPr>
        <w:t>1.-</w:t>
      </w:r>
      <w:r w:rsidRPr="00884770">
        <w:rPr>
          <w:rFonts w:eastAsia="Times New Roman"/>
          <w:shd w:val="clear" w:color="auto" w:fill="FFFFFF"/>
          <w:lang w:bidi="ar-SA"/>
        </w:rPr>
        <w:t xml:space="preserve"> El valor estimado del contrato, asciende a …. euros, sin IGIC, distribuido por lotes de la manera siguiente:</w:t>
      </w:r>
    </w:p>
    <w:p w14:paraId="28144E5E" w14:textId="3FD6B590" w:rsidR="00031048" w:rsidRPr="00884770" w:rsidRDefault="00031048" w:rsidP="00AD0EEB">
      <w:pPr>
        <w:pStyle w:val="Prrafodelista"/>
        <w:numPr>
          <w:ilvl w:val="0"/>
          <w:numId w:val="78"/>
        </w:numPr>
        <w:tabs>
          <w:tab w:val="left" w:pos="-1440"/>
          <w:tab w:val="left" w:pos="-720"/>
        </w:tabs>
        <w:spacing w:after="240"/>
        <w:jc w:val="both"/>
        <w:rPr>
          <w:rFonts w:ascii="Times New Roman" w:hAnsi="Times New Roman" w:cs="Times New Roman"/>
        </w:rPr>
      </w:pPr>
      <w:r w:rsidRPr="00884770">
        <w:rPr>
          <w:rFonts w:ascii="Times New Roman" w:hAnsi="Times New Roman" w:cs="Times New Roman"/>
          <w:shd w:val="clear" w:color="auto" w:fill="FFFFFF"/>
        </w:rPr>
        <w:t>Lote</w:t>
      </w:r>
      <w:proofErr w:type="gramStart"/>
      <w:r w:rsidRPr="00884770">
        <w:rPr>
          <w:rFonts w:ascii="Times New Roman" w:hAnsi="Times New Roman" w:cs="Times New Roman"/>
          <w:shd w:val="clear" w:color="auto" w:fill="FFFFFF"/>
        </w:rPr>
        <w:t xml:space="preserve"> ..</w:t>
      </w:r>
      <w:proofErr w:type="gramEnd"/>
      <w:r w:rsidRPr="00884770">
        <w:rPr>
          <w:rFonts w:ascii="Times New Roman" w:hAnsi="Times New Roman" w:cs="Times New Roman"/>
          <w:shd w:val="clear" w:color="auto" w:fill="FFFFFF"/>
        </w:rPr>
        <w:t xml:space="preserve"> :   </w:t>
      </w:r>
      <w:r w:rsidRPr="00884770">
        <w:rPr>
          <w:rFonts w:ascii="Times New Roman" w:hAnsi="Times New Roman" w:cs="Times New Roman"/>
          <w:b/>
          <w:bCs/>
          <w:color w:val="CC3300"/>
          <w:shd w:val="clear" w:color="auto" w:fill="FFFFFF"/>
        </w:rPr>
        <w:t>[</w:t>
      </w:r>
      <w:r w:rsidRPr="00884770">
        <w:rPr>
          <w:rFonts w:ascii="Times New Roman" w:hAnsi="Times New Roman" w:cs="Times New Roman"/>
          <w:shd w:val="clear" w:color="auto" w:fill="FFFFFF"/>
        </w:rPr>
        <w:t xml:space="preserve"> …</w:t>
      </w:r>
      <w:r w:rsidRPr="00884770">
        <w:rPr>
          <w:rFonts w:ascii="Times New Roman" w:hAnsi="Times New Roman" w:cs="Times New Roman"/>
          <w:b/>
          <w:bCs/>
          <w:color w:val="CC3300"/>
          <w:shd w:val="clear" w:color="auto" w:fill="FFFFFF"/>
        </w:rPr>
        <w:t xml:space="preserve"> ] </w:t>
      </w:r>
      <w:r w:rsidRPr="00884770">
        <w:rPr>
          <w:rFonts w:ascii="Times New Roman" w:hAnsi="Times New Roman" w:cs="Times New Roman"/>
          <w:shd w:val="clear" w:color="auto" w:fill="FFFFFF"/>
        </w:rPr>
        <w:t xml:space="preserve"> euros.</w:t>
      </w:r>
    </w:p>
    <w:p w14:paraId="2E0F441E" w14:textId="613D37C6" w:rsidR="00031048" w:rsidRPr="00884770" w:rsidRDefault="00031048" w:rsidP="001F4AFD">
      <w:pPr>
        <w:shd w:val="clear" w:color="auto" w:fill="FFFFFF"/>
        <w:tabs>
          <w:tab w:val="left" w:pos="-1440"/>
          <w:tab w:val="left" w:pos="-720"/>
        </w:tabs>
        <w:spacing w:before="0" w:after="240"/>
        <w:jc w:val="both"/>
        <w:rPr>
          <w:rFonts w:eastAsia="Times New Roman"/>
          <w:b/>
          <w:i/>
          <w:color w:val="FF0000"/>
          <w:lang w:bidi="ar-SA"/>
        </w:rPr>
      </w:pPr>
      <w:r w:rsidRPr="00884770">
        <w:rPr>
          <w:rFonts w:eastAsia="Times New Roman"/>
          <w:b/>
          <w:i/>
          <w:color w:val="FF0000"/>
          <w:lang w:bidi="ar-SA"/>
        </w:rPr>
        <w:t>[Si no hubiera lotes, suprimir la referencia a los mismos]</w:t>
      </w:r>
    </w:p>
    <w:p w14:paraId="1AB4EFD1" w14:textId="4D0416C9" w:rsidR="00031048" w:rsidRPr="00884770" w:rsidRDefault="00031048" w:rsidP="001F4AFD">
      <w:pPr>
        <w:widowControl/>
        <w:tabs>
          <w:tab w:val="left" w:pos="-1440"/>
          <w:tab w:val="left" w:pos="-720"/>
        </w:tabs>
        <w:spacing w:before="0" w:after="240"/>
        <w:jc w:val="both"/>
      </w:pPr>
      <w:r w:rsidRPr="00884770">
        <w:rPr>
          <w:rFonts w:eastAsia="Times New Roman"/>
          <w:b/>
          <w:bCs/>
          <w:shd w:val="clear" w:color="auto" w:fill="FFFFFF"/>
          <w:lang w:bidi="ar-SA"/>
        </w:rPr>
        <w:t xml:space="preserve">7.2.- </w:t>
      </w:r>
      <w:r w:rsidRPr="00884770">
        <w:rPr>
          <w:rFonts w:eastAsia="Times New Roman"/>
          <w:shd w:val="clear" w:color="auto" w:fill="FFFFFF"/>
          <w:lang w:bidi="ar-SA"/>
        </w:rPr>
        <w:t>Vendrá determinado por el importe máximo, excluido impuestos, que de acuerdo con las estimaciones puede llegar a pagarse durante su ejecución, incluyendo los siguientes conceptos:</w:t>
      </w:r>
    </w:p>
    <w:p w14:paraId="2A60F241" w14:textId="06C80921" w:rsidR="00031048" w:rsidRPr="00884770" w:rsidRDefault="00031048" w:rsidP="00332A4C">
      <w:pPr>
        <w:widowControl/>
        <w:numPr>
          <w:ilvl w:val="0"/>
          <w:numId w:val="64"/>
        </w:numPr>
        <w:suppressAutoHyphens w:val="0"/>
        <w:autoSpaceDE w:val="0"/>
        <w:spacing w:before="0"/>
        <w:ind w:left="714" w:hanging="357"/>
        <w:jc w:val="both"/>
        <w:textAlignment w:val="auto"/>
        <w:rPr>
          <w:shd w:val="clear" w:color="auto" w:fill="FFFFFF"/>
        </w:rPr>
      </w:pPr>
      <w:r w:rsidRPr="00884770">
        <w:rPr>
          <w:shd w:val="clear" w:color="auto" w:fill="FFFFFF"/>
        </w:rPr>
        <w:t>Costes derivados de la aplicación de las normas laborales</w:t>
      </w:r>
      <w:r w:rsidR="001F4AFD" w:rsidRPr="00884770">
        <w:rPr>
          <w:shd w:val="clear" w:color="auto" w:fill="FFFFFF"/>
        </w:rPr>
        <w:t>.</w:t>
      </w:r>
    </w:p>
    <w:p w14:paraId="643A6C78" w14:textId="492C7838" w:rsidR="00031048" w:rsidRPr="00884770" w:rsidRDefault="00031048" w:rsidP="00332A4C">
      <w:pPr>
        <w:widowControl/>
        <w:numPr>
          <w:ilvl w:val="0"/>
          <w:numId w:val="64"/>
        </w:numPr>
        <w:suppressAutoHyphens w:val="0"/>
        <w:autoSpaceDE w:val="0"/>
        <w:spacing w:before="0"/>
        <w:ind w:left="714" w:hanging="357"/>
        <w:jc w:val="both"/>
        <w:textAlignment w:val="auto"/>
        <w:rPr>
          <w:shd w:val="clear" w:color="auto" w:fill="FFFFFF"/>
        </w:rPr>
      </w:pPr>
      <w:r w:rsidRPr="00884770">
        <w:rPr>
          <w:shd w:val="clear" w:color="auto" w:fill="FFFFFF"/>
        </w:rPr>
        <w:t>Costes derivados de la ejecución material de la prestación</w:t>
      </w:r>
      <w:r w:rsidR="001F4AFD" w:rsidRPr="00884770">
        <w:rPr>
          <w:shd w:val="clear" w:color="auto" w:fill="FFFFFF"/>
        </w:rPr>
        <w:t>.</w:t>
      </w:r>
    </w:p>
    <w:p w14:paraId="30603506" w14:textId="57516AA1" w:rsidR="00031048" w:rsidRPr="00884770" w:rsidRDefault="00031048" w:rsidP="00332A4C">
      <w:pPr>
        <w:widowControl/>
        <w:numPr>
          <w:ilvl w:val="0"/>
          <w:numId w:val="64"/>
        </w:numPr>
        <w:suppressAutoHyphens w:val="0"/>
        <w:autoSpaceDE w:val="0"/>
        <w:spacing w:before="0"/>
        <w:ind w:left="714" w:hanging="357"/>
        <w:jc w:val="both"/>
        <w:textAlignment w:val="auto"/>
      </w:pPr>
      <w:bookmarkStart w:id="13" w:name="_Hlk82074635"/>
      <w:r w:rsidRPr="00884770">
        <w:rPr>
          <w:shd w:val="clear" w:color="auto" w:fill="FFFFFF"/>
        </w:rPr>
        <w:t>Gastos generales de estructura</w:t>
      </w:r>
      <w:r w:rsidR="00506164">
        <w:rPr>
          <w:shd w:val="clear" w:color="auto" w:fill="FFFFFF"/>
        </w:rPr>
        <w:t>.</w:t>
      </w:r>
    </w:p>
    <w:p w14:paraId="6673E2F7" w14:textId="0311E91E" w:rsidR="00506164" w:rsidRDefault="00031048" w:rsidP="00A25917">
      <w:pPr>
        <w:widowControl/>
        <w:numPr>
          <w:ilvl w:val="0"/>
          <w:numId w:val="64"/>
        </w:numPr>
        <w:suppressAutoHyphens w:val="0"/>
        <w:autoSpaceDE w:val="0"/>
        <w:spacing w:before="0" w:after="240"/>
        <w:jc w:val="both"/>
        <w:textAlignment w:val="auto"/>
        <w:rPr>
          <w:shd w:val="clear" w:color="auto" w:fill="FFFFFF"/>
        </w:rPr>
      </w:pPr>
      <w:r w:rsidRPr="00506164">
        <w:rPr>
          <w:shd w:val="clear" w:color="auto" w:fill="FFFFFF"/>
        </w:rPr>
        <w:t>El beneficio industrial</w:t>
      </w:r>
      <w:r w:rsidR="00506164">
        <w:rPr>
          <w:shd w:val="clear" w:color="auto" w:fill="FFFFFF"/>
        </w:rPr>
        <w:t>.</w:t>
      </w:r>
    </w:p>
    <w:p w14:paraId="6128C790" w14:textId="73DA68DD" w:rsidR="00506164" w:rsidRDefault="00506164" w:rsidP="00A25917">
      <w:pPr>
        <w:widowControl/>
        <w:numPr>
          <w:ilvl w:val="0"/>
          <w:numId w:val="64"/>
        </w:numPr>
        <w:suppressAutoHyphens w:val="0"/>
        <w:autoSpaceDE w:val="0"/>
        <w:spacing w:before="0" w:after="240"/>
        <w:jc w:val="both"/>
        <w:textAlignment w:val="auto"/>
        <w:rPr>
          <w:shd w:val="clear" w:color="auto" w:fill="FFFFFF"/>
        </w:rPr>
      </w:pPr>
      <w:r>
        <w:rPr>
          <w:shd w:val="clear" w:color="auto" w:fill="FFFFFF"/>
        </w:rPr>
        <w:t>Prórrogas.</w:t>
      </w:r>
    </w:p>
    <w:p w14:paraId="0798AA18" w14:textId="59D5498F" w:rsidR="00031048" w:rsidRPr="00506164" w:rsidRDefault="00031048" w:rsidP="00A25917">
      <w:pPr>
        <w:widowControl/>
        <w:numPr>
          <w:ilvl w:val="0"/>
          <w:numId w:val="64"/>
        </w:numPr>
        <w:suppressAutoHyphens w:val="0"/>
        <w:autoSpaceDE w:val="0"/>
        <w:spacing w:before="0" w:after="240"/>
        <w:jc w:val="both"/>
        <w:textAlignment w:val="auto"/>
        <w:rPr>
          <w:shd w:val="clear" w:color="auto" w:fill="FFFFFF"/>
        </w:rPr>
      </w:pPr>
      <w:r w:rsidRPr="00506164">
        <w:rPr>
          <w:shd w:val="clear" w:color="auto" w:fill="FFFFFF"/>
        </w:rPr>
        <w:t>Modificaciones del contrato</w:t>
      </w:r>
      <w:r w:rsidR="001F4AFD" w:rsidRPr="00506164">
        <w:rPr>
          <w:shd w:val="clear" w:color="auto" w:fill="FFFFFF"/>
        </w:rPr>
        <w:t>.</w:t>
      </w:r>
    </w:p>
    <w:p w14:paraId="5F95CF97" w14:textId="6FF18941"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32"/>
          <w:szCs w:val="29"/>
        </w:rPr>
      </w:pPr>
      <w:bookmarkStart w:id="14" w:name="_Toc117844050"/>
      <w:bookmarkEnd w:id="13"/>
      <w:r w:rsidRPr="00884770">
        <w:rPr>
          <w:rFonts w:eastAsia="Times New Roman"/>
          <w:b/>
          <w:caps/>
          <w:color w:val="000000" w:themeColor="text1"/>
          <w:sz w:val="28"/>
          <w:szCs w:val="29"/>
          <w:lang w:bidi="ar-SA"/>
        </w:rPr>
        <w:t>PRECIO DEL CONTRATO</w:t>
      </w:r>
      <w:r w:rsidRPr="00884770">
        <w:rPr>
          <w:rFonts w:eastAsia="Times New Roman"/>
          <w:b/>
          <w:iCs/>
          <w:caps/>
          <w:color w:val="000000" w:themeColor="text1"/>
          <w:sz w:val="28"/>
          <w:szCs w:val="29"/>
          <w:lang w:bidi="ar-SA"/>
        </w:rPr>
        <w:t xml:space="preserve"> (</w:t>
      </w:r>
      <w:r w:rsidR="00275F39" w:rsidRPr="00884770">
        <w:rPr>
          <w:rFonts w:eastAsia="Times New Roman"/>
          <w:b/>
          <w:iCs/>
          <w:color w:val="000000" w:themeColor="text1"/>
          <w:sz w:val="28"/>
          <w:szCs w:val="29"/>
          <w:lang w:bidi="ar-SA"/>
        </w:rPr>
        <w:t>art.</w:t>
      </w:r>
      <w:r w:rsidRPr="00884770">
        <w:rPr>
          <w:rFonts w:eastAsia="Times New Roman"/>
          <w:b/>
          <w:iCs/>
          <w:caps/>
          <w:color w:val="000000" w:themeColor="text1"/>
          <w:sz w:val="28"/>
          <w:szCs w:val="29"/>
          <w:lang w:bidi="ar-SA"/>
        </w:rPr>
        <w:t xml:space="preserve"> 102 LCSP)</w:t>
      </w:r>
      <w:bookmarkEnd w:id="14"/>
    </w:p>
    <w:p w14:paraId="558A7574" w14:textId="3FABF56B" w:rsidR="00031048" w:rsidRPr="00884770" w:rsidRDefault="00031048" w:rsidP="000057C3">
      <w:pPr>
        <w:widowControl/>
        <w:tabs>
          <w:tab w:val="left" w:pos="-1383"/>
          <w:tab w:val="left" w:pos="-663"/>
        </w:tabs>
        <w:spacing w:before="0" w:after="240"/>
        <w:jc w:val="both"/>
        <w:rPr>
          <w:sz w:val="28"/>
        </w:rPr>
      </w:pPr>
      <w:r w:rsidRPr="00884770">
        <w:rPr>
          <w:rFonts w:eastAsia="Times New Roman"/>
          <w:b/>
          <w:szCs w:val="22"/>
          <w:lang w:bidi="ar-SA"/>
        </w:rPr>
        <w:t>8.1.-</w:t>
      </w:r>
      <w:r w:rsidRPr="00884770">
        <w:rPr>
          <w:rFonts w:eastAsia="Times New Roman"/>
          <w:szCs w:val="22"/>
          <w:lang w:bidi="ar-SA"/>
        </w:rPr>
        <w:t xml:space="preserve"> El precio del contrato será el que resulte de su adjudicación, e incluirá, como partida independiente, el IGIC</w:t>
      </w:r>
      <w:r w:rsidR="00783F29" w:rsidRPr="00884770">
        <w:rPr>
          <w:rFonts w:eastAsia="Times New Roman"/>
          <w:szCs w:val="22"/>
          <w:lang w:bidi="ar-SA"/>
        </w:rPr>
        <w:t>.</w:t>
      </w:r>
    </w:p>
    <w:p w14:paraId="1E20C534" w14:textId="769D532A" w:rsidR="00031048" w:rsidRPr="00884770" w:rsidRDefault="00031048" w:rsidP="000057C3">
      <w:pPr>
        <w:widowControl/>
        <w:tabs>
          <w:tab w:val="left" w:pos="-1383"/>
          <w:tab w:val="left" w:pos="-663"/>
        </w:tabs>
        <w:spacing w:before="0" w:after="240"/>
        <w:jc w:val="both"/>
        <w:rPr>
          <w:sz w:val="28"/>
        </w:rPr>
      </w:pPr>
      <w:r w:rsidRPr="00884770">
        <w:rPr>
          <w:rFonts w:eastAsia="Times New Roman"/>
          <w:b/>
          <w:szCs w:val="22"/>
          <w:lang w:bidi="ar-SA"/>
        </w:rPr>
        <w:t>8.2.-</w:t>
      </w:r>
      <w:r w:rsidRPr="00884770">
        <w:rPr>
          <w:rFonts w:eastAsia="Times New Roman"/>
          <w:szCs w:val="22"/>
          <w:lang w:bidi="ar-SA"/>
        </w:rPr>
        <w:t xml:space="preserve"> En el precio del contrato se entienden incluidas todas las tasas e impuestos, directos e indirectos, y arbitrios municipales que graven la ejecución del contrato, que correrán de cuenta de la persona contratista, salvo el IGIC, que deberá ser soportado por la Administración.</w:t>
      </w:r>
    </w:p>
    <w:p w14:paraId="6A3A25B1" w14:textId="4EEB4763" w:rsidR="00031048" w:rsidRPr="00ED41F3" w:rsidRDefault="00031048" w:rsidP="000057C3">
      <w:pPr>
        <w:widowControl/>
        <w:suppressAutoHyphens w:val="0"/>
        <w:autoSpaceDE w:val="0"/>
        <w:spacing w:before="0" w:after="240"/>
        <w:jc w:val="both"/>
        <w:textAlignment w:val="auto"/>
        <w:rPr>
          <w:rFonts w:eastAsia="Times New Roman"/>
          <w:lang w:bidi="ar-SA"/>
        </w:rPr>
      </w:pPr>
      <w:r w:rsidRPr="00884770">
        <w:rPr>
          <w:rFonts w:eastAsia="Times New Roman"/>
          <w:szCs w:val="22"/>
          <w:lang w:bidi="ar-SA"/>
        </w:rPr>
        <w:t xml:space="preserve">Se </w:t>
      </w:r>
      <w:r w:rsidRPr="00ED41F3">
        <w:rPr>
          <w:rFonts w:eastAsia="Times New Roman"/>
          <w:lang w:bidi="ar-SA"/>
        </w:rPr>
        <w:t>consideran también incluidos en el precio del contrato todos los gastos que resultaren necesarios para su ejecución, incluidos los posibles desplazamientos</w:t>
      </w:r>
      <w:r w:rsidR="00CD5D84" w:rsidRPr="00ED41F3">
        <w:rPr>
          <w:rFonts w:eastAsia="Times New Roman"/>
          <w:lang w:bidi="ar-SA"/>
        </w:rPr>
        <w:t>.</w:t>
      </w:r>
    </w:p>
    <w:p w14:paraId="331E8525" w14:textId="10B32E2E" w:rsidR="00ED41F3" w:rsidRDefault="00ED41F3" w:rsidP="000057C3">
      <w:pPr>
        <w:widowControl/>
        <w:suppressAutoHyphens w:val="0"/>
        <w:autoSpaceDE w:val="0"/>
        <w:spacing w:before="0" w:after="240"/>
        <w:jc w:val="both"/>
        <w:textAlignment w:val="auto"/>
      </w:pPr>
      <w:r w:rsidRPr="00ED41F3">
        <w:lastRenderedPageBreak/>
        <w:t>También son de cuenta de la contratista los gastos de formalización del contrato, si éste se elevare a escritura pública.</w:t>
      </w:r>
    </w:p>
    <w:p w14:paraId="0D487E20" w14:textId="38498130" w:rsidR="00ED41F3" w:rsidRPr="00ED41F3" w:rsidRDefault="00ED41F3" w:rsidP="00ED41F3">
      <w:pPr>
        <w:widowControl/>
        <w:suppressAutoHyphens w:val="0"/>
        <w:autoSpaceDE w:val="0"/>
        <w:spacing w:before="0" w:after="240"/>
        <w:jc w:val="both"/>
        <w:textAlignment w:val="auto"/>
        <w:rPr>
          <w:b/>
          <w:i/>
          <w:color w:val="FF0000"/>
        </w:rPr>
      </w:pPr>
      <w:r w:rsidRPr="00ED41F3">
        <w:rPr>
          <w:b/>
          <w:i/>
          <w:color w:val="FF0000"/>
        </w:rPr>
        <w:t>[CUANDO UNA NORMA LEGAL, UN CONVENIO COLECTIVO O UN ACUERDO COLECTIVO DE EFICACIA GENERAL IMPONGA AL NUEVO CONTRATISTA LA OBLIGACIÓN DE SUBROGARSE, COMO EMPLEADOR EN DETERMINADAS RELACIONES LABORALES, se añadirá la siguiente cláusula (art. 130 LCSP):</w:t>
      </w:r>
    </w:p>
    <w:p w14:paraId="68266FAC" w14:textId="572C5E7E" w:rsidR="00ED41F3" w:rsidRPr="00ED41F3" w:rsidRDefault="00ED41F3" w:rsidP="000057C3">
      <w:pPr>
        <w:widowControl/>
        <w:suppressAutoHyphens w:val="0"/>
        <w:autoSpaceDE w:val="0"/>
        <w:spacing w:before="0" w:after="240"/>
        <w:jc w:val="both"/>
        <w:textAlignment w:val="auto"/>
      </w:pPr>
      <w:r w:rsidRPr="00ED41F3">
        <w:rPr>
          <w:b/>
        </w:rPr>
        <w:t>8.3.-</w:t>
      </w:r>
      <w:r w:rsidRPr="00ED41F3">
        <w:t xml:space="preserve"> </w:t>
      </w:r>
      <w:r>
        <w:t>A efectos de una exacta evaluación de los costes laborales que implica la subrogación para las personas licitadoras, y en cumplimiento de lo dispuesto en el artículo 130 de la LCSP, en documento anexo al presente pliego se facilita la información proporcionada por las actuales contratistas, sobre las condiciones de los contratos de los trabajadores que vienen prestando servicios en la actividad objeto de este contrato y, a los que afecta la subrogación exigida por [… ].</w:t>
      </w:r>
      <w:r w:rsidRPr="00ED41F3">
        <w:rPr>
          <w:b/>
          <w:i/>
          <w:color w:val="FF0000"/>
        </w:rPr>
        <w:t>]</w:t>
      </w:r>
    </w:p>
    <w:p w14:paraId="45DC4719" w14:textId="41AEC03B" w:rsidR="00031048" w:rsidRPr="00884770" w:rsidRDefault="00031048" w:rsidP="008D00BD">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15" w:name="_Toc117844051"/>
      <w:r w:rsidRPr="00884770">
        <w:rPr>
          <w:rFonts w:eastAsia="Times New Roman"/>
          <w:b/>
          <w:caps/>
          <w:color w:val="000000" w:themeColor="text1"/>
          <w:lang w:bidi="ar-SA"/>
        </w:rPr>
        <w:t xml:space="preserve">REVISIÓN DEL PRECIO DEL CONTRATO Y OTRAS VARIACIONES DEL MISMO </w:t>
      </w:r>
      <w:r w:rsidRPr="00884770">
        <w:rPr>
          <w:rFonts w:eastAsia="Times New Roman"/>
          <w:b/>
          <w:iCs/>
          <w:caps/>
          <w:color w:val="000000" w:themeColor="text1"/>
          <w:lang w:bidi="ar-SA"/>
        </w:rPr>
        <w:t>(</w:t>
      </w:r>
      <w:r w:rsidR="00BA1C54" w:rsidRPr="00884770">
        <w:rPr>
          <w:rFonts w:eastAsia="Times New Roman"/>
          <w:b/>
          <w:iCs/>
          <w:color w:val="000000" w:themeColor="text1"/>
          <w:sz w:val="28"/>
          <w:lang w:bidi="ar-SA"/>
        </w:rPr>
        <w:t xml:space="preserve">arts. 102.6, 103 y </w:t>
      </w:r>
      <w:proofErr w:type="spellStart"/>
      <w:r w:rsidR="00BA1C54" w:rsidRPr="00884770">
        <w:rPr>
          <w:rFonts w:eastAsia="Times New Roman"/>
          <w:b/>
          <w:iCs/>
          <w:color w:val="000000" w:themeColor="text1"/>
          <w:sz w:val="28"/>
          <w:lang w:bidi="ar-SA"/>
        </w:rPr>
        <w:t>ss</w:t>
      </w:r>
      <w:proofErr w:type="spellEnd"/>
      <w:r w:rsidR="00BA1C54" w:rsidRPr="00884770">
        <w:rPr>
          <w:rFonts w:eastAsia="Times New Roman"/>
          <w:b/>
          <w:iCs/>
          <w:color w:val="000000" w:themeColor="text1"/>
          <w:sz w:val="28"/>
          <w:lang w:bidi="ar-SA"/>
        </w:rPr>
        <w:t xml:space="preserve"> y 309 </w:t>
      </w:r>
      <w:r w:rsidRPr="00884770">
        <w:rPr>
          <w:rFonts w:eastAsia="Times New Roman"/>
          <w:b/>
          <w:iCs/>
          <w:caps/>
          <w:color w:val="000000" w:themeColor="text1"/>
          <w:lang w:bidi="ar-SA"/>
        </w:rPr>
        <w:t>LCSP)</w:t>
      </w:r>
      <w:bookmarkEnd w:id="15"/>
    </w:p>
    <w:p w14:paraId="2EA054DD" w14:textId="65F12596" w:rsidR="00031048" w:rsidRPr="0064312D" w:rsidRDefault="00031048" w:rsidP="00896B5D">
      <w:pPr>
        <w:widowControl/>
        <w:tabs>
          <w:tab w:val="left" w:pos="-1440"/>
          <w:tab w:val="left" w:pos="-720"/>
        </w:tabs>
        <w:spacing w:before="0" w:after="240"/>
        <w:jc w:val="both"/>
        <w:rPr>
          <w:rFonts w:eastAsia="Times New Roman"/>
          <w:lang w:eastAsia="es-ES" w:bidi="ar-SA"/>
        </w:rPr>
      </w:pPr>
      <w:r w:rsidRPr="00884770">
        <w:rPr>
          <w:rFonts w:eastAsia="Times New Roman"/>
          <w:b/>
          <w:lang w:bidi="ar-SA"/>
        </w:rPr>
        <w:t>9.1</w:t>
      </w:r>
      <w:r w:rsidR="0064312D">
        <w:rPr>
          <w:rFonts w:eastAsia="Times New Roman"/>
          <w:b/>
          <w:lang w:bidi="ar-SA"/>
        </w:rPr>
        <w:t>.-</w:t>
      </w:r>
      <w:r w:rsidR="0064312D" w:rsidRPr="0064312D">
        <w:t xml:space="preserve"> </w:t>
      </w:r>
      <w:r w:rsidR="0064312D" w:rsidRPr="0064312D">
        <w:rPr>
          <w:rFonts w:eastAsia="Times New Roman"/>
          <w:lang w:bidi="ar-SA"/>
        </w:rPr>
        <w:t>Dada la naturaleza del servicio, y de conformidad con lo establecido en el artículo 103.2 de la LCSP, el precio del contrato no podrá ser objeto de revisión.</w:t>
      </w:r>
    </w:p>
    <w:p w14:paraId="250207E7" w14:textId="77777777" w:rsidR="0094549A" w:rsidRPr="0094549A" w:rsidRDefault="0094549A" w:rsidP="0094549A">
      <w:pPr>
        <w:widowControl/>
        <w:tabs>
          <w:tab w:val="left" w:pos="-720"/>
        </w:tabs>
        <w:spacing w:before="0" w:after="240"/>
        <w:jc w:val="both"/>
        <w:rPr>
          <w:rFonts w:eastAsia="Times New Roman"/>
          <w:b/>
          <w:i/>
          <w:color w:val="FF0000"/>
          <w:lang w:bidi="ar-SA"/>
        </w:rPr>
      </w:pPr>
      <w:r w:rsidRPr="0094549A">
        <w:rPr>
          <w:rFonts w:eastAsia="Times New Roman"/>
          <w:b/>
          <w:i/>
          <w:color w:val="FF0000"/>
          <w:lang w:bidi="ar-SA"/>
        </w:rPr>
        <w:t>[EN SERVICIOS POR PRECIOS UNITARIOS, SI SE ESTIMA CONVENIENTE HACER USO DE LA POSIBILIDAD DE INCREMENTAR EL NÚMERO DE UNIDADES, PREVISTA EN EL ART. 309.1 LCSP, añadir la siguiente cláusula:</w:t>
      </w:r>
    </w:p>
    <w:p w14:paraId="4F5A1E2A" w14:textId="481690D5" w:rsidR="00031048" w:rsidRPr="00884770" w:rsidRDefault="0094549A" w:rsidP="0094549A">
      <w:pPr>
        <w:widowControl/>
        <w:tabs>
          <w:tab w:val="left" w:pos="-720"/>
        </w:tabs>
        <w:spacing w:before="0" w:after="240"/>
        <w:jc w:val="both"/>
      </w:pPr>
      <w:r w:rsidRPr="0064312D">
        <w:rPr>
          <w:rFonts w:eastAsia="Times New Roman"/>
          <w:b/>
          <w:lang w:bidi="ar-SA"/>
        </w:rPr>
        <w:t>9.</w:t>
      </w:r>
      <w:r w:rsidR="0064312D" w:rsidRPr="0064312D">
        <w:rPr>
          <w:rFonts w:eastAsia="Times New Roman"/>
          <w:b/>
          <w:lang w:bidi="ar-SA"/>
        </w:rPr>
        <w:t>2</w:t>
      </w:r>
      <w:r w:rsidRPr="0064312D">
        <w:rPr>
          <w:rFonts w:eastAsia="Times New Roman"/>
          <w:b/>
          <w:lang w:bidi="ar-SA"/>
        </w:rPr>
        <w:t>.-</w:t>
      </w:r>
      <w:r w:rsidRPr="0094549A">
        <w:rPr>
          <w:rFonts w:eastAsia="Times New Roman"/>
          <w:lang w:bidi="ar-SA"/>
        </w:rPr>
        <w:t xml:space="preserve"> De conformidad con lo establecido en el artículo 309.1 de la LCSP,  el precio del contrato podrá incrementarse hasta un 10% como consecuencia de la variación que, durante la correcta ejecución de la prestación, se produzca exclusivamente en el número de unidades realmente ejecutadas sobre las previstas en el contrato, las cuales podrán ser recogidas en la liquidación, siempre que no representen un incremento del gasto superior al 10 por ciento del precio del contrato. Este incremento no se considera una modificación del contrato.</w:t>
      </w:r>
      <w:r w:rsidR="008D00BD" w:rsidRPr="00884770">
        <w:rPr>
          <w:b/>
          <w:i/>
          <w:color w:val="FF0000"/>
        </w:rPr>
        <w:t>]</w:t>
      </w:r>
    </w:p>
    <w:p w14:paraId="4F441523" w14:textId="01CE699D" w:rsidR="00031048" w:rsidRPr="00884770" w:rsidRDefault="00031048" w:rsidP="00087BA8">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16" w:name="_Toc117844052"/>
      <w:r w:rsidRPr="00884770">
        <w:rPr>
          <w:rFonts w:eastAsiaTheme="majorEastAsia"/>
          <w:b/>
          <w:caps/>
          <w:color w:val="000000" w:themeColor="text1"/>
          <w:sz w:val="28"/>
          <w:szCs w:val="29"/>
        </w:rPr>
        <w:t>Plazo de ejecución (</w:t>
      </w:r>
      <w:r w:rsidR="00BA1C54" w:rsidRPr="00884770">
        <w:rPr>
          <w:rFonts w:eastAsiaTheme="majorEastAsia"/>
          <w:b/>
          <w:color w:val="000000" w:themeColor="text1"/>
          <w:sz w:val="28"/>
          <w:szCs w:val="29"/>
        </w:rPr>
        <w:t>arts. 29 y 195</w:t>
      </w:r>
      <w:r w:rsidRPr="00884770">
        <w:rPr>
          <w:rFonts w:eastAsiaTheme="majorEastAsia"/>
          <w:b/>
          <w:caps/>
          <w:color w:val="000000" w:themeColor="text1"/>
          <w:sz w:val="28"/>
          <w:szCs w:val="29"/>
        </w:rPr>
        <w:t xml:space="preserve"> LCSP)</w:t>
      </w:r>
      <w:bookmarkEnd w:id="16"/>
    </w:p>
    <w:p w14:paraId="0D30D12A" w14:textId="5E2C6DD8" w:rsidR="0064312D" w:rsidRPr="0064312D" w:rsidRDefault="0064312D" w:rsidP="0064312D">
      <w:pPr>
        <w:widowControl/>
        <w:shd w:val="clear" w:color="auto" w:fill="FFFFFF"/>
        <w:tabs>
          <w:tab w:val="left" w:pos="709"/>
        </w:tabs>
        <w:spacing w:before="0" w:after="240"/>
        <w:jc w:val="both"/>
        <w:rPr>
          <w:b/>
          <w:bCs/>
          <w:i/>
          <w:color w:val="FF0000"/>
          <w:kern w:val="0"/>
          <w:szCs w:val="22"/>
          <w:lang w:bidi="ar-SA"/>
        </w:rPr>
      </w:pPr>
      <w:r w:rsidRPr="0064312D">
        <w:rPr>
          <w:b/>
          <w:bCs/>
          <w:i/>
          <w:color w:val="FF0000"/>
          <w:kern w:val="0"/>
          <w:szCs w:val="22"/>
          <w:lang w:bidi="ar-SA"/>
        </w:rPr>
        <w:t>[EN CONTRATO DE RESULTADO:</w:t>
      </w:r>
    </w:p>
    <w:p w14:paraId="24D4E332" w14:textId="77777777" w:rsidR="0064312D" w:rsidRPr="0064312D" w:rsidRDefault="0064312D" w:rsidP="0064312D">
      <w:pPr>
        <w:widowControl/>
        <w:shd w:val="clear" w:color="auto" w:fill="FFFFFF"/>
        <w:tabs>
          <w:tab w:val="left" w:pos="709"/>
        </w:tabs>
        <w:spacing w:before="0" w:after="240"/>
        <w:jc w:val="both"/>
        <w:rPr>
          <w:bCs/>
          <w:color w:val="000000"/>
          <w:kern w:val="0"/>
          <w:szCs w:val="22"/>
          <w:lang w:bidi="ar-SA"/>
        </w:rPr>
      </w:pPr>
      <w:r w:rsidRPr="0064312D">
        <w:rPr>
          <w:b/>
          <w:bCs/>
          <w:color w:val="000000"/>
          <w:kern w:val="0"/>
          <w:szCs w:val="22"/>
          <w:lang w:bidi="ar-SA"/>
        </w:rPr>
        <w:t>10.1.-</w:t>
      </w:r>
      <w:r w:rsidRPr="0064312D">
        <w:rPr>
          <w:bCs/>
          <w:color w:val="000000"/>
          <w:kern w:val="0"/>
          <w:szCs w:val="22"/>
          <w:lang w:bidi="ar-SA"/>
        </w:rPr>
        <w:t xml:space="preserve"> El contrato tendrá un plazo máximo de ejecución de […], a contar desde el día que se estipule en el contrato.</w:t>
      </w:r>
    </w:p>
    <w:p w14:paraId="161CABB7" w14:textId="7A4E6AF6" w:rsidR="0064312D" w:rsidRPr="0064312D" w:rsidRDefault="0064312D" w:rsidP="0064312D">
      <w:pPr>
        <w:widowControl/>
        <w:shd w:val="clear" w:color="auto" w:fill="FFFFFF"/>
        <w:tabs>
          <w:tab w:val="left" w:pos="709"/>
        </w:tabs>
        <w:spacing w:before="0" w:after="240"/>
        <w:jc w:val="both"/>
        <w:rPr>
          <w:bCs/>
          <w:color w:val="000000"/>
          <w:kern w:val="0"/>
          <w:szCs w:val="22"/>
          <w:lang w:bidi="ar-SA"/>
        </w:rPr>
      </w:pPr>
      <w:r w:rsidRPr="0064312D">
        <w:rPr>
          <w:b/>
          <w:bCs/>
          <w:color w:val="FF0000"/>
          <w:kern w:val="0"/>
          <w:szCs w:val="22"/>
          <w:lang w:bidi="ar-SA"/>
        </w:rPr>
        <w:t>[</w:t>
      </w:r>
      <w:r w:rsidRPr="0064312D">
        <w:rPr>
          <w:bCs/>
          <w:color w:val="000000"/>
          <w:kern w:val="0"/>
          <w:szCs w:val="22"/>
          <w:lang w:bidi="ar-SA"/>
        </w:rPr>
        <w:t>Se fijan los siguiente</w:t>
      </w:r>
      <w:r>
        <w:rPr>
          <w:bCs/>
          <w:color w:val="000000"/>
          <w:kern w:val="0"/>
          <w:szCs w:val="22"/>
          <w:lang w:bidi="ar-SA"/>
        </w:rPr>
        <w:t>s</w:t>
      </w:r>
      <w:r w:rsidRPr="0064312D">
        <w:rPr>
          <w:bCs/>
          <w:color w:val="000000"/>
          <w:kern w:val="0"/>
          <w:szCs w:val="22"/>
          <w:lang w:bidi="ar-SA"/>
        </w:rPr>
        <w:t xml:space="preserve"> plazos parciales: […] </w:t>
      </w:r>
      <w:r w:rsidRPr="0064312D">
        <w:rPr>
          <w:b/>
          <w:bCs/>
          <w:color w:val="FF0000"/>
          <w:kern w:val="0"/>
          <w:szCs w:val="22"/>
          <w:lang w:bidi="ar-SA"/>
        </w:rPr>
        <w:t>]</w:t>
      </w:r>
    </w:p>
    <w:p w14:paraId="64F447F2" w14:textId="7F5E428F" w:rsidR="0064312D" w:rsidRPr="0064312D" w:rsidRDefault="0064312D" w:rsidP="0064312D">
      <w:pPr>
        <w:widowControl/>
        <w:shd w:val="clear" w:color="auto" w:fill="FFFFFF"/>
        <w:tabs>
          <w:tab w:val="left" w:pos="709"/>
        </w:tabs>
        <w:spacing w:before="0" w:after="240"/>
        <w:jc w:val="both"/>
        <w:rPr>
          <w:bCs/>
          <w:color w:val="000000"/>
          <w:kern w:val="0"/>
          <w:szCs w:val="22"/>
          <w:lang w:bidi="ar-SA"/>
        </w:rPr>
      </w:pPr>
      <w:r w:rsidRPr="0064312D">
        <w:rPr>
          <w:b/>
          <w:bCs/>
          <w:color w:val="000000"/>
          <w:kern w:val="0"/>
          <w:szCs w:val="22"/>
          <w:lang w:bidi="ar-SA"/>
        </w:rPr>
        <w:t>10.2.-</w:t>
      </w:r>
      <w:r w:rsidRPr="0064312D">
        <w:rPr>
          <w:bCs/>
          <w:color w:val="000000"/>
          <w:kern w:val="0"/>
          <w:szCs w:val="22"/>
          <w:lang w:bidi="ar-SA"/>
        </w:rPr>
        <w:t xml:space="preserve"> Cuando se produzca una demora en la ejecución del contrato, el plazo de ejecución podrá ampliarse cuando la contratista no pudiere cumplirlo por causas que no le sean imputables, el órgano de contratación le concederá una ampliación de dicho plazo que será, por lo menos, igual al tiempo perdido, a no ser que aquélla pidiese otro menor. El responsable del contrato emitirá un informe donde se determine si el retraso fue producido por motivos imputables a la persona contratista.</w:t>
      </w:r>
      <w:r w:rsidRPr="00745B49">
        <w:rPr>
          <w:b/>
          <w:bCs/>
          <w:i/>
          <w:color w:val="FF0000"/>
          <w:kern w:val="0"/>
          <w:szCs w:val="22"/>
          <w:lang w:bidi="ar-SA"/>
        </w:rPr>
        <w:t>]</w:t>
      </w:r>
    </w:p>
    <w:p w14:paraId="0A78FF29" w14:textId="1BE947C9" w:rsidR="0064312D" w:rsidRPr="00745B49" w:rsidRDefault="0064312D" w:rsidP="0064312D">
      <w:pPr>
        <w:widowControl/>
        <w:shd w:val="clear" w:color="auto" w:fill="FFFFFF"/>
        <w:tabs>
          <w:tab w:val="left" w:pos="709"/>
        </w:tabs>
        <w:spacing w:before="0" w:after="240"/>
        <w:jc w:val="both"/>
        <w:rPr>
          <w:b/>
          <w:bCs/>
          <w:i/>
          <w:color w:val="FF0000"/>
          <w:kern w:val="0"/>
          <w:szCs w:val="22"/>
          <w:lang w:bidi="ar-SA"/>
        </w:rPr>
      </w:pPr>
      <w:r w:rsidRPr="00745B49">
        <w:rPr>
          <w:b/>
          <w:bCs/>
          <w:i/>
          <w:color w:val="FF0000"/>
          <w:kern w:val="0"/>
          <w:szCs w:val="22"/>
          <w:lang w:bidi="ar-SA"/>
        </w:rPr>
        <w:lastRenderedPageBreak/>
        <w:t>[</w:t>
      </w:r>
      <w:r w:rsidR="00745B49">
        <w:rPr>
          <w:b/>
          <w:bCs/>
          <w:i/>
          <w:color w:val="FF0000"/>
          <w:kern w:val="0"/>
          <w:szCs w:val="22"/>
          <w:lang w:bidi="ar-SA"/>
        </w:rPr>
        <w:t>[</w:t>
      </w:r>
      <w:r w:rsidRPr="00745B49">
        <w:rPr>
          <w:b/>
          <w:bCs/>
          <w:i/>
          <w:color w:val="FF0000"/>
          <w:kern w:val="0"/>
          <w:szCs w:val="22"/>
          <w:lang w:bidi="ar-SA"/>
        </w:rPr>
        <w:t>EN EL SUPUESTO DE CONTRATOS DE ACTIVIDAD POR PRECIO A TANTO ALZADO O POR UNIDADES DE EJECUCIÓN O DE TIEMPO, la opción anterior será sustituida por:</w:t>
      </w:r>
    </w:p>
    <w:p w14:paraId="5EE17F1D" w14:textId="77777777" w:rsidR="0064312D" w:rsidRPr="0064312D" w:rsidRDefault="0064312D" w:rsidP="0064312D">
      <w:pPr>
        <w:widowControl/>
        <w:shd w:val="clear" w:color="auto" w:fill="FFFFFF"/>
        <w:tabs>
          <w:tab w:val="left" w:pos="709"/>
        </w:tabs>
        <w:spacing w:before="0" w:after="240"/>
        <w:jc w:val="both"/>
        <w:rPr>
          <w:bCs/>
          <w:color w:val="000000"/>
          <w:kern w:val="0"/>
          <w:szCs w:val="22"/>
          <w:lang w:bidi="ar-SA"/>
        </w:rPr>
      </w:pPr>
      <w:r w:rsidRPr="00745B49">
        <w:rPr>
          <w:b/>
          <w:bCs/>
          <w:color w:val="000000"/>
          <w:kern w:val="0"/>
          <w:szCs w:val="22"/>
          <w:lang w:bidi="ar-SA"/>
        </w:rPr>
        <w:t>10.1.-</w:t>
      </w:r>
      <w:r w:rsidRPr="0064312D">
        <w:rPr>
          <w:bCs/>
          <w:color w:val="000000"/>
          <w:kern w:val="0"/>
          <w:szCs w:val="22"/>
          <w:lang w:bidi="ar-SA"/>
        </w:rPr>
        <w:t xml:space="preserve"> La prestación del servicio tendrá un plazo de duración de […], [o bien hasta que se haya agotado el presupuesto máximo del mismo, en el supuesto de que este hecho se produjera con antelación al cumplimiento del plazo antes señalado.]</w:t>
      </w:r>
    </w:p>
    <w:p w14:paraId="0BD676B9" w14:textId="77777777" w:rsidR="0064312D" w:rsidRPr="0064312D" w:rsidRDefault="0064312D" w:rsidP="0064312D">
      <w:pPr>
        <w:widowControl/>
        <w:shd w:val="clear" w:color="auto" w:fill="FFFFFF"/>
        <w:tabs>
          <w:tab w:val="left" w:pos="709"/>
        </w:tabs>
        <w:spacing w:before="0" w:after="240"/>
        <w:jc w:val="both"/>
        <w:rPr>
          <w:bCs/>
          <w:color w:val="000000"/>
          <w:kern w:val="0"/>
          <w:szCs w:val="22"/>
          <w:lang w:bidi="ar-SA"/>
        </w:rPr>
      </w:pPr>
      <w:r w:rsidRPr="0064312D">
        <w:rPr>
          <w:bCs/>
          <w:color w:val="000000"/>
          <w:kern w:val="0"/>
          <w:szCs w:val="22"/>
          <w:lang w:bidi="ar-SA"/>
        </w:rPr>
        <w:t>El plazo inicialmente previsto en el párrafo anterior podrá prorrogarse hasta un máximo de …… adicionales, en una o varias prórrogas, por acuerdo del órgano de contratación, en los términos señalados en el artículo 29.2 de la LCSP. Las prórrogas serán obligatorias para el contratista.</w:t>
      </w:r>
    </w:p>
    <w:p w14:paraId="3D953BFF" w14:textId="77777777" w:rsidR="0064312D" w:rsidRPr="0064312D" w:rsidRDefault="0064312D" w:rsidP="0064312D">
      <w:pPr>
        <w:widowControl/>
        <w:shd w:val="clear" w:color="auto" w:fill="FFFFFF"/>
        <w:tabs>
          <w:tab w:val="left" w:pos="709"/>
        </w:tabs>
        <w:spacing w:before="0" w:after="240"/>
        <w:jc w:val="both"/>
        <w:rPr>
          <w:bCs/>
          <w:color w:val="000000"/>
          <w:kern w:val="0"/>
          <w:szCs w:val="22"/>
          <w:lang w:bidi="ar-SA"/>
        </w:rPr>
      </w:pPr>
      <w:r w:rsidRPr="00745B49">
        <w:rPr>
          <w:bCs/>
          <w:color w:val="FF0000"/>
          <w:kern w:val="0"/>
          <w:szCs w:val="22"/>
          <w:lang w:bidi="ar-SA"/>
        </w:rPr>
        <w:t>[</w:t>
      </w:r>
      <w:r w:rsidRPr="00745B49">
        <w:rPr>
          <w:b/>
          <w:bCs/>
          <w:color w:val="000000"/>
          <w:kern w:val="0"/>
          <w:szCs w:val="22"/>
          <w:lang w:bidi="ar-SA"/>
        </w:rPr>
        <w:t>10.2.-</w:t>
      </w:r>
      <w:r w:rsidRPr="0064312D">
        <w:rPr>
          <w:bCs/>
          <w:color w:val="000000"/>
          <w:kern w:val="0"/>
          <w:szCs w:val="22"/>
          <w:lang w:bidi="ar-SA"/>
        </w:rPr>
        <w:t xml:space="preserve"> En el supuesto de que el contrato prorrogado se realice mediante prestaciones periódicas se mantendrán inalterados los precios unitarios iniciales, sin perjuicio de las posibles revisiones de precios que procedan, de conformidad con lo establecido en la cláusula 9 del presente pliego.</w:t>
      </w:r>
      <w:r w:rsidRPr="00745B49">
        <w:rPr>
          <w:bCs/>
          <w:color w:val="FF0000"/>
          <w:kern w:val="0"/>
          <w:szCs w:val="22"/>
          <w:lang w:bidi="ar-SA"/>
        </w:rPr>
        <w:t>]</w:t>
      </w:r>
    </w:p>
    <w:p w14:paraId="212B8699" w14:textId="77777777" w:rsidR="0064312D" w:rsidRPr="0064312D" w:rsidRDefault="0064312D" w:rsidP="0064312D">
      <w:pPr>
        <w:widowControl/>
        <w:shd w:val="clear" w:color="auto" w:fill="FFFFFF"/>
        <w:tabs>
          <w:tab w:val="left" w:pos="709"/>
        </w:tabs>
        <w:spacing w:before="0" w:after="240"/>
        <w:jc w:val="both"/>
        <w:rPr>
          <w:bCs/>
          <w:color w:val="000000"/>
          <w:kern w:val="0"/>
          <w:szCs w:val="22"/>
          <w:lang w:bidi="ar-SA"/>
        </w:rPr>
      </w:pPr>
      <w:r w:rsidRPr="00745B49">
        <w:rPr>
          <w:bCs/>
          <w:color w:val="FF0000"/>
          <w:kern w:val="0"/>
          <w:szCs w:val="22"/>
          <w:lang w:bidi="ar-SA"/>
        </w:rPr>
        <w:t>[</w:t>
      </w:r>
      <w:r w:rsidRPr="00745B49">
        <w:rPr>
          <w:b/>
          <w:bCs/>
          <w:color w:val="000000"/>
          <w:kern w:val="0"/>
          <w:szCs w:val="22"/>
          <w:lang w:bidi="ar-SA"/>
        </w:rPr>
        <w:t xml:space="preserve">10.3.- </w:t>
      </w:r>
      <w:r w:rsidRPr="0064312D">
        <w:rPr>
          <w:bCs/>
          <w:color w:val="000000"/>
          <w:kern w:val="0"/>
          <w:szCs w:val="22"/>
          <w:lang w:bidi="ar-SA"/>
        </w:rPr>
        <w:t xml:space="preserve">La ejecución de las unidades que se soliciten por la Administración se llevará a cabo de acuerdo con lo establecido en la cláusula 24 del presente pliego y lo estipulado en el contrato, en el plazo máximo de […] desde que se formalice cada solicitud. De conformidad con lo establecido en el artículo 195.2 del LCSP, este plazo de ejecución podrá ampliarse, con carácter excepcional, cuando la contratista no pudiera cumplirlo por causas que no le sean imputables, por lo menos, igual al tiempo perdido, a no ser que la contratista pidiese otro menor. </w:t>
      </w:r>
    </w:p>
    <w:p w14:paraId="1DD750B5" w14:textId="496FCBC2" w:rsidR="0064312D" w:rsidRPr="005D3E9B" w:rsidRDefault="0064312D" w:rsidP="0064312D">
      <w:pPr>
        <w:widowControl/>
        <w:shd w:val="clear" w:color="auto" w:fill="FFFFFF"/>
        <w:tabs>
          <w:tab w:val="left" w:pos="709"/>
        </w:tabs>
        <w:spacing w:before="0" w:after="240"/>
        <w:jc w:val="both"/>
        <w:rPr>
          <w:bCs/>
          <w:color w:val="000000"/>
          <w:kern w:val="0"/>
          <w:szCs w:val="22"/>
          <w:vertAlign w:val="superscript"/>
          <w:lang w:bidi="ar-SA"/>
        </w:rPr>
      </w:pPr>
      <w:r w:rsidRPr="0064312D">
        <w:rPr>
          <w:bCs/>
          <w:color w:val="000000"/>
          <w:kern w:val="0"/>
          <w:szCs w:val="22"/>
          <w:lang w:bidi="ar-SA"/>
        </w:rPr>
        <w:t>La persona responsable del contrato emitirá un informe donde se determine si el retraso fue producido por motivos imputables al contratista</w:t>
      </w:r>
      <w:r w:rsidR="005D3E9B" w:rsidRPr="005D3E9B">
        <w:rPr>
          <w:b/>
          <w:bCs/>
          <w:i/>
          <w:color w:val="FF0000"/>
          <w:kern w:val="0"/>
          <w:szCs w:val="22"/>
          <w:lang w:bidi="ar-SA"/>
        </w:rPr>
        <w:t>] ]</w:t>
      </w:r>
    </w:p>
    <w:p w14:paraId="477F02FA" w14:textId="27F55FBD" w:rsidR="00745B49" w:rsidRPr="006B2857" w:rsidRDefault="0064312D" w:rsidP="0064312D">
      <w:pPr>
        <w:widowControl/>
        <w:shd w:val="clear" w:color="auto" w:fill="FFFFFF"/>
        <w:tabs>
          <w:tab w:val="left" w:pos="709"/>
        </w:tabs>
        <w:spacing w:before="0" w:after="240"/>
        <w:jc w:val="both"/>
        <w:rPr>
          <w:bCs/>
          <w:color w:val="000000"/>
          <w:kern w:val="0"/>
          <w:szCs w:val="22"/>
          <w:lang w:bidi="ar-SA"/>
        </w:rPr>
      </w:pPr>
      <w:r w:rsidRPr="00745B49">
        <w:rPr>
          <w:b/>
          <w:bCs/>
          <w:color w:val="000000"/>
          <w:kern w:val="0"/>
          <w:szCs w:val="22"/>
          <w:lang w:bidi="ar-SA"/>
        </w:rPr>
        <w:t>10.4.-</w:t>
      </w:r>
      <w:r w:rsidRPr="0064312D">
        <w:rPr>
          <w:bCs/>
          <w:color w:val="000000"/>
          <w:kern w:val="0"/>
          <w:szCs w:val="22"/>
          <w:lang w:bidi="ar-SA"/>
        </w:rPr>
        <w:t xml:space="preserve"> Cuando al vencimiento de un contrato no se hubiera formalizado el nuevo contrato que garantice la continuidad de la prestación a realizar por la persona contratista, como consecuencia de incidencias resultantes de acontecimientos imprevisibles para el órgano de contratación, producidas en el procedimiento de adjudicación, y existan razones de interés público para no interrumpir la prestación, se podrá prorrogar el contrato originario hasta que comience la ejecución del nuevo contrato, y, en todo caso, por un periodo máximo de nueve meses, sin modificar las restantes condiciones del contrato, siempre que el anuncio de licitación del nuevo contrato se haya publicado con una antelación mínima de tres meses respecto de la fecha de finalización del contrato originario.</w:t>
      </w:r>
    </w:p>
    <w:p w14:paraId="25DCFAE9" w14:textId="72F81A84" w:rsidR="00087BA8" w:rsidRPr="00884770" w:rsidRDefault="00087BA8" w:rsidP="009F6C91">
      <w:pPr>
        <w:widowControl/>
        <w:shd w:val="clear" w:color="auto" w:fill="FFFFFF"/>
        <w:tabs>
          <w:tab w:val="left" w:pos="709"/>
        </w:tabs>
        <w:spacing w:before="0"/>
        <w:jc w:val="center"/>
        <w:rPr>
          <w:b/>
          <w:sz w:val="28"/>
          <w:szCs w:val="28"/>
        </w:rPr>
      </w:pPr>
      <w:r w:rsidRPr="00884770">
        <w:rPr>
          <w:b/>
          <w:sz w:val="28"/>
          <w:szCs w:val="28"/>
        </w:rPr>
        <w:t>II</w:t>
      </w:r>
    </w:p>
    <w:p w14:paraId="56006BC7" w14:textId="73B1F44C" w:rsidR="00031048" w:rsidRPr="00884770" w:rsidRDefault="00031048" w:rsidP="00031048">
      <w:pPr>
        <w:widowControl/>
        <w:tabs>
          <w:tab w:val="left" w:pos="-1440"/>
          <w:tab w:val="left" w:pos="-720"/>
        </w:tabs>
        <w:spacing w:before="0" w:after="0"/>
        <w:jc w:val="center"/>
        <w:rPr>
          <w:rFonts w:eastAsia="Times New Roman"/>
          <w:b/>
          <w:sz w:val="28"/>
          <w:szCs w:val="28"/>
          <w:lang w:bidi="ar-SA"/>
        </w:rPr>
      </w:pPr>
      <w:r w:rsidRPr="00884770">
        <w:rPr>
          <w:rFonts w:eastAsia="Times New Roman"/>
          <w:b/>
          <w:sz w:val="28"/>
          <w:szCs w:val="28"/>
          <w:lang w:bidi="ar-SA"/>
        </w:rPr>
        <w:t>ADJUDICACIÓN DEL CONTRATO</w:t>
      </w:r>
    </w:p>
    <w:p w14:paraId="0CF6069E" w14:textId="77777777" w:rsidR="00087BA8" w:rsidRPr="00884770" w:rsidRDefault="00087BA8" w:rsidP="00031048">
      <w:pPr>
        <w:widowControl/>
        <w:tabs>
          <w:tab w:val="left" w:pos="-1440"/>
          <w:tab w:val="left" w:pos="-720"/>
        </w:tabs>
        <w:spacing w:before="0" w:after="0"/>
        <w:jc w:val="center"/>
        <w:rPr>
          <w:b/>
          <w:szCs w:val="28"/>
        </w:rPr>
      </w:pPr>
    </w:p>
    <w:p w14:paraId="69338895" w14:textId="4E26F784" w:rsidR="00031048" w:rsidRPr="00884770" w:rsidRDefault="00031048" w:rsidP="008D5656">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32"/>
          <w:szCs w:val="29"/>
        </w:rPr>
      </w:pPr>
      <w:bookmarkStart w:id="17" w:name="_Toc117844053"/>
      <w:r w:rsidRPr="00884770">
        <w:rPr>
          <w:rFonts w:eastAsia="Times New Roman"/>
          <w:b/>
          <w:caps/>
          <w:color w:val="000000" w:themeColor="text1"/>
          <w:sz w:val="28"/>
          <w:szCs w:val="29"/>
          <w:lang w:bidi="ar-SA"/>
        </w:rPr>
        <w:t xml:space="preserve">PROCEDIMIENTO DE ADJUDICACIÓN </w:t>
      </w:r>
      <w:bookmarkStart w:id="18" w:name="gjdgxs"/>
      <w:bookmarkEnd w:id="18"/>
      <w:r w:rsidRPr="00884770">
        <w:rPr>
          <w:rFonts w:eastAsia="Times New Roman"/>
          <w:b/>
          <w:caps/>
          <w:color w:val="000000" w:themeColor="text1"/>
          <w:sz w:val="28"/>
          <w:szCs w:val="29"/>
          <w:lang w:bidi="ar-SA"/>
        </w:rPr>
        <w:t>(</w:t>
      </w:r>
      <w:r w:rsidR="00BA1C54" w:rsidRPr="00884770">
        <w:rPr>
          <w:rFonts w:eastAsia="Times New Roman"/>
          <w:b/>
          <w:color w:val="000000" w:themeColor="text1"/>
          <w:sz w:val="28"/>
          <w:szCs w:val="29"/>
          <w:lang w:bidi="ar-SA"/>
        </w:rPr>
        <w:t>arts.119 (urgente)</w:t>
      </w:r>
      <w:r w:rsidR="00B87B52" w:rsidRPr="00884770">
        <w:rPr>
          <w:rFonts w:eastAsia="Times New Roman"/>
          <w:b/>
          <w:color w:val="000000" w:themeColor="text1"/>
          <w:sz w:val="28"/>
          <w:szCs w:val="29"/>
          <w:lang w:bidi="ar-SA"/>
        </w:rPr>
        <w:t>,</w:t>
      </w:r>
      <w:r w:rsidR="00BA1C54" w:rsidRPr="00884770">
        <w:rPr>
          <w:rFonts w:eastAsia="Times New Roman"/>
          <w:b/>
          <w:color w:val="000000" w:themeColor="text1"/>
          <w:sz w:val="28"/>
          <w:szCs w:val="29"/>
          <w:lang w:bidi="ar-SA"/>
        </w:rPr>
        <w:t xml:space="preserve"> 131.2, 152 y </w:t>
      </w:r>
      <w:r w:rsidRPr="00884770">
        <w:rPr>
          <w:rFonts w:eastAsia="Times New Roman"/>
          <w:b/>
          <w:caps/>
          <w:color w:val="000000" w:themeColor="text1"/>
          <w:sz w:val="28"/>
          <w:szCs w:val="29"/>
          <w:lang w:bidi="ar-SA"/>
        </w:rPr>
        <w:t>156.9 LCSP</w:t>
      </w:r>
      <w:r w:rsidR="008439AE">
        <w:rPr>
          <w:rFonts w:eastAsia="Times New Roman"/>
          <w:b/>
          <w:caps/>
          <w:color w:val="000000" w:themeColor="text1"/>
          <w:sz w:val="28"/>
          <w:szCs w:val="29"/>
          <w:lang w:bidi="ar-SA"/>
        </w:rPr>
        <w:t xml:space="preserve">  </w:t>
      </w:r>
      <w:r w:rsidR="008439AE">
        <w:rPr>
          <w:rFonts w:eastAsia="Times New Roman"/>
          <w:b/>
          <w:color w:val="000000" w:themeColor="text1"/>
          <w:sz w:val="28"/>
          <w:szCs w:val="29"/>
          <w:lang w:bidi="ar-SA"/>
        </w:rPr>
        <w:t xml:space="preserve">y art. 50 del </w:t>
      </w:r>
      <w:r w:rsidR="008439AE">
        <w:rPr>
          <w:rFonts w:eastAsia="Times New Roman"/>
          <w:b/>
          <w:caps/>
          <w:color w:val="000000" w:themeColor="text1"/>
          <w:sz w:val="28"/>
          <w:szCs w:val="29"/>
          <w:lang w:bidi="ar-SA"/>
        </w:rPr>
        <w:t>rdl 36/2020)</w:t>
      </w:r>
      <w:r w:rsidRPr="00884770">
        <w:rPr>
          <w:rFonts w:eastAsia="Times New Roman"/>
          <w:b/>
          <w:caps/>
          <w:color w:val="000000" w:themeColor="text1"/>
          <w:sz w:val="28"/>
          <w:szCs w:val="29"/>
          <w:lang w:bidi="ar-SA"/>
        </w:rPr>
        <w:t>)</w:t>
      </w:r>
      <w:bookmarkEnd w:id="17"/>
    </w:p>
    <w:p w14:paraId="7A6D3507" w14:textId="77777777" w:rsidR="006A01B3" w:rsidRPr="00AD4930" w:rsidRDefault="00031048" w:rsidP="006A01B3">
      <w:pPr>
        <w:widowControl/>
        <w:tabs>
          <w:tab w:val="left" w:pos="-1440"/>
          <w:tab w:val="left" w:pos="-720"/>
        </w:tabs>
        <w:spacing w:before="0" w:after="240"/>
        <w:jc w:val="both"/>
        <w:rPr>
          <w:sz w:val="28"/>
        </w:rPr>
      </w:pPr>
      <w:r w:rsidRPr="00884770">
        <w:rPr>
          <w:rFonts w:eastAsia="Times New Roman"/>
          <w:b/>
          <w:szCs w:val="22"/>
          <w:lang w:bidi="ar-SA"/>
        </w:rPr>
        <w:t>11.1.-</w:t>
      </w:r>
      <w:r w:rsidRPr="00884770">
        <w:rPr>
          <w:rFonts w:eastAsia="Times New Roman"/>
          <w:szCs w:val="22"/>
          <w:lang w:bidi="ar-SA"/>
        </w:rPr>
        <w:t xml:space="preserve"> </w:t>
      </w:r>
      <w:r w:rsidR="006A01B3" w:rsidRPr="00AD4930">
        <w:rPr>
          <w:rFonts w:eastAsia="Times New Roman"/>
          <w:szCs w:val="22"/>
          <w:lang w:bidi="ar-SA"/>
        </w:rPr>
        <w:t>El contrato se adjudicará por procedimiento abierto de adjudicación, de carácter ordinario (o urgente).</w:t>
      </w:r>
    </w:p>
    <w:p w14:paraId="4A98516B" w14:textId="356389FF" w:rsidR="006A01B3" w:rsidRDefault="006A01B3" w:rsidP="006A01B3">
      <w:pPr>
        <w:widowControl/>
        <w:tabs>
          <w:tab w:val="left" w:pos="-1440"/>
          <w:tab w:val="left" w:pos="-720"/>
        </w:tabs>
        <w:spacing w:before="0" w:after="240"/>
        <w:jc w:val="both"/>
        <w:rPr>
          <w:rFonts w:eastAsia="Times New Roman"/>
          <w:i/>
          <w:szCs w:val="22"/>
          <w:shd w:val="clear" w:color="auto" w:fill="C0C0C0"/>
          <w:lang w:bidi="ar-SA"/>
        </w:rPr>
      </w:pPr>
      <w:r w:rsidRPr="00AD4930">
        <w:rPr>
          <w:rFonts w:eastAsia="Times New Roman"/>
          <w:szCs w:val="22"/>
          <w:lang w:bidi="ar-SA"/>
        </w:rPr>
        <w:t>La tramitación urgente del contrato implicará la reducción de los plazos establecidos para su licitación y adjudicación, de conformidad con lo establecido en el artículo 119 de la LCSP.</w:t>
      </w:r>
      <w:r>
        <w:rPr>
          <w:rFonts w:eastAsia="Times New Roman"/>
          <w:szCs w:val="22"/>
          <w:lang w:bidi="ar-SA"/>
        </w:rPr>
        <w:t xml:space="preserve">, </w:t>
      </w:r>
      <w:r w:rsidRPr="00D22F0B">
        <w:rPr>
          <w:rFonts w:eastAsia="Times New Roman"/>
          <w:i/>
          <w:szCs w:val="22"/>
          <w:shd w:val="clear" w:color="auto" w:fill="C0C0C0"/>
          <w:lang w:bidi="ar-SA"/>
        </w:rPr>
        <w:lastRenderedPageBreak/>
        <w:t xml:space="preserve">teniendo en cuenta </w:t>
      </w:r>
      <w:bookmarkStart w:id="19" w:name="_Hlk81556699"/>
      <w:r w:rsidRPr="00AD4930">
        <w:rPr>
          <w:rFonts w:eastAsia="Times New Roman"/>
          <w:i/>
          <w:szCs w:val="22"/>
          <w:shd w:val="clear" w:color="auto" w:fill="C0C0C0"/>
          <w:lang w:bidi="ar-SA"/>
        </w:rPr>
        <w:t>el artículo 50 del RD ley 36/2020 respecto a la tramitación urgente del expediente</w:t>
      </w:r>
      <w:r>
        <w:rPr>
          <w:rFonts w:eastAsia="Times New Roman"/>
          <w:i/>
          <w:szCs w:val="22"/>
          <w:shd w:val="clear" w:color="auto" w:fill="C0C0C0"/>
          <w:lang w:bidi="ar-SA"/>
        </w:rPr>
        <w:t>.</w:t>
      </w:r>
    </w:p>
    <w:bookmarkEnd w:id="19"/>
    <w:p w14:paraId="200E42B4" w14:textId="749A0BAB" w:rsidR="00031048" w:rsidRPr="00884770" w:rsidRDefault="00031048" w:rsidP="006A01B3">
      <w:pPr>
        <w:widowControl/>
        <w:tabs>
          <w:tab w:val="left" w:pos="-1440"/>
          <w:tab w:val="left" w:pos="-720"/>
        </w:tabs>
        <w:spacing w:before="0" w:after="240"/>
        <w:jc w:val="both"/>
        <w:rPr>
          <w:sz w:val="28"/>
        </w:rPr>
      </w:pPr>
      <w:r w:rsidRPr="00884770">
        <w:rPr>
          <w:rFonts w:eastAsia="Times New Roman"/>
          <w:b/>
          <w:spacing w:val="-3"/>
          <w:szCs w:val="22"/>
          <w:lang w:bidi="ar-SA"/>
        </w:rPr>
        <w:t>11.</w:t>
      </w:r>
      <w:r w:rsidR="006B2857">
        <w:rPr>
          <w:rFonts w:eastAsia="Times New Roman"/>
          <w:b/>
          <w:spacing w:val="-3"/>
          <w:szCs w:val="22"/>
          <w:lang w:bidi="ar-SA"/>
        </w:rPr>
        <w:t>2</w:t>
      </w:r>
      <w:r w:rsidRPr="00884770">
        <w:rPr>
          <w:rFonts w:eastAsia="Times New Roman"/>
          <w:b/>
          <w:spacing w:val="-3"/>
          <w:szCs w:val="22"/>
          <w:lang w:bidi="ar-SA"/>
        </w:rPr>
        <w:t xml:space="preserve">- </w:t>
      </w:r>
      <w:r w:rsidRPr="00884770">
        <w:rPr>
          <w:rFonts w:eastAsia="Times New Roman"/>
          <w:szCs w:val="22"/>
          <w:lang w:bidi="ar-SA"/>
        </w:rPr>
        <w:t>Antes de formalizar el contrato, el órgano de contratación podrá renunciar a la celebración del mismo, o desistir de la licitación convocada, de conformidad con lo establecido en el artículo 152 de la LCSP.</w:t>
      </w:r>
    </w:p>
    <w:p w14:paraId="5132C8F5" w14:textId="72F0892C" w:rsidR="00031048" w:rsidRPr="00884770" w:rsidRDefault="00031048" w:rsidP="00473C07">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20" w:name="_Toc117844054"/>
      <w:r w:rsidRPr="00884770">
        <w:rPr>
          <w:rFonts w:eastAsia="Times New Roman"/>
          <w:b/>
          <w:caps/>
          <w:color w:val="000000" w:themeColor="text1"/>
          <w:sz w:val="28"/>
          <w:szCs w:val="29"/>
          <w:lang w:bidi="ar-SA"/>
        </w:rPr>
        <w:t>CRITERIOS DE ADJUDICACIÓN (</w:t>
      </w:r>
      <w:r w:rsidR="00BA1C54" w:rsidRPr="00884770">
        <w:rPr>
          <w:rFonts w:eastAsia="Times New Roman"/>
          <w:b/>
          <w:iCs/>
          <w:color w:val="000000" w:themeColor="text1"/>
          <w:sz w:val="28"/>
          <w:szCs w:val="29"/>
          <w:lang w:bidi="ar-SA"/>
        </w:rPr>
        <w:t xml:space="preserve">arts. 145, 146 y </w:t>
      </w:r>
      <w:r w:rsidRPr="00884770">
        <w:rPr>
          <w:rFonts w:eastAsia="Times New Roman"/>
          <w:b/>
          <w:iCs/>
          <w:caps/>
          <w:color w:val="000000" w:themeColor="text1"/>
          <w:sz w:val="28"/>
          <w:szCs w:val="29"/>
          <w:lang w:bidi="ar-SA"/>
        </w:rPr>
        <w:t>147 LCSP</w:t>
      </w:r>
      <w:r w:rsidRPr="00884770">
        <w:rPr>
          <w:rFonts w:eastAsia="Times New Roman"/>
          <w:b/>
          <w:caps/>
          <w:color w:val="000000" w:themeColor="text1"/>
          <w:sz w:val="28"/>
          <w:szCs w:val="29"/>
          <w:lang w:bidi="ar-SA"/>
        </w:rPr>
        <w:t>)</w:t>
      </w:r>
      <w:bookmarkEnd w:id="20"/>
    </w:p>
    <w:p w14:paraId="26974617" w14:textId="77777777" w:rsidR="006A01B3" w:rsidRPr="00845344" w:rsidRDefault="006A01B3" w:rsidP="006A01B3">
      <w:pPr>
        <w:widowControl/>
        <w:tabs>
          <w:tab w:val="left" w:pos="-1440"/>
          <w:tab w:val="left" w:pos="-720"/>
        </w:tabs>
        <w:spacing w:before="0" w:after="240"/>
        <w:jc w:val="both"/>
        <w:rPr>
          <w:rFonts w:eastAsia="Times New Roman"/>
          <w:b/>
          <w:i/>
          <w:color w:val="FF0000"/>
          <w:szCs w:val="22"/>
          <w:lang w:bidi="ar-SA"/>
        </w:rPr>
      </w:pPr>
      <w:r w:rsidRPr="00845344">
        <w:rPr>
          <w:rFonts w:eastAsia="Times New Roman"/>
          <w:b/>
          <w:i/>
          <w:color w:val="FF0000"/>
          <w:szCs w:val="22"/>
          <w:lang w:bidi="ar-SA"/>
        </w:rPr>
        <w:t>[[REGLA GENERAL, utilización de una pluralidad de criterios de adjudicación, art. 145.1 y 3 LCSP.]</w:t>
      </w:r>
    </w:p>
    <w:p w14:paraId="14689628" w14:textId="77777777" w:rsidR="006A01B3" w:rsidRPr="00845344" w:rsidRDefault="006A01B3" w:rsidP="006A01B3">
      <w:pPr>
        <w:widowControl/>
        <w:tabs>
          <w:tab w:val="left" w:pos="-1440"/>
          <w:tab w:val="left" w:pos="-720"/>
        </w:tabs>
        <w:spacing w:before="0" w:after="240"/>
        <w:jc w:val="both"/>
        <w:rPr>
          <w:rFonts w:eastAsia="Times New Roman"/>
          <w:i/>
          <w:szCs w:val="22"/>
          <w:lang w:bidi="ar-SA"/>
        </w:rPr>
      </w:pPr>
      <w:r w:rsidRPr="00845344">
        <w:rPr>
          <w:rFonts w:eastAsia="Times New Roman"/>
          <w:i/>
          <w:szCs w:val="22"/>
          <w:highlight w:val="lightGray"/>
          <w:lang w:bidi="ar-SA"/>
        </w:rPr>
        <w:t>Para aplicar este procedimiento los criterios de adjudicación deben ser cuantificables mediante la mera aplicación de fórmulas.</w:t>
      </w:r>
    </w:p>
    <w:p w14:paraId="3F0FD35C" w14:textId="62E5574B" w:rsidR="006A01B3" w:rsidRPr="00845344" w:rsidRDefault="006A01B3" w:rsidP="00473C07">
      <w:pPr>
        <w:widowControl/>
        <w:tabs>
          <w:tab w:val="left" w:pos="-1440"/>
          <w:tab w:val="left" w:pos="-720"/>
        </w:tabs>
        <w:spacing w:before="0" w:after="240"/>
        <w:jc w:val="both"/>
        <w:rPr>
          <w:rFonts w:eastAsia="Times New Roman"/>
          <w:i/>
          <w:szCs w:val="22"/>
          <w:lang w:bidi="ar-SA"/>
        </w:rPr>
      </w:pPr>
      <w:r w:rsidRPr="00845344">
        <w:rPr>
          <w:rFonts w:eastAsia="Times New Roman"/>
          <w:i/>
          <w:szCs w:val="22"/>
          <w:highlight w:val="lightGray"/>
          <w:lang w:bidi="ar-SA"/>
        </w:rPr>
        <w:t>Si entre los criterios de adjudicación económicos es el precio, el máximo de puntos será el 30% del total. Su valoración se llevará a cabo mediante fórmulas logarítmicas que minimicen su impacto, no siendo válidas aquellas en las se puntúe menos a las ofertas más bajas. (artículo 41 Ley 4/2021)</w:t>
      </w:r>
    </w:p>
    <w:p w14:paraId="12D78690" w14:textId="73E1F8B9" w:rsidR="00031048" w:rsidRPr="00884770" w:rsidRDefault="00031048" w:rsidP="00473C07">
      <w:pPr>
        <w:widowControl/>
        <w:tabs>
          <w:tab w:val="left" w:pos="-1440"/>
          <w:tab w:val="left" w:pos="-720"/>
        </w:tabs>
        <w:spacing w:before="0" w:after="240"/>
        <w:jc w:val="both"/>
      </w:pPr>
      <w:r w:rsidRPr="00884770">
        <w:rPr>
          <w:rFonts w:eastAsia="Times New Roman"/>
          <w:b/>
          <w:lang w:bidi="ar-SA"/>
        </w:rPr>
        <w:t>12.1.-</w:t>
      </w:r>
      <w:r w:rsidRPr="00884770">
        <w:rPr>
          <w:rFonts w:eastAsia="Times New Roman"/>
          <w:lang w:bidi="ar-SA"/>
        </w:rPr>
        <w:t xml:space="preserve"> El contrato se adjudicará a la proposición que oferte la mejor relación calidad-precio en la ejecución del contrato, evaluada mediante la aplicación de los siguientes criterios de adjudicación</w:t>
      </w:r>
      <w:r w:rsidR="00AB6D1F" w:rsidRPr="00884770">
        <w:rPr>
          <w:rFonts w:eastAsia="Times New Roman"/>
          <w:lang w:bidi="ar-SA"/>
        </w:rPr>
        <w:t>.</w:t>
      </w:r>
    </w:p>
    <w:p w14:paraId="1381F743" w14:textId="21A11B1D" w:rsidR="00031048" w:rsidRPr="00884770" w:rsidRDefault="00031048" w:rsidP="00473C07">
      <w:pPr>
        <w:widowControl/>
        <w:tabs>
          <w:tab w:val="left" w:pos="-1440"/>
          <w:tab w:val="left" w:pos="-720"/>
        </w:tabs>
        <w:spacing w:before="0" w:after="240"/>
        <w:jc w:val="both"/>
      </w:pPr>
      <w:r w:rsidRPr="00884770">
        <w:rPr>
          <w:rFonts w:eastAsia="Times New Roman"/>
          <w:b/>
          <w:lang w:bidi="ar-SA"/>
        </w:rPr>
        <w:t>12.1.1.-</w:t>
      </w:r>
      <w:r w:rsidRPr="00884770">
        <w:rPr>
          <w:rFonts w:eastAsia="Times New Roman"/>
          <w:lang w:bidi="ar-SA"/>
        </w:rPr>
        <w:t xml:space="preserve"> </w:t>
      </w:r>
      <w:r w:rsidRPr="00884770">
        <w:rPr>
          <w:rFonts w:eastAsia="Times New Roman"/>
          <w:u w:val="single"/>
          <w:lang w:bidi="ar-SA"/>
        </w:rPr>
        <w:t>Criterios cualitativos</w:t>
      </w:r>
      <w:r w:rsidRPr="00884770">
        <w:rPr>
          <w:rFonts w:eastAsia="Times New Roman"/>
          <w:lang w:bidi="ar-SA"/>
        </w:rPr>
        <w:t>:</w:t>
      </w:r>
    </w:p>
    <w:p w14:paraId="7BF78600" w14:textId="441EA7EF" w:rsidR="00031048" w:rsidRPr="00884770" w:rsidRDefault="00031048" w:rsidP="00473C07">
      <w:pPr>
        <w:widowControl/>
        <w:tabs>
          <w:tab w:val="left" w:pos="-1440"/>
          <w:tab w:val="left" w:pos="-720"/>
        </w:tabs>
        <w:spacing w:before="0" w:after="240"/>
        <w:jc w:val="both"/>
      </w:pPr>
      <w:bookmarkStart w:id="21" w:name="_Hlk94279873"/>
      <w:bookmarkStart w:id="22" w:name="_Hlk81399377"/>
      <w:r w:rsidRPr="00884770">
        <w:rPr>
          <w:rFonts w:eastAsia="Times New Roman"/>
          <w:i/>
          <w:shd w:val="clear" w:color="auto" w:fill="C0C0C0"/>
          <w:lang w:bidi="ar-SA"/>
        </w:rPr>
        <w:t>Deb</w:t>
      </w:r>
      <w:r w:rsidR="008439AE">
        <w:rPr>
          <w:rFonts w:eastAsia="Times New Roman"/>
          <w:i/>
          <w:shd w:val="clear" w:color="auto" w:fill="C0C0C0"/>
          <w:lang w:bidi="ar-SA"/>
        </w:rPr>
        <w:t>en ser</w:t>
      </w:r>
      <w:r w:rsidRPr="00884770">
        <w:rPr>
          <w:rFonts w:eastAsia="Times New Roman"/>
          <w:i/>
          <w:shd w:val="clear" w:color="auto" w:fill="C0C0C0"/>
          <w:lang w:bidi="ar-SA"/>
        </w:rPr>
        <w:t xml:space="preserve"> basados en la aplicación de f</w:t>
      </w:r>
      <w:r w:rsidR="008439AE">
        <w:rPr>
          <w:rFonts w:eastAsia="Times New Roman"/>
          <w:i/>
          <w:shd w:val="clear" w:color="auto" w:fill="C0C0C0"/>
          <w:lang w:bidi="ar-SA"/>
        </w:rPr>
        <w:t>ó</w:t>
      </w:r>
      <w:r w:rsidRPr="00884770">
        <w:rPr>
          <w:rFonts w:eastAsia="Times New Roman"/>
          <w:i/>
          <w:shd w:val="clear" w:color="auto" w:fill="C0C0C0"/>
          <w:lang w:bidi="ar-SA"/>
        </w:rPr>
        <w:t>rmulas</w:t>
      </w:r>
      <w:r w:rsidRPr="00884770">
        <w:rPr>
          <w:rFonts w:eastAsia="Times New Roman"/>
          <w:i/>
          <w:lang w:bidi="ar-SA"/>
        </w:rPr>
        <w:t xml:space="preserve"> </w:t>
      </w:r>
      <w:bookmarkEnd w:id="21"/>
    </w:p>
    <w:tbl>
      <w:tblPr>
        <w:tblW w:w="8539" w:type="dxa"/>
        <w:jc w:val="center"/>
        <w:tblLayout w:type="fixed"/>
        <w:tblCellMar>
          <w:left w:w="10" w:type="dxa"/>
          <w:right w:w="10" w:type="dxa"/>
        </w:tblCellMar>
        <w:tblLook w:val="04A0" w:firstRow="1" w:lastRow="0" w:firstColumn="1" w:lastColumn="0" w:noHBand="0" w:noVBand="1"/>
      </w:tblPr>
      <w:tblGrid>
        <w:gridCol w:w="4254"/>
        <w:gridCol w:w="4285"/>
      </w:tblGrid>
      <w:tr w:rsidR="00031048" w:rsidRPr="00884770" w14:paraId="6CBAED0D" w14:textId="77777777" w:rsidTr="007D79C4">
        <w:trPr>
          <w:jc w:val="center"/>
        </w:trPr>
        <w:tc>
          <w:tcPr>
            <w:tcW w:w="4254"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bookmarkEnd w:id="22"/>
          <w:p w14:paraId="68AC82E0" w14:textId="77777777" w:rsidR="00031048" w:rsidRPr="00884770" w:rsidRDefault="00031048" w:rsidP="00473C07">
            <w:pPr>
              <w:widowControl/>
              <w:suppressLineNumbers/>
              <w:spacing w:before="0" w:after="240"/>
              <w:jc w:val="center"/>
              <w:rPr>
                <w:rFonts w:eastAsia="Times New Roman"/>
                <w:b/>
                <w:bCs/>
                <w:lang w:bidi="ar-SA"/>
              </w:rPr>
            </w:pPr>
            <w:r w:rsidRPr="00884770">
              <w:rPr>
                <w:rFonts w:eastAsia="Times New Roman"/>
                <w:b/>
                <w:bCs/>
                <w:lang w:bidi="ar-SA"/>
              </w:rPr>
              <w:t>CRITERIOS</w:t>
            </w:r>
          </w:p>
        </w:tc>
        <w:tc>
          <w:tcPr>
            <w:tcW w:w="4285"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D25C31C" w14:textId="77777777" w:rsidR="00031048" w:rsidRPr="00884770" w:rsidRDefault="00031048" w:rsidP="00473C07">
            <w:pPr>
              <w:widowControl/>
              <w:suppressLineNumbers/>
              <w:spacing w:before="0" w:after="240"/>
              <w:jc w:val="center"/>
              <w:rPr>
                <w:rFonts w:eastAsia="Times New Roman"/>
                <w:b/>
                <w:bCs/>
                <w:lang w:bidi="ar-SA"/>
              </w:rPr>
            </w:pPr>
            <w:r w:rsidRPr="00884770">
              <w:rPr>
                <w:rFonts w:eastAsia="Times New Roman"/>
                <w:b/>
                <w:bCs/>
                <w:lang w:bidi="ar-SA"/>
              </w:rPr>
              <w:t>PUNTUACIÓN</w:t>
            </w:r>
          </w:p>
        </w:tc>
      </w:tr>
      <w:tr w:rsidR="00031048" w:rsidRPr="00884770" w14:paraId="7098FDD4" w14:textId="77777777" w:rsidTr="007D79C4">
        <w:trPr>
          <w:jc w:val="center"/>
        </w:trPr>
        <w:tc>
          <w:tcPr>
            <w:tcW w:w="4254" w:type="dxa"/>
            <w:tcBorders>
              <w:left w:val="single" w:sz="2" w:space="0" w:color="000000"/>
              <w:bottom w:val="single" w:sz="2" w:space="0" w:color="000000"/>
            </w:tcBorders>
            <w:shd w:val="clear" w:color="auto" w:fill="auto"/>
            <w:tcMar>
              <w:top w:w="55" w:type="dxa"/>
              <w:left w:w="55" w:type="dxa"/>
              <w:bottom w:w="55" w:type="dxa"/>
              <w:right w:w="55" w:type="dxa"/>
            </w:tcMar>
          </w:tcPr>
          <w:p w14:paraId="5A24EA6E" w14:textId="77777777" w:rsidR="00031048" w:rsidRPr="00884770" w:rsidRDefault="00031048" w:rsidP="00473C07">
            <w:pPr>
              <w:widowControl/>
              <w:suppressLineNumbers/>
              <w:spacing w:before="0" w:after="240"/>
              <w:jc w:val="both"/>
            </w:pPr>
            <w:r w:rsidRPr="00884770">
              <w:rPr>
                <w:rFonts w:eastAsia="Times New Roman"/>
                <w:lang w:bidi="ar-SA"/>
              </w:rPr>
              <w:t xml:space="preserve">1. </w:t>
            </w:r>
            <w:r w:rsidRPr="00884770">
              <w:rPr>
                <w:rFonts w:eastAsia="Times New Roman"/>
                <w:b/>
                <w:bCs/>
                <w:color w:val="FF3333"/>
                <w:lang w:bidi="ar-SA"/>
              </w:rPr>
              <w:t>[</w:t>
            </w:r>
            <w:r w:rsidRPr="00884770">
              <w:rPr>
                <w:rFonts w:eastAsia="Times New Roman"/>
                <w:lang w:bidi="ar-SA"/>
              </w:rPr>
              <w:t>…...</w:t>
            </w:r>
            <w:r w:rsidRPr="00884770">
              <w:rPr>
                <w:rFonts w:eastAsia="Times New Roman"/>
                <w:b/>
                <w:bCs/>
                <w:color w:val="FF3333"/>
                <w:lang w:bidi="ar-SA"/>
              </w:rPr>
              <w:t>]</w:t>
            </w:r>
          </w:p>
        </w:tc>
        <w:tc>
          <w:tcPr>
            <w:tcW w:w="4285"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5426E94" w14:textId="77777777" w:rsidR="00031048" w:rsidRPr="00884770" w:rsidRDefault="00031048" w:rsidP="00473C07">
            <w:pPr>
              <w:widowControl/>
              <w:suppressLineNumbers/>
              <w:spacing w:before="0" w:after="240"/>
              <w:jc w:val="both"/>
              <w:rPr>
                <w:rFonts w:eastAsia="Times New Roman"/>
                <w:lang w:bidi="ar-SA"/>
              </w:rPr>
            </w:pPr>
          </w:p>
        </w:tc>
      </w:tr>
    </w:tbl>
    <w:p w14:paraId="39A75852" w14:textId="7157D6C2" w:rsidR="00031048" w:rsidRPr="00884770" w:rsidRDefault="00031048" w:rsidP="00332A4C">
      <w:pPr>
        <w:widowControl/>
        <w:tabs>
          <w:tab w:val="left" w:pos="-1440"/>
          <w:tab w:val="left" w:pos="-720"/>
        </w:tabs>
        <w:spacing w:before="240" w:after="240"/>
        <w:jc w:val="both"/>
        <w:rPr>
          <w:rFonts w:eastAsia="Times New Roman"/>
          <w:i/>
          <w:color w:val="FF0000"/>
          <w:spacing w:val="-3"/>
          <w:shd w:val="clear" w:color="auto" w:fill="DDDDDD"/>
          <w:lang w:bidi="ar-SA"/>
        </w:rPr>
      </w:pPr>
      <w:r w:rsidRPr="00884770">
        <w:rPr>
          <w:rFonts w:eastAsia="Times New Roman"/>
          <w:i/>
          <w:color w:val="FF0000"/>
          <w:spacing w:val="-3"/>
          <w:lang w:bidi="ar-SA"/>
        </w:rPr>
        <w:t xml:space="preserve">Se </w:t>
      </w:r>
      <w:r w:rsidR="00D51B4A" w:rsidRPr="00884770">
        <w:rPr>
          <w:rFonts w:eastAsia="Times New Roman"/>
          <w:i/>
          <w:color w:val="FF0000"/>
          <w:spacing w:val="-3"/>
          <w:lang w:bidi="ar-SA"/>
        </w:rPr>
        <w:t>deberá</w:t>
      </w:r>
      <w:r w:rsidRPr="00884770">
        <w:rPr>
          <w:rFonts w:eastAsia="Times New Roman"/>
          <w:i/>
          <w:color w:val="FF0000"/>
          <w:spacing w:val="-3"/>
          <w:lang w:bidi="ar-SA"/>
        </w:rPr>
        <w:t xml:space="preserve"> incorporar alguno de los siguientes criterios de adjudicación siempre que guarden relación con el objeto del contrato:</w:t>
      </w:r>
    </w:p>
    <w:p w14:paraId="63F4181B" w14:textId="77777777" w:rsidR="00031048" w:rsidRPr="00884770" w:rsidRDefault="00031048" w:rsidP="00AB6D1F">
      <w:pPr>
        <w:widowControl/>
        <w:tabs>
          <w:tab w:val="left" w:pos="-1440"/>
          <w:tab w:val="left" w:pos="-720"/>
        </w:tabs>
        <w:spacing w:before="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mejoras salariales o de las condiciones laborales</w:t>
      </w:r>
    </w:p>
    <w:p w14:paraId="264DA73E" w14:textId="2A6357BB" w:rsidR="00031048" w:rsidRPr="00884770" w:rsidRDefault="00031048" w:rsidP="00AB6D1F">
      <w:pPr>
        <w:widowControl/>
        <w:tabs>
          <w:tab w:val="left" w:pos="-1440"/>
          <w:tab w:val="left" w:pos="-720"/>
        </w:tabs>
        <w:spacing w:before="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estabilidad laboral</w:t>
      </w:r>
    </w:p>
    <w:p w14:paraId="0C15AA6D" w14:textId="77777777" w:rsidR="00031048" w:rsidRPr="00884770" w:rsidRDefault="00031048" w:rsidP="00AB6D1F">
      <w:pPr>
        <w:widowControl/>
        <w:tabs>
          <w:tab w:val="left" w:pos="-1440"/>
          <w:tab w:val="left" w:pos="-720"/>
        </w:tabs>
        <w:spacing w:before="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incorporación de personas en riesgo de exclusión (incluidas las personas en paro de larga duración</w:t>
      </w:r>
    </w:p>
    <w:p w14:paraId="3637D437" w14:textId="77777777" w:rsidR="00031048" w:rsidRPr="00884770" w:rsidRDefault="00031048" w:rsidP="00AB6D1F">
      <w:pPr>
        <w:widowControl/>
        <w:tabs>
          <w:tab w:val="left" w:pos="-1440"/>
          <w:tab w:val="left" w:pos="-720"/>
        </w:tabs>
        <w:spacing w:before="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subcontratación con algún centro especial de trabajo o empresa de inserción</w:t>
      </w:r>
    </w:p>
    <w:p w14:paraId="16D519CD" w14:textId="77777777" w:rsidR="00031048" w:rsidRPr="00884770" w:rsidRDefault="00031048" w:rsidP="00AB6D1F">
      <w:pPr>
        <w:widowControl/>
        <w:tabs>
          <w:tab w:val="left" w:pos="-1440"/>
          <w:tab w:val="left" w:pos="-720"/>
        </w:tabs>
        <w:spacing w:before="0"/>
        <w:jc w:val="both"/>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condiciones de producción</w:t>
      </w:r>
    </w:p>
    <w:p w14:paraId="084B7C75" w14:textId="77777777" w:rsidR="00031048" w:rsidRPr="00884770" w:rsidRDefault="00031048" w:rsidP="00AB6D1F">
      <w:pPr>
        <w:widowControl/>
        <w:tabs>
          <w:tab w:val="left" w:pos="-1440"/>
          <w:tab w:val="left" w:pos="-720"/>
        </w:tabs>
        <w:spacing w:before="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criterios ambientales</w:t>
      </w:r>
    </w:p>
    <w:p w14:paraId="52F243B5" w14:textId="77777777" w:rsidR="00031048" w:rsidRPr="00884770" w:rsidRDefault="00031048" w:rsidP="00AB6D1F">
      <w:pPr>
        <w:widowControl/>
        <w:tabs>
          <w:tab w:val="left" w:pos="-1440"/>
          <w:tab w:val="left" w:pos="-720"/>
        </w:tabs>
        <w:spacing w:before="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de digitalización y de innovación y conocimiento</w:t>
      </w:r>
    </w:p>
    <w:p w14:paraId="331C613A" w14:textId="40296D5C" w:rsidR="00031048" w:rsidRPr="00884770" w:rsidRDefault="00031048" w:rsidP="00332A4C">
      <w:pPr>
        <w:widowControl/>
        <w:tabs>
          <w:tab w:val="left" w:pos="-1440"/>
          <w:tab w:val="left" w:pos="-720"/>
        </w:tabs>
        <w:spacing w:before="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de fomento de las pymes y las entidades del tercer sector</w:t>
      </w:r>
    </w:p>
    <w:p w14:paraId="4890463D" w14:textId="77777777" w:rsidR="00AB6D1F" w:rsidRPr="00884770" w:rsidRDefault="00031048" w:rsidP="008439AE">
      <w:pPr>
        <w:widowControl/>
        <w:tabs>
          <w:tab w:val="left" w:pos="-1440"/>
          <w:tab w:val="left" w:pos="-720"/>
        </w:tabs>
        <w:spacing w:before="0" w:after="240"/>
        <w:jc w:val="both"/>
        <w:rPr>
          <w:rFonts w:eastAsia="Times New Roman"/>
          <w:i/>
          <w:spacing w:val="-3"/>
          <w:shd w:val="clear" w:color="auto" w:fill="DDDDDD"/>
          <w:lang w:bidi="ar-SA"/>
        </w:rPr>
      </w:pPr>
      <w:r w:rsidRPr="00884770">
        <w:rPr>
          <w:rFonts w:eastAsia="Times New Roman"/>
          <w:i/>
          <w:spacing w:val="-3"/>
          <w:shd w:val="clear" w:color="auto" w:fill="DDDDDD"/>
          <w:lang w:bidi="ar-SA"/>
        </w:rPr>
        <w:t>-</w:t>
      </w:r>
      <w:r w:rsidRPr="00884770">
        <w:rPr>
          <w:rFonts w:eastAsia="Times New Roman"/>
          <w:i/>
          <w:spacing w:val="-3"/>
          <w:shd w:val="clear" w:color="auto" w:fill="DDDDDD"/>
          <w:lang w:bidi="ar-SA"/>
        </w:rPr>
        <w:tab/>
        <w:t>igualdad de género</w:t>
      </w:r>
    </w:p>
    <w:p w14:paraId="4BEF406F" w14:textId="7844115E" w:rsidR="00031048" w:rsidRPr="00884770" w:rsidRDefault="00031048" w:rsidP="00473C07">
      <w:pPr>
        <w:widowControl/>
        <w:tabs>
          <w:tab w:val="left" w:pos="-1440"/>
          <w:tab w:val="left" w:pos="-720"/>
        </w:tabs>
        <w:spacing w:before="0" w:after="240"/>
        <w:jc w:val="both"/>
      </w:pPr>
      <w:r w:rsidRPr="00884770">
        <w:rPr>
          <w:rFonts w:eastAsia="Times New Roman"/>
          <w:b/>
          <w:lang w:bidi="ar-SA"/>
        </w:rPr>
        <w:lastRenderedPageBreak/>
        <w:t>12.1.2.-</w:t>
      </w:r>
      <w:r w:rsidRPr="00884770">
        <w:rPr>
          <w:rFonts w:eastAsia="Times New Roman"/>
          <w:lang w:bidi="ar-SA"/>
        </w:rPr>
        <w:t xml:space="preserve"> </w:t>
      </w:r>
      <w:r w:rsidRPr="00884770">
        <w:rPr>
          <w:rFonts w:eastAsia="Times New Roman"/>
          <w:u w:val="single"/>
          <w:lang w:bidi="ar-SA"/>
        </w:rPr>
        <w:t>Criterios económicos</w:t>
      </w:r>
      <w:r w:rsidRPr="00884770">
        <w:rPr>
          <w:rFonts w:eastAsia="Times New Roman"/>
          <w:lang w:bidi="ar-SA"/>
        </w:rPr>
        <w:t>:</w:t>
      </w:r>
    </w:p>
    <w:tbl>
      <w:tblPr>
        <w:tblW w:w="8539" w:type="dxa"/>
        <w:jc w:val="center"/>
        <w:tblLayout w:type="fixed"/>
        <w:tblCellMar>
          <w:left w:w="10" w:type="dxa"/>
          <w:right w:w="10" w:type="dxa"/>
        </w:tblCellMar>
        <w:tblLook w:val="04A0" w:firstRow="1" w:lastRow="0" w:firstColumn="1" w:lastColumn="0" w:noHBand="0" w:noVBand="1"/>
      </w:tblPr>
      <w:tblGrid>
        <w:gridCol w:w="4254"/>
        <w:gridCol w:w="4285"/>
      </w:tblGrid>
      <w:tr w:rsidR="00031048" w:rsidRPr="00884770" w14:paraId="2A78CE1D" w14:textId="77777777" w:rsidTr="009261C3">
        <w:trPr>
          <w:jc w:val="center"/>
        </w:trPr>
        <w:tc>
          <w:tcPr>
            <w:tcW w:w="4254"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3487D08B" w14:textId="77777777" w:rsidR="00031048" w:rsidRPr="00884770" w:rsidRDefault="00031048" w:rsidP="00473C07">
            <w:pPr>
              <w:widowControl/>
              <w:suppressLineNumbers/>
              <w:spacing w:before="0" w:after="240"/>
              <w:jc w:val="center"/>
              <w:rPr>
                <w:rFonts w:eastAsia="Times New Roman"/>
                <w:b/>
                <w:bCs/>
                <w:lang w:bidi="ar-SA"/>
              </w:rPr>
            </w:pPr>
            <w:r w:rsidRPr="00884770">
              <w:rPr>
                <w:rFonts w:eastAsia="Times New Roman"/>
                <w:b/>
                <w:bCs/>
                <w:lang w:bidi="ar-SA"/>
              </w:rPr>
              <w:t>CRITERIOS</w:t>
            </w:r>
          </w:p>
        </w:tc>
        <w:tc>
          <w:tcPr>
            <w:tcW w:w="4285"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95845C0" w14:textId="77777777" w:rsidR="00031048" w:rsidRPr="00884770" w:rsidRDefault="00031048" w:rsidP="00473C07">
            <w:pPr>
              <w:widowControl/>
              <w:suppressLineNumbers/>
              <w:spacing w:before="0" w:after="240"/>
              <w:jc w:val="center"/>
              <w:rPr>
                <w:rFonts w:eastAsia="Times New Roman"/>
                <w:b/>
                <w:bCs/>
                <w:lang w:bidi="ar-SA"/>
              </w:rPr>
            </w:pPr>
            <w:r w:rsidRPr="00884770">
              <w:rPr>
                <w:rFonts w:eastAsia="Times New Roman"/>
                <w:b/>
                <w:bCs/>
                <w:lang w:bidi="ar-SA"/>
              </w:rPr>
              <w:t>PUNTUACIÓN</w:t>
            </w:r>
          </w:p>
        </w:tc>
      </w:tr>
      <w:tr w:rsidR="00031048" w:rsidRPr="00884770" w14:paraId="28671684" w14:textId="77777777" w:rsidTr="009261C3">
        <w:trPr>
          <w:jc w:val="center"/>
        </w:trPr>
        <w:tc>
          <w:tcPr>
            <w:tcW w:w="4254" w:type="dxa"/>
            <w:tcBorders>
              <w:left w:val="single" w:sz="2" w:space="0" w:color="000000"/>
              <w:bottom w:val="single" w:sz="2" w:space="0" w:color="000000"/>
            </w:tcBorders>
            <w:shd w:val="clear" w:color="auto" w:fill="auto"/>
            <w:tcMar>
              <w:top w:w="55" w:type="dxa"/>
              <w:left w:w="55" w:type="dxa"/>
              <w:bottom w:w="55" w:type="dxa"/>
              <w:right w:w="55" w:type="dxa"/>
            </w:tcMar>
          </w:tcPr>
          <w:p w14:paraId="7787EF92" w14:textId="77777777" w:rsidR="00031048" w:rsidRPr="00884770" w:rsidRDefault="00031048" w:rsidP="00473C07">
            <w:pPr>
              <w:widowControl/>
              <w:suppressLineNumbers/>
              <w:spacing w:before="0" w:after="240"/>
              <w:jc w:val="both"/>
            </w:pPr>
            <w:r w:rsidRPr="00884770">
              <w:rPr>
                <w:rFonts w:eastAsia="Times New Roman"/>
                <w:lang w:bidi="ar-SA"/>
              </w:rPr>
              <w:t xml:space="preserve">1. </w:t>
            </w:r>
            <w:r w:rsidRPr="00884770">
              <w:rPr>
                <w:rFonts w:eastAsia="Times New Roman"/>
                <w:b/>
                <w:bCs/>
                <w:color w:val="FF3333"/>
                <w:lang w:bidi="ar-SA"/>
              </w:rPr>
              <w:t>[</w:t>
            </w:r>
            <w:r w:rsidRPr="00884770">
              <w:rPr>
                <w:rFonts w:eastAsia="Times New Roman"/>
                <w:lang w:bidi="ar-SA"/>
              </w:rPr>
              <w:t>…...</w:t>
            </w:r>
            <w:r w:rsidRPr="00884770">
              <w:rPr>
                <w:rFonts w:eastAsia="Times New Roman"/>
                <w:b/>
                <w:bCs/>
                <w:color w:val="FF3333"/>
                <w:lang w:bidi="ar-SA"/>
              </w:rPr>
              <w:t>]</w:t>
            </w:r>
          </w:p>
        </w:tc>
        <w:tc>
          <w:tcPr>
            <w:tcW w:w="4285"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4FEA75B" w14:textId="77777777" w:rsidR="00031048" w:rsidRPr="00884770" w:rsidRDefault="00031048" w:rsidP="00473C07">
            <w:pPr>
              <w:widowControl/>
              <w:suppressLineNumbers/>
              <w:spacing w:before="0" w:after="240"/>
              <w:jc w:val="both"/>
              <w:rPr>
                <w:rFonts w:eastAsia="Times New Roman"/>
                <w:lang w:bidi="ar-SA"/>
              </w:rPr>
            </w:pPr>
          </w:p>
        </w:tc>
      </w:tr>
    </w:tbl>
    <w:p w14:paraId="2832F2EB" w14:textId="5A470D4A" w:rsidR="00E91510" w:rsidRPr="00884770" w:rsidRDefault="00E91510" w:rsidP="009566DF">
      <w:pPr>
        <w:widowControl/>
        <w:tabs>
          <w:tab w:val="left" w:pos="-1440"/>
          <w:tab w:val="left" w:pos="-720"/>
        </w:tabs>
        <w:spacing w:before="240" w:after="240"/>
        <w:jc w:val="both"/>
      </w:pPr>
      <w:r w:rsidRPr="00884770">
        <w:rPr>
          <w:rFonts w:eastAsia="Times New Roman"/>
          <w:b/>
          <w:bCs/>
          <w:color w:val="FF0000"/>
          <w:lang w:bidi="ar-SA"/>
        </w:rPr>
        <w:t>[</w:t>
      </w:r>
      <w:r w:rsidRPr="00884770">
        <w:rPr>
          <w:rFonts w:eastAsia="Times New Roman"/>
          <w:b/>
          <w:bCs/>
          <w:i/>
          <w:iCs/>
          <w:color w:val="FF0000"/>
          <w:lang w:bidi="ar-SA"/>
        </w:rPr>
        <w:t>necesariamente: precio, rentabilidad o coste del ciclo de vida</w:t>
      </w:r>
      <w:r w:rsidR="008439AE">
        <w:rPr>
          <w:rFonts w:eastAsia="Times New Roman"/>
          <w:b/>
          <w:bCs/>
          <w:i/>
          <w:iCs/>
          <w:color w:val="FF0000"/>
          <w:lang w:bidi="ar-SA"/>
        </w:rPr>
        <w:t xml:space="preserve"> del servicio</w:t>
      </w:r>
      <w:r w:rsidRPr="00884770">
        <w:rPr>
          <w:rFonts w:eastAsia="Times New Roman"/>
          <w:b/>
          <w:bCs/>
          <w:i/>
          <w:iCs/>
          <w:color w:val="FF0000"/>
          <w:lang w:bidi="ar-SA"/>
        </w:rPr>
        <w:t>, último párrafo del art. 145.2 LCSP</w:t>
      </w:r>
    </w:p>
    <w:p w14:paraId="1B963DDE" w14:textId="179767FF" w:rsidR="00031048" w:rsidRPr="00884770" w:rsidRDefault="00031048" w:rsidP="00473C07">
      <w:pPr>
        <w:widowControl/>
        <w:tabs>
          <w:tab w:val="left" w:pos="-1440"/>
          <w:tab w:val="left" w:pos="-720"/>
        </w:tabs>
        <w:spacing w:before="0" w:after="240"/>
        <w:jc w:val="both"/>
      </w:pPr>
      <w:r w:rsidRPr="00884770">
        <w:rPr>
          <w:b/>
          <w:i/>
          <w:color w:val="FF0000"/>
        </w:rPr>
        <w:t>SI SE CONSIDERA OPORTUNO, PODRÁ UTILIZARSE la siguiente f</w:t>
      </w:r>
      <w:r w:rsidR="00AB6D1F" w:rsidRPr="00884770">
        <w:rPr>
          <w:b/>
          <w:i/>
          <w:color w:val="FF0000"/>
        </w:rPr>
        <w:t>ó</w:t>
      </w:r>
      <w:r w:rsidRPr="00884770">
        <w:rPr>
          <w:b/>
          <w:i/>
          <w:color w:val="FF0000"/>
        </w:rPr>
        <w:t>rmula</w:t>
      </w:r>
      <w:r w:rsidR="00AB6D1F" w:rsidRPr="00884770">
        <w:rPr>
          <w:b/>
          <w:i/>
          <w:color w:val="FF0000"/>
        </w:rPr>
        <w:t>:</w:t>
      </w:r>
    </w:p>
    <w:p w14:paraId="6600A9DF" w14:textId="665B3E1B" w:rsidR="00031048" w:rsidRPr="00884770" w:rsidRDefault="00031048" w:rsidP="00AB6D1F">
      <w:pPr>
        <w:widowControl/>
        <w:tabs>
          <w:tab w:val="left" w:pos="-1440"/>
          <w:tab w:val="left" w:pos="-720"/>
        </w:tabs>
        <w:spacing w:before="0" w:after="240"/>
        <w:jc w:val="center"/>
      </w:pPr>
      <w:r w:rsidRPr="00884770">
        <w:rPr>
          <w:rFonts w:eastAsia="Times New Roman"/>
          <w:bCs/>
          <w:lang w:bidi="ar-SA"/>
        </w:rPr>
        <w:t xml:space="preserve">P = pm * ( 1 + log ( </w:t>
      </w:r>
      <w:proofErr w:type="spellStart"/>
      <w:r w:rsidRPr="00884770">
        <w:rPr>
          <w:rFonts w:eastAsia="Times New Roman"/>
          <w:bCs/>
          <w:lang w:bidi="ar-SA"/>
        </w:rPr>
        <w:t>mo</w:t>
      </w:r>
      <w:proofErr w:type="spellEnd"/>
      <w:r w:rsidRPr="00884770">
        <w:rPr>
          <w:rFonts w:eastAsia="Times New Roman"/>
          <w:bCs/>
          <w:lang w:bidi="ar-SA"/>
        </w:rPr>
        <w:t xml:space="preserve"> / O ) )</w:t>
      </w:r>
    </w:p>
    <w:p w14:paraId="4281B730" w14:textId="77777777" w:rsidR="00031048" w:rsidRPr="00884770" w:rsidRDefault="00031048" w:rsidP="00AB6D1F">
      <w:pPr>
        <w:widowControl/>
        <w:tabs>
          <w:tab w:val="left" w:pos="-1440"/>
          <w:tab w:val="left" w:pos="-720"/>
        </w:tabs>
        <w:spacing w:before="0" w:after="0"/>
        <w:jc w:val="both"/>
        <w:rPr>
          <w:rFonts w:eastAsia="Times New Roman"/>
          <w:sz w:val="20"/>
          <w:lang w:eastAsia="es-ES" w:bidi="ar-SA"/>
        </w:rPr>
      </w:pPr>
      <w:r w:rsidRPr="00884770">
        <w:rPr>
          <w:rFonts w:eastAsia="Times New Roman"/>
          <w:lang w:eastAsia="es-ES" w:bidi="ar-SA"/>
        </w:rPr>
        <w:t>Donde,</w:t>
      </w:r>
    </w:p>
    <w:p w14:paraId="055D8ADA" w14:textId="77777777" w:rsidR="00031048" w:rsidRPr="00884770" w:rsidRDefault="00031048" w:rsidP="00AB6D1F">
      <w:pPr>
        <w:widowControl/>
        <w:tabs>
          <w:tab w:val="left" w:pos="-1440"/>
          <w:tab w:val="left" w:pos="-720"/>
        </w:tabs>
        <w:spacing w:before="0" w:after="0"/>
        <w:jc w:val="both"/>
        <w:rPr>
          <w:rFonts w:eastAsia="Times New Roman"/>
          <w:sz w:val="20"/>
          <w:lang w:eastAsia="es-ES" w:bidi="ar-SA"/>
        </w:rPr>
      </w:pPr>
      <w:r w:rsidRPr="00884770">
        <w:rPr>
          <w:rFonts w:eastAsia="Times New Roman"/>
          <w:sz w:val="20"/>
          <w:lang w:eastAsia="es-ES" w:bidi="ar-SA"/>
        </w:rPr>
        <w:t>“P” es la puntuación a obtener por la oferta a valorar.</w:t>
      </w:r>
    </w:p>
    <w:p w14:paraId="70A47B93" w14:textId="77777777" w:rsidR="00031048" w:rsidRPr="00884770" w:rsidRDefault="00031048" w:rsidP="00AB6D1F">
      <w:pPr>
        <w:widowControl/>
        <w:tabs>
          <w:tab w:val="left" w:pos="-1440"/>
          <w:tab w:val="left" w:pos="-720"/>
        </w:tabs>
        <w:spacing w:before="0" w:after="0"/>
        <w:jc w:val="both"/>
        <w:rPr>
          <w:rFonts w:eastAsia="Times New Roman"/>
          <w:sz w:val="20"/>
          <w:lang w:eastAsia="es-ES" w:bidi="ar-SA"/>
        </w:rPr>
      </w:pPr>
      <w:r w:rsidRPr="00884770">
        <w:rPr>
          <w:rFonts w:eastAsia="Times New Roman"/>
          <w:sz w:val="20"/>
          <w:lang w:eastAsia="es-ES" w:bidi="ar-SA"/>
        </w:rPr>
        <w:t xml:space="preserve">“pm” es la puntuación máxima en este apartado, es decir el valor que aparezca en la </w:t>
      </w:r>
      <w:proofErr w:type="spellStart"/>
      <w:r w:rsidRPr="00884770">
        <w:rPr>
          <w:rFonts w:eastAsia="Times New Roman"/>
          <w:sz w:val="20"/>
          <w:lang w:eastAsia="es-ES" w:bidi="ar-SA"/>
        </w:rPr>
        <w:t>li</w:t>
      </w:r>
      <w:proofErr w:type="spellEnd"/>
      <w:r w:rsidRPr="00884770">
        <w:rPr>
          <w:rFonts w:eastAsia="Times New Roman"/>
          <w:sz w:val="20"/>
          <w:lang w:eastAsia="es-ES" w:bidi="ar-SA"/>
        </w:rPr>
        <w:t>-citación como puntuación máxima del criterio económico.</w:t>
      </w:r>
    </w:p>
    <w:p w14:paraId="7125A0F3" w14:textId="77777777" w:rsidR="00031048" w:rsidRPr="00884770" w:rsidRDefault="00031048" w:rsidP="00AB6D1F">
      <w:pPr>
        <w:widowControl/>
        <w:tabs>
          <w:tab w:val="left" w:pos="-1440"/>
          <w:tab w:val="left" w:pos="-720"/>
        </w:tabs>
        <w:spacing w:before="0" w:after="0"/>
        <w:jc w:val="both"/>
        <w:rPr>
          <w:rFonts w:eastAsia="Times New Roman"/>
          <w:sz w:val="20"/>
          <w:lang w:eastAsia="es-ES" w:bidi="ar-SA"/>
        </w:rPr>
      </w:pPr>
      <w:r w:rsidRPr="00884770">
        <w:rPr>
          <w:rFonts w:eastAsia="Times New Roman"/>
          <w:sz w:val="20"/>
          <w:lang w:eastAsia="es-ES" w:bidi="ar-SA"/>
        </w:rPr>
        <w:t>“</w:t>
      </w:r>
      <w:proofErr w:type="spellStart"/>
      <w:r w:rsidRPr="00884770">
        <w:rPr>
          <w:rFonts w:eastAsia="Times New Roman"/>
          <w:sz w:val="20"/>
          <w:lang w:eastAsia="es-ES" w:bidi="ar-SA"/>
        </w:rPr>
        <w:t>mo</w:t>
      </w:r>
      <w:proofErr w:type="spellEnd"/>
      <w:r w:rsidRPr="00884770">
        <w:rPr>
          <w:rFonts w:eastAsia="Times New Roman"/>
          <w:sz w:val="20"/>
          <w:lang w:eastAsia="es-ES" w:bidi="ar-SA"/>
        </w:rPr>
        <w:t>” es el importe de la mejor oferta (la más económica)</w:t>
      </w:r>
    </w:p>
    <w:p w14:paraId="4B9C6F81" w14:textId="77777777" w:rsidR="00031048" w:rsidRPr="00884770" w:rsidRDefault="00031048" w:rsidP="00AB6D1F">
      <w:pPr>
        <w:widowControl/>
        <w:tabs>
          <w:tab w:val="left" w:pos="-1440"/>
          <w:tab w:val="left" w:pos="-720"/>
        </w:tabs>
        <w:spacing w:before="0" w:after="0"/>
        <w:jc w:val="both"/>
        <w:rPr>
          <w:rFonts w:eastAsia="Times New Roman"/>
          <w:sz w:val="20"/>
          <w:lang w:eastAsia="es-ES" w:bidi="ar-SA"/>
        </w:rPr>
      </w:pPr>
      <w:r w:rsidRPr="00884770">
        <w:rPr>
          <w:rFonts w:eastAsia="Times New Roman"/>
          <w:sz w:val="20"/>
          <w:lang w:eastAsia="es-ES" w:bidi="ar-SA"/>
        </w:rPr>
        <w:t>“O” es el valor de la oferta a valorar</w:t>
      </w:r>
    </w:p>
    <w:p w14:paraId="4B6E90FD" w14:textId="77777777" w:rsidR="00031048" w:rsidRPr="00884770" w:rsidRDefault="00031048" w:rsidP="00AB6D1F">
      <w:pPr>
        <w:widowControl/>
        <w:tabs>
          <w:tab w:val="left" w:pos="-1440"/>
          <w:tab w:val="left" w:pos="-720"/>
        </w:tabs>
        <w:spacing w:before="0" w:after="240"/>
        <w:jc w:val="both"/>
        <w:rPr>
          <w:rFonts w:eastAsia="Times New Roman"/>
          <w:lang w:eastAsia="es-ES" w:bidi="ar-SA"/>
        </w:rPr>
      </w:pPr>
      <w:r w:rsidRPr="00884770">
        <w:rPr>
          <w:rFonts w:eastAsia="Times New Roman"/>
          <w:sz w:val="20"/>
          <w:lang w:eastAsia="es-ES" w:bidi="ar-SA"/>
        </w:rPr>
        <w:t>“log” el logaritmo en bas</w:t>
      </w:r>
      <w:r w:rsidRPr="00884770">
        <w:rPr>
          <w:rFonts w:eastAsia="Times New Roman"/>
          <w:lang w:eastAsia="es-ES" w:bidi="ar-SA"/>
        </w:rPr>
        <w:t>e 10</w:t>
      </w:r>
    </w:p>
    <w:p w14:paraId="4EC2A8E6" w14:textId="6EA068DE" w:rsidR="00031048" w:rsidRPr="00884770" w:rsidRDefault="00031048" w:rsidP="00473C07">
      <w:pPr>
        <w:widowControl/>
        <w:tabs>
          <w:tab w:val="left" w:pos="-1440"/>
          <w:tab w:val="left" w:pos="-720"/>
        </w:tabs>
        <w:spacing w:before="0" w:after="240"/>
        <w:jc w:val="both"/>
      </w:pPr>
      <w:r w:rsidRPr="00884770">
        <w:rPr>
          <w:rFonts w:eastAsia="Times New Roman"/>
          <w:b/>
          <w:i/>
          <w:color w:val="FF0000"/>
          <w:lang w:bidi="ar-SA"/>
        </w:rPr>
        <w:t>[EXCEPCIÓN JUSTIFICADA, utilización de un solo criterio de adjudicación, que necesariamente debe estar relacionado con los costes, art. 146.1 LCSP</w:t>
      </w:r>
      <w:r w:rsidRPr="00884770">
        <w:rPr>
          <w:rFonts w:eastAsia="Times New Roman"/>
          <w:b/>
          <w:i/>
          <w:color w:val="FF3300"/>
          <w:lang w:bidi="ar-SA"/>
        </w:rPr>
        <w:t>:</w:t>
      </w:r>
    </w:p>
    <w:p w14:paraId="1CD64D8F" w14:textId="72D5BF4C" w:rsidR="00031048" w:rsidRPr="00884770" w:rsidRDefault="00031048" w:rsidP="00473C07">
      <w:pPr>
        <w:widowControl/>
        <w:tabs>
          <w:tab w:val="left" w:pos="-1440"/>
          <w:tab w:val="left" w:pos="-720"/>
        </w:tabs>
        <w:spacing w:before="0" w:after="240"/>
        <w:jc w:val="both"/>
      </w:pPr>
      <w:r w:rsidRPr="00884770">
        <w:rPr>
          <w:rFonts w:eastAsia="Times New Roman"/>
          <w:lang w:bidi="ar-SA"/>
        </w:rPr>
        <w:t xml:space="preserve">Dado que </w:t>
      </w:r>
      <w:r w:rsidRPr="00884770">
        <w:rPr>
          <w:rFonts w:eastAsia="Times New Roman"/>
          <w:color w:val="FF0000"/>
          <w:lang w:bidi="ar-SA"/>
        </w:rPr>
        <w:t>[</w:t>
      </w:r>
      <w:proofErr w:type="gramStart"/>
      <w:r w:rsidR="008439AE">
        <w:rPr>
          <w:rFonts w:eastAsia="Times New Roman"/>
          <w:color w:val="FF0000"/>
          <w:lang w:bidi="ar-SA"/>
        </w:rPr>
        <w:t xml:space="preserve"> </w:t>
      </w:r>
      <w:r w:rsidRPr="00884770">
        <w:rPr>
          <w:rFonts w:eastAsia="Times New Roman"/>
          <w:lang w:bidi="ar-SA"/>
        </w:rPr>
        <w:t>….</w:t>
      </w:r>
      <w:proofErr w:type="gramEnd"/>
      <w:r w:rsidRPr="00884770">
        <w:rPr>
          <w:rFonts w:eastAsia="Times New Roman"/>
          <w:lang w:bidi="ar-SA"/>
        </w:rPr>
        <w:t xml:space="preserve"> </w:t>
      </w:r>
      <w:r w:rsidRPr="00884770">
        <w:rPr>
          <w:rFonts w:eastAsia="Times New Roman"/>
          <w:b/>
          <w:bCs/>
          <w:color w:val="FF0000"/>
          <w:lang w:bidi="ar-SA"/>
        </w:rPr>
        <w:t>]</w:t>
      </w:r>
      <w:r w:rsidRPr="00884770">
        <w:rPr>
          <w:rFonts w:eastAsia="Times New Roman"/>
          <w:lang w:bidi="ar-SA"/>
        </w:rPr>
        <w:t xml:space="preserve">, el  contrato se adjudicará a la proposición </w:t>
      </w:r>
      <w:r w:rsidRPr="00884770">
        <w:rPr>
          <w:rFonts w:eastAsia="Times New Roman"/>
          <w:b/>
          <w:color w:val="FF3300"/>
          <w:lang w:bidi="ar-SA"/>
        </w:rPr>
        <w:t>[</w:t>
      </w:r>
      <w:r w:rsidRPr="00884770">
        <w:rPr>
          <w:rFonts w:eastAsia="Times New Roman"/>
          <w:lang w:bidi="ar-SA"/>
        </w:rPr>
        <w:t>que oferte el precio más favorable para la Administración contratante</w:t>
      </w:r>
      <w:r w:rsidRPr="00884770">
        <w:rPr>
          <w:rFonts w:eastAsia="Times New Roman"/>
          <w:b/>
          <w:color w:val="FF3300"/>
          <w:lang w:bidi="ar-SA"/>
        </w:rPr>
        <w:t>]</w:t>
      </w:r>
      <w:r w:rsidRPr="00884770">
        <w:rPr>
          <w:rFonts w:eastAsia="Times New Roman"/>
          <w:lang w:bidi="ar-SA"/>
        </w:rPr>
        <w:t xml:space="preserve"> </w:t>
      </w:r>
      <w:r w:rsidRPr="00884770">
        <w:rPr>
          <w:rFonts w:eastAsia="Times New Roman"/>
          <w:b/>
          <w:color w:val="FF3300"/>
          <w:lang w:bidi="ar-SA"/>
        </w:rPr>
        <w:t>[</w:t>
      </w:r>
      <w:r w:rsidRPr="00884770">
        <w:rPr>
          <w:rFonts w:eastAsia="Times New Roman"/>
          <w:lang w:bidi="ar-SA"/>
        </w:rPr>
        <w:t xml:space="preserve">el coste del </w:t>
      </w:r>
      <w:r w:rsidRPr="00884770">
        <w:rPr>
          <w:rFonts w:eastAsia="Times New Roman"/>
          <w:spacing w:val="-3"/>
          <w:lang w:bidi="ar-SA"/>
        </w:rPr>
        <w:t>servicio durante todo su ciclo de vida, que sea más favorable para la Administración contratante, calculado con arreglo a lo establecido en el artículo 148 de la LCSP.</w:t>
      </w:r>
      <w:r w:rsidRPr="00884770">
        <w:rPr>
          <w:rFonts w:eastAsia="Times New Roman"/>
          <w:b/>
          <w:i/>
          <w:color w:val="FF0000"/>
          <w:spacing w:val="-3"/>
          <w:lang w:bidi="ar-SA"/>
        </w:rPr>
        <w:t>]</w:t>
      </w:r>
    </w:p>
    <w:p w14:paraId="646A1DCB" w14:textId="49C363C6" w:rsidR="00031048" w:rsidRPr="00884770" w:rsidRDefault="00031048" w:rsidP="00473C07">
      <w:pPr>
        <w:widowControl/>
        <w:tabs>
          <w:tab w:val="left" w:pos="-1440"/>
          <w:tab w:val="left" w:pos="-720"/>
        </w:tabs>
        <w:spacing w:before="0" w:after="240"/>
        <w:jc w:val="both"/>
      </w:pPr>
      <w:r w:rsidRPr="00884770">
        <w:rPr>
          <w:rFonts w:eastAsia="Times New Roman"/>
          <w:b/>
          <w:lang w:bidi="ar-SA"/>
        </w:rPr>
        <w:t xml:space="preserve">12.2.- </w:t>
      </w:r>
      <w:r w:rsidRPr="00884770">
        <w:rPr>
          <w:rFonts w:eastAsia="Times New Roman"/>
          <w:lang w:bidi="ar-SA"/>
        </w:rPr>
        <w:t xml:space="preserve">La valoración de los criterios de adjudicación se hará con arreglo al siguiente procedimiento: </w:t>
      </w:r>
      <w:r w:rsidRPr="00884770">
        <w:rPr>
          <w:rFonts w:eastAsia="Times New Roman"/>
          <w:b/>
          <w:bCs/>
          <w:color w:val="FF0000"/>
          <w:lang w:bidi="ar-SA"/>
        </w:rPr>
        <w:t>[…]</w:t>
      </w:r>
    </w:p>
    <w:p w14:paraId="5605F373" w14:textId="0DB72A11" w:rsidR="00031048" w:rsidRPr="00884770" w:rsidRDefault="00031048" w:rsidP="00473C07">
      <w:pPr>
        <w:widowControl/>
        <w:shd w:val="clear" w:color="auto" w:fill="FFFFFF"/>
        <w:spacing w:before="0" w:after="240"/>
        <w:jc w:val="both"/>
        <w:rPr>
          <w:color w:val="FF0000"/>
        </w:rPr>
      </w:pPr>
      <w:r w:rsidRPr="00884770">
        <w:rPr>
          <w:rFonts w:eastAsia="Times New Roman"/>
          <w:b/>
          <w:i/>
          <w:color w:val="FF0000"/>
          <w:spacing w:val="-3"/>
          <w:lang w:bidi="ar-SA"/>
        </w:rPr>
        <w:t>[SI SE CONSIDERA OPORTUNO, PODRÁ UTILIZARSE EL SIGUIENTE PROCEDIMIENTO</w:t>
      </w:r>
      <w:r w:rsidRPr="00884770">
        <w:rPr>
          <w:rFonts w:eastAsia="Times New Roman"/>
          <w:i/>
          <w:color w:val="FF0000"/>
          <w:spacing w:val="-3"/>
          <w:lang w:bidi="ar-SA"/>
        </w:rPr>
        <w:t>:</w:t>
      </w:r>
    </w:p>
    <w:p w14:paraId="3D596289" w14:textId="77777777" w:rsidR="00031048" w:rsidRPr="00884770" w:rsidRDefault="00031048" w:rsidP="00473C07">
      <w:pPr>
        <w:widowControl/>
        <w:spacing w:before="0" w:after="240"/>
        <w:jc w:val="both"/>
      </w:pPr>
      <w:r w:rsidRPr="00884770">
        <w:rPr>
          <w:rFonts w:eastAsia="Times New Roman"/>
          <w:spacing w:val="-3"/>
          <w:lang w:bidi="ar-SA"/>
        </w:rPr>
        <w:tab/>
      </w:r>
      <w:r w:rsidRPr="00884770">
        <w:rPr>
          <w:rFonts w:eastAsia="Times New Roman"/>
          <w:spacing w:val="-3"/>
          <w:shd w:val="clear" w:color="auto" w:fill="EEEEEE"/>
          <w:lang w:bidi="ar-SA"/>
        </w:rPr>
        <w:t>1º.- Todas las ofertas serán clasificadas por orden de mejor a peor respecto de cada uno de los criterios</w:t>
      </w:r>
      <w:r w:rsidRPr="00884770">
        <w:rPr>
          <w:rFonts w:eastAsia="Times New Roman"/>
          <w:color w:val="FF0000"/>
          <w:spacing w:val="-3"/>
          <w:shd w:val="clear" w:color="auto" w:fill="EEEEEE"/>
          <w:lang w:bidi="ar-SA"/>
        </w:rPr>
        <w:t>.</w:t>
      </w:r>
    </w:p>
    <w:p w14:paraId="292600DB" w14:textId="77777777" w:rsidR="00031048" w:rsidRPr="00884770" w:rsidRDefault="00031048" w:rsidP="00473C07">
      <w:pPr>
        <w:widowControl/>
        <w:spacing w:before="0" w:after="240"/>
        <w:jc w:val="both"/>
      </w:pPr>
      <w:r w:rsidRPr="00884770">
        <w:rPr>
          <w:rFonts w:eastAsia="Times New Roman"/>
          <w:color w:val="FF0000"/>
          <w:spacing w:val="-3"/>
          <w:shd w:val="clear" w:color="auto" w:fill="EEEEEE"/>
          <w:lang w:bidi="ar-SA"/>
        </w:rPr>
        <w:tab/>
      </w:r>
      <w:r w:rsidRPr="00884770">
        <w:rPr>
          <w:rFonts w:eastAsia="Times New Roman"/>
          <w:spacing w:val="-3"/>
          <w:shd w:val="clear" w:color="auto" w:fill="EEEEEE"/>
          <w:lang w:bidi="ar-SA"/>
        </w:rPr>
        <w:t>2º.- Obtenido el orden de prelación de todas las ofertas respecto de un criterio, se asignará a la mejor oferta el máximo de los puntos correspondientes a dicho criterio.</w:t>
      </w:r>
    </w:p>
    <w:p w14:paraId="31FB984B" w14:textId="23340023" w:rsidR="00031048" w:rsidRPr="00884770" w:rsidRDefault="00031048" w:rsidP="00473C07">
      <w:pPr>
        <w:widowControl/>
        <w:spacing w:before="0" w:after="240"/>
        <w:jc w:val="both"/>
      </w:pPr>
      <w:r w:rsidRPr="00884770">
        <w:rPr>
          <w:rFonts w:eastAsia="Times New Roman"/>
          <w:spacing w:val="-3"/>
          <w:shd w:val="clear" w:color="auto" w:fill="EEEEEE"/>
          <w:lang w:bidi="ar-SA"/>
        </w:rPr>
        <w:tab/>
        <w:t>3º.- A las ofertas siguientes en el orden de prelación de cada criterio se les asignarán los puntos que proporcionalmente correspondan por su diferencia con la mejor oferta, de acuerdo con la siguiente fórmula: P=(pm*</w:t>
      </w:r>
      <w:proofErr w:type="spellStart"/>
      <w:r w:rsidRPr="00884770">
        <w:rPr>
          <w:rFonts w:eastAsia="Times New Roman"/>
          <w:spacing w:val="-3"/>
          <w:shd w:val="clear" w:color="auto" w:fill="EEEEEE"/>
          <w:lang w:bidi="ar-SA"/>
        </w:rPr>
        <w:t>mo</w:t>
      </w:r>
      <w:proofErr w:type="spellEnd"/>
      <w:r w:rsidRPr="00884770">
        <w:rPr>
          <w:rFonts w:eastAsia="Times New Roman"/>
          <w:spacing w:val="-3"/>
          <w:shd w:val="clear" w:color="auto" w:fill="EEEEEE"/>
          <w:lang w:bidi="ar-SA"/>
        </w:rPr>
        <w:t>)/O, o bien P=(pm*O)/</w:t>
      </w:r>
      <w:proofErr w:type="spellStart"/>
      <w:r w:rsidRPr="00884770">
        <w:rPr>
          <w:rFonts w:eastAsia="Times New Roman"/>
          <w:spacing w:val="-3"/>
          <w:shd w:val="clear" w:color="auto" w:fill="EEEEEE"/>
          <w:lang w:bidi="ar-SA"/>
        </w:rPr>
        <w:t>mo</w:t>
      </w:r>
      <w:proofErr w:type="spellEnd"/>
      <w:r w:rsidRPr="00884770">
        <w:rPr>
          <w:rFonts w:eastAsia="Times New Roman"/>
          <w:spacing w:val="-3"/>
          <w:shd w:val="clear" w:color="auto" w:fill="EEEEEE"/>
          <w:lang w:bidi="ar-SA"/>
        </w:rPr>
        <w:t>, según se trate, respectivamente, de proporción inversa o proporción directa con la mejor oferta, (donde "P" es la puntuación, "pm" es la</w:t>
      </w:r>
      <w:r w:rsidRPr="00884770">
        <w:rPr>
          <w:rFonts w:eastAsia="Times New Roman"/>
          <w:spacing w:val="-3"/>
          <w:lang w:bidi="ar-SA"/>
        </w:rPr>
        <w:t xml:space="preserve"> </w:t>
      </w:r>
      <w:r w:rsidRPr="00884770">
        <w:rPr>
          <w:rFonts w:eastAsia="Times New Roman"/>
          <w:spacing w:val="-3"/>
          <w:shd w:val="clear" w:color="auto" w:fill="EEEEEE"/>
          <w:lang w:bidi="ar-SA"/>
        </w:rPr>
        <w:t>puntuación máxima, "</w:t>
      </w:r>
      <w:proofErr w:type="spellStart"/>
      <w:r w:rsidRPr="00884770">
        <w:rPr>
          <w:rFonts w:eastAsia="Times New Roman"/>
          <w:spacing w:val="-3"/>
          <w:shd w:val="clear" w:color="auto" w:fill="EEEEEE"/>
          <w:lang w:bidi="ar-SA"/>
        </w:rPr>
        <w:t>mo</w:t>
      </w:r>
      <w:proofErr w:type="spellEnd"/>
      <w:r w:rsidRPr="00884770">
        <w:rPr>
          <w:rFonts w:eastAsia="Times New Roman"/>
          <w:spacing w:val="-3"/>
          <w:shd w:val="clear" w:color="auto" w:fill="EEEEEE"/>
          <w:lang w:bidi="ar-SA"/>
        </w:rPr>
        <w:t>" es la mejor oferta y "O" es el valor cuantitativo de la oferta que se valora).</w:t>
      </w:r>
    </w:p>
    <w:p w14:paraId="1C0E3AB5" w14:textId="46D58DF1" w:rsidR="00031048" w:rsidRPr="00884770" w:rsidRDefault="00031048" w:rsidP="00473C07">
      <w:pPr>
        <w:widowControl/>
        <w:tabs>
          <w:tab w:val="left" w:pos="-1440"/>
          <w:tab w:val="left" w:pos="-720"/>
        </w:tabs>
        <w:spacing w:before="0" w:after="240"/>
        <w:jc w:val="both"/>
      </w:pPr>
      <w:r w:rsidRPr="00884770">
        <w:rPr>
          <w:rFonts w:eastAsia="Times New Roman"/>
          <w:b/>
          <w:bCs/>
          <w:spacing w:val="-3"/>
          <w:shd w:val="clear" w:color="auto" w:fill="EEEEEE"/>
          <w:lang w:bidi="ar-SA"/>
        </w:rPr>
        <w:tab/>
      </w:r>
      <w:r w:rsidRPr="00884770">
        <w:rPr>
          <w:rFonts w:eastAsia="Times New Roman"/>
          <w:spacing w:val="-3"/>
          <w:shd w:val="clear" w:color="auto" w:fill="EEEEEE"/>
          <w:lang w:bidi="ar-SA"/>
        </w:rPr>
        <w:t>4º.- Obtenida la puntuación de todas las ofertas respecto a cada uno de los criterios, se sumará la puntuación total de cada una de ellas, resultando seleccionada la que obtenga mayor puntuación.</w:t>
      </w:r>
      <w:r w:rsidRPr="00884770">
        <w:rPr>
          <w:rFonts w:eastAsia="Times New Roman"/>
          <w:b/>
          <w:bCs/>
          <w:i/>
          <w:iCs/>
          <w:color w:val="FF0000"/>
          <w:spacing w:val="-3"/>
          <w:lang w:bidi="ar-SA"/>
        </w:rPr>
        <w:t>]</w:t>
      </w:r>
    </w:p>
    <w:p w14:paraId="68EEF3D7" w14:textId="082EFCAA" w:rsidR="00031048" w:rsidRPr="00884770" w:rsidRDefault="00031048" w:rsidP="00473C07">
      <w:pPr>
        <w:widowControl/>
        <w:tabs>
          <w:tab w:val="left" w:pos="-1440"/>
          <w:tab w:val="left" w:pos="-720"/>
        </w:tabs>
        <w:spacing w:before="0" w:after="240"/>
        <w:jc w:val="both"/>
      </w:pPr>
      <w:r w:rsidRPr="00884770">
        <w:rPr>
          <w:rFonts w:eastAsia="Times New Roman"/>
          <w:b/>
          <w:i/>
          <w:color w:val="FF0000"/>
          <w:lang w:bidi="ar-SA"/>
        </w:rPr>
        <w:lastRenderedPageBreak/>
        <w:t>[Este apartado 12.2 no procede cuando se utilice un solo criterio de adjudicación relacionado con los costes]</w:t>
      </w:r>
    </w:p>
    <w:p w14:paraId="320D60E3" w14:textId="23EF64BD" w:rsidR="00031048" w:rsidRPr="00884770" w:rsidRDefault="00031048" w:rsidP="00473C07">
      <w:pPr>
        <w:widowControl/>
        <w:tabs>
          <w:tab w:val="left" w:pos="-1440"/>
          <w:tab w:val="left" w:pos="-720"/>
        </w:tabs>
        <w:spacing w:before="0" w:after="240"/>
        <w:jc w:val="both"/>
      </w:pPr>
      <w:r w:rsidRPr="00884770">
        <w:rPr>
          <w:rFonts w:eastAsia="Times New Roman"/>
          <w:b/>
          <w:i/>
          <w:color w:val="FF0000"/>
          <w:lang w:bidi="ar-SA"/>
        </w:rPr>
        <w:t>[SI SE ESTIMA CONVENIENTE, añadir el siguiente apartado:</w:t>
      </w:r>
    </w:p>
    <w:p w14:paraId="3CAFE54B" w14:textId="1FDA68CC" w:rsidR="00031048" w:rsidRPr="00884770" w:rsidRDefault="00031048" w:rsidP="003872A8">
      <w:pPr>
        <w:widowControl/>
        <w:spacing w:before="0" w:after="240"/>
        <w:jc w:val="both"/>
      </w:pPr>
      <w:r w:rsidRPr="00884770">
        <w:rPr>
          <w:b/>
          <w:spacing w:val="-3"/>
        </w:rPr>
        <w:t xml:space="preserve">12.3.- </w:t>
      </w:r>
      <w:r w:rsidRPr="00884770">
        <w:rPr>
          <w:spacing w:val="-3"/>
        </w:rPr>
        <w:t xml:space="preserve">Si, efectuada la valoración de las proposiciones, con arreglo a lo establecido en las cláusulas anteriores, se produjese algún empate en la puntuación final, el desempate se resolverá en favor de las proposiciones presentadas </w:t>
      </w:r>
      <w:r w:rsidRPr="00884770">
        <w:rPr>
          <w:color w:val="FF0000"/>
          <w:spacing w:val="-3"/>
        </w:rPr>
        <w:t>por</w:t>
      </w:r>
      <w:r w:rsidRPr="00884770">
        <w:rPr>
          <w:b/>
          <w:i/>
          <w:color w:val="FF0000"/>
          <w:spacing w:val="-3"/>
        </w:rPr>
        <w:t xml:space="preserve"> [elegir alguno de los supuestos relacionados en el art. 147.1 de la LCSP]</w:t>
      </w:r>
      <w:r w:rsidRPr="00884770">
        <w:rPr>
          <w:spacing w:val="-3"/>
        </w:rPr>
        <w:t>, y si aun así siguiera produciéndose un empate, en último término se resolverá por sorteo.</w:t>
      </w:r>
      <w:r w:rsidR="00FC0F17" w:rsidRPr="00884770">
        <w:rPr>
          <w:b/>
          <w:i/>
          <w:color w:val="FF0000"/>
          <w:spacing w:val="-3"/>
        </w:rPr>
        <w:t>]</w:t>
      </w:r>
    </w:p>
    <w:p w14:paraId="42FC3DD2" w14:textId="7C3E68E2" w:rsidR="00031048" w:rsidRPr="00884770" w:rsidRDefault="00031048" w:rsidP="00414CC3">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23" w:name="_Toc117844055"/>
      <w:r w:rsidRPr="00884770">
        <w:rPr>
          <w:rFonts w:eastAsia="Times New Roman"/>
          <w:b/>
          <w:caps/>
          <w:color w:val="000000" w:themeColor="text1"/>
          <w:sz w:val="28"/>
          <w:szCs w:val="29"/>
          <w:lang w:bidi="ar-SA"/>
        </w:rPr>
        <w:t>PRESENTACIÓN DE PROPOSICIONES (</w:t>
      </w:r>
      <w:r w:rsidR="002A4B36" w:rsidRPr="00884770">
        <w:rPr>
          <w:rFonts w:eastAsia="Times New Roman"/>
          <w:b/>
          <w:color w:val="000000" w:themeColor="text1"/>
          <w:sz w:val="28"/>
          <w:szCs w:val="29"/>
          <w:lang w:bidi="ar-SA"/>
        </w:rPr>
        <w:t>arts.119 (urgente)</w:t>
      </w:r>
      <w:r w:rsidR="00AF697D" w:rsidRPr="00884770">
        <w:rPr>
          <w:rFonts w:eastAsia="Times New Roman"/>
          <w:b/>
          <w:color w:val="000000" w:themeColor="text1"/>
          <w:sz w:val="28"/>
          <w:szCs w:val="29"/>
          <w:lang w:bidi="ar-SA"/>
        </w:rPr>
        <w:t>,</w:t>
      </w:r>
      <w:r w:rsidR="002A4B36" w:rsidRPr="00884770">
        <w:rPr>
          <w:rFonts w:eastAsia="Times New Roman"/>
          <w:b/>
          <w:color w:val="000000" w:themeColor="text1"/>
          <w:sz w:val="28"/>
          <w:szCs w:val="29"/>
          <w:lang w:bidi="ar-SA"/>
        </w:rPr>
        <w:t xml:space="preserve"> 136, 137, 138, 139, </w:t>
      </w:r>
      <w:r w:rsidR="00845344" w:rsidRPr="00884770">
        <w:rPr>
          <w:rFonts w:eastAsia="Times New Roman"/>
          <w:b/>
          <w:color w:val="000000" w:themeColor="text1"/>
          <w:sz w:val="28"/>
          <w:szCs w:val="29"/>
          <w:lang w:bidi="ar-SA"/>
        </w:rPr>
        <w:t>144 y</w:t>
      </w:r>
      <w:r w:rsidR="002A4B36" w:rsidRPr="00884770">
        <w:rPr>
          <w:rFonts w:eastAsia="Times New Roman"/>
          <w:b/>
          <w:color w:val="000000" w:themeColor="text1"/>
          <w:sz w:val="28"/>
          <w:szCs w:val="29"/>
          <w:lang w:bidi="ar-SA"/>
        </w:rPr>
        <w:t xml:space="preserve"> </w:t>
      </w:r>
      <w:r w:rsidRPr="00884770">
        <w:rPr>
          <w:rFonts w:eastAsia="Times New Roman"/>
          <w:b/>
          <w:caps/>
          <w:color w:val="000000" w:themeColor="text1"/>
          <w:sz w:val="28"/>
          <w:szCs w:val="29"/>
          <w:lang w:bidi="ar-SA"/>
        </w:rPr>
        <w:t>159.</w:t>
      </w:r>
      <w:r w:rsidR="008439AE">
        <w:rPr>
          <w:rFonts w:eastAsia="Times New Roman"/>
          <w:b/>
          <w:caps/>
          <w:color w:val="000000" w:themeColor="text1"/>
          <w:sz w:val="28"/>
          <w:szCs w:val="29"/>
          <w:lang w:bidi="ar-SA"/>
        </w:rPr>
        <w:t>6</w:t>
      </w:r>
      <w:r w:rsidR="008439AE">
        <w:rPr>
          <w:rFonts w:eastAsia="Times New Roman"/>
          <w:b/>
          <w:color w:val="000000" w:themeColor="text1"/>
          <w:sz w:val="28"/>
          <w:szCs w:val="29"/>
          <w:lang w:bidi="ar-SA"/>
        </w:rPr>
        <w:t xml:space="preserve"> a)</w:t>
      </w:r>
      <w:r w:rsidRPr="00884770">
        <w:rPr>
          <w:rFonts w:eastAsia="Times New Roman"/>
          <w:b/>
          <w:caps/>
          <w:color w:val="000000" w:themeColor="text1"/>
          <w:sz w:val="28"/>
          <w:szCs w:val="29"/>
          <w:lang w:bidi="ar-SA"/>
        </w:rPr>
        <w:t xml:space="preserve"> LCSP)</w:t>
      </w:r>
      <w:bookmarkEnd w:id="23"/>
    </w:p>
    <w:p w14:paraId="61DC7761" w14:textId="11339D84" w:rsidR="00031048" w:rsidRPr="00884770" w:rsidRDefault="00031048" w:rsidP="00414CC3">
      <w:pPr>
        <w:widowControl/>
        <w:tabs>
          <w:tab w:val="left" w:pos="-1440"/>
          <w:tab w:val="left" w:pos="-720"/>
        </w:tabs>
        <w:spacing w:before="0" w:after="240"/>
        <w:jc w:val="both"/>
      </w:pPr>
      <w:r w:rsidRPr="00884770">
        <w:rPr>
          <w:rFonts w:eastAsia="Times New Roman"/>
          <w:b/>
          <w:lang w:bidi="ar-SA"/>
        </w:rPr>
        <w:t>13.1.-</w:t>
      </w:r>
      <w:r w:rsidRPr="00884770">
        <w:rPr>
          <w:rFonts w:eastAsia="Times New Roman"/>
          <w:lang w:bidi="ar-SA"/>
        </w:rPr>
        <w:t xml:space="preserve"> Las proposiciones y la documentación complementaria se presentarán, en el plazo señalado en el anuncio de </w:t>
      </w:r>
      <w:bookmarkStart w:id="24" w:name="_Hlk85638189"/>
      <w:r w:rsidRPr="00884770">
        <w:rPr>
          <w:rFonts w:eastAsia="Times New Roman"/>
          <w:lang w:bidi="ar-SA"/>
        </w:rPr>
        <w:t xml:space="preserve">licitación </w:t>
      </w:r>
      <w:r w:rsidRPr="00884770">
        <w:rPr>
          <w:rFonts w:eastAsia="Times New Roman"/>
          <w:shd w:val="clear" w:color="auto" w:fill="BFBFBF" w:themeFill="background1" w:themeFillShade="BF"/>
          <w:lang w:bidi="ar-SA"/>
        </w:rPr>
        <w:t>(</w:t>
      </w:r>
      <w:r w:rsidRPr="00884770">
        <w:rPr>
          <w:rFonts w:eastAsia="Times New Roman"/>
          <w:i/>
          <w:shd w:val="clear" w:color="auto" w:fill="C0C0C0"/>
          <w:lang w:bidi="ar-SA"/>
        </w:rPr>
        <w:t>el plazo será como mínimo de veinte días</w:t>
      </w:r>
      <w:r w:rsidRPr="00884770">
        <w:rPr>
          <w:i/>
          <w:shd w:val="clear" w:color="auto" w:fill="C0C0C0"/>
        </w:rPr>
        <w:t xml:space="preserve"> </w:t>
      </w:r>
      <w:r w:rsidRPr="00884770">
        <w:rPr>
          <w:rFonts w:eastAsia="Times New Roman"/>
          <w:i/>
          <w:shd w:val="clear" w:color="auto" w:fill="C0C0C0"/>
          <w:lang w:bidi="ar-SA"/>
        </w:rPr>
        <w:t>a contar desde el siguiente a la publicación en el perfil de contratante del anuncio de licitación</w:t>
      </w:r>
      <w:r w:rsidRPr="00884770">
        <w:rPr>
          <w:rFonts w:eastAsia="Times New Roman"/>
          <w:shd w:val="clear" w:color="auto" w:fill="BFBFBF" w:themeFill="background1" w:themeFillShade="BF"/>
          <w:lang w:bidi="ar-SA"/>
        </w:rPr>
        <w:t>)</w:t>
      </w:r>
      <w:r w:rsidRPr="00884770">
        <w:rPr>
          <w:rFonts w:eastAsia="Times New Roman"/>
          <w:lang w:bidi="ar-SA"/>
        </w:rPr>
        <w:t xml:space="preserve"> y en la forma indicada en los apartados siguientes.</w:t>
      </w:r>
      <w:bookmarkStart w:id="25" w:name="_Hlk81824817"/>
      <w:bookmarkStart w:id="26" w:name="_Hlk81400921"/>
      <w:r w:rsidR="00414CC3" w:rsidRPr="00884770">
        <w:rPr>
          <w:rFonts w:eastAsia="Times New Roman"/>
          <w:lang w:bidi="ar-SA"/>
        </w:rPr>
        <w:t xml:space="preserve"> </w:t>
      </w:r>
      <w:r w:rsidRPr="00884770">
        <w:rPr>
          <w:rFonts w:eastAsia="Times New Roman"/>
          <w:shd w:val="clear" w:color="auto" w:fill="BFBFBF" w:themeFill="background1" w:themeFillShade="BF"/>
          <w:lang w:bidi="ar-SA"/>
        </w:rPr>
        <w:t>(</w:t>
      </w:r>
      <w:r w:rsidRPr="00884770">
        <w:rPr>
          <w:rFonts w:eastAsia="Times New Roman"/>
          <w:i/>
          <w:shd w:val="clear" w:color="auto" w:fill="C0C0C0"/>
          <w:lang w:bidi="ar-SA"/>
        </w:rPr>
        <w:t>La</w:t>
      </w:r>
      <w:r w:rsidRPr="00884770">
        <w:rPr>
          <w:rFonts w:eastAsia="Times New Roman"/>
          <w:shd w:val="clear" w:color="auto" w:fill="C0C0C0"/>
          <w:lang w:bidi="ar-SA"/>
        </w:rPr>
        <w:t xml:space="preserve"> </w:t>
      </w:r>
      <w:r w:rsidRPr="00884770">
        <w:rPr>
          <w:rFonts w:eastAsia="Times New Roman"/>
          <w:i/>
          <w:shd w:val="clear" w:color="auto" w:fill="C0C0C0"/>
          <w:lang w:bidi="ar-SA"/>
        </w:rPr>
        <w:t>hora establecida en el anuncio de licitación será la oficial de la Plataforma</w:t>
      </w:r>
      <w:r w:rsidRPr="00884770">
        <w:rPr>
          <w:shd w:val="clear" w:color="auto" w:fill="BFBFBF" w:themeFill="background1" w:themeFillShade="BF"/>
        </w:rPr>
        <w:t>)</w:t>
      </w:r>
      <w:bookmarkEnd w:id="24"/>
      <w:bookmarkEnd w:id="25"/>
    </w:p>
    <w:bookmarkEnd w:id="26"/>
    <w:p w14:paraId="61DCB920" w14:textId="042E85C8" w:rsidR="00031048" w:rsidRPr="00884770" w:rsidRDefault="00031048" w:rsidP="00414CC3">
      <w:pPr>
        <w:widowControl/>
        <w:tabs>
          <w:tab w:val="left" w:pos="-1440"/>
          <w:tab w:val="left" w:pos="-720"/>
        </w:tabs>
        <w:spacing w:before="0" w:after="240"/>
        <w:jc w:val="both"/>
      </w:pPr>
      <w:r w:rsidRPr="00884770">
        <w:rPr>
          <w:rFonts w:eastAsia="Times New Roman"/>
          <w:b/>
          <w:lang w:bidi="ar-SA"/>
        </w:rPr>
        <w:t xml:space="preserve">13.2.- </w:t>
      </w:r>
      <w:r w:rsidRPr="00884770">
        <w:rPr>
          <w:rFonts w:eastAsia="Times New Roman"/>
          <w:lang w:bidi="ar-SA"/>
        </w:rPr>
        <w:t xml:space="preserve">La presente licitación tiene, </w:t>
      </w:r>
      <w:r w:rsidRPr="00884770">
        <w:rPr>
          <w:rFonts w:eastAsia="Times New Roman"/>
          <w:b/>
          <w:bCs/>
          <w:u w:val="single"/>
          <w:lang w:bidi="ar-SA"/>
        </w:rPr>
        <w:t>exclusivamente</w:t>
      </w:r>
      <w:r w:rsidRPr="00884770">
        <w:rPr>
          <w:rFonts w:eastAsia="Times New Roman"/>
          <w:lang w:bidi="ar-SA"/>
        </w:rPr>
        <w:t xml:space="preserve">, </w:t>
      </w:r>
      <w:r w:rsidRPr="00884770">
        <w:rPr>
          <w:rFonts w:eastAsia="Times New Roman"/>
          <w:b/>
          <w:lang w:bidi="ar-SA"/>
        </w:rPr>
        <w:t>carácter electrónico</w:t>
      </w:r>
      <w:r w:rsidRPr="00884770">
        <w:rPr>
          <w:rFonts w:eastAsia="Times New Roman"/>
          <w:lang w:bidi="ar-SA"/>
        </w:rPr>
        <w:t xml:space="preserve">, por lo que los licitadores deberán preparar y presentar sus ofertas, </w:t>
      </w:r>
      <w:r w:rsidRPr="00884770">
        <w:rPr>
          <w:rFonts w:eastAsia="Times New Roman"/>
          <w:b/>
          <w:lang w:bidi="ar-SA"/>
        </w:rPr>
        <w:t>obligatoriamente</w:t>
      </w:r>
      <w:r w:rsidRPr="00884770">
        <w:rPr>
          <w:rFonts w:eastAsia="Times New Roman"/>
          <w:lang w:bidi="ar-SA"/>
        </w:rPr>
        <w:t xml:space="preserve">, de forma electrónica, a través de los servicios de licitación electrónica de la Plataforma de Contratación del Sector Público </w:t>
      </w:r>
      <w:r w:rsidRPr="00884770">
        <w:rPr>
          <w:rFonts w:eastAsia="Times New Roman"/>
          <w:b/>
          <w:bCs/>
          <w:lang w:bidi="ar-SA"/>
        </w:rPr>
        <w:t>(</w:t>
      </w:r>
      <w:hyperlink r:id="rId9" w:history="1">
        <w:r w:rsidRPr="00884770">
          <w:rPr>
            <w:rFonts w:eastAsia="Times New Roman"/>
            <w:b/>
            <w:bCs/>
            <w:u w:val="single"/>
            <w:lang w:bidi="ar-SA"/>
          </w:rPr>
          <w:t>https://contrataciondelestado.es/wps/portal/plataforma</w:t>
        </w:r>
      </w:hyperlink>
      <w:r w:rsidRPr="00884770">
        <w:rPr>
          <w:rFonts w:eastAsia="Times New Roman"/>
          <w:lang w:bidi="ar-SA"/>
        </w:rPr>
        <w:t>).</w:t>
      </w:r>
    </w:p>
    <w:p w14:paraId="6BB6E840" w14:textId="7D106F6E" w:rsidR="00031048" w:rsidRPr="00884770" w:rsidRDefault="00031048" w:rsidP="00414CC3">
      <w:pPr>
        <w:widowControl/>
        <w:tabs>
          <w:tab w:val="left" w:pos="-1440"/>
          <w:tab w:val="left" w:pos="-720"/>
        </w:tabs>
        <w:spacing w:before="0" w:after="240"/>
        <w:jc w:val="both"/>
        <w:rPr>
          <w:rFonts w:eastAsia="Times New Roman"/>
          <w:lang w:bidi="ar-SA"/>
        </w:rPr>
      </w:pPr>
      <w:r w:rsidRPr="00884770">
        <w:rPr>
          <w:rFonts w:eastAsia="Times New Roman"/>
          <w:lang w:bidi="ar-SA"/>
        </w:rPr>
        <w:t>No se admitirán las ofertas presentadas al margen de la Plataforma de Contratación del Sector Público</w:t>
      </w:r>
      <w:r w:rsidR="00414CC3" w:rsidRPr="00884770">
        <w:rPr>
          <w:rFonts w:eastAsia="Times New Roman"/>
          <w:lang w:bidi="ar-SA"/>
        </w:rPr>
        <w:t>.</w:t>
      </w:r>
    </w:p>
    <w:p w14:paraId="62F8C11B" w14:textId="3394A140" w:rsidR="00031048" w:rsidRPr="00884770" w:rsidRDefault="00031048" w:rsidP="00414CC3">
      <w:pPr>
        <w:widowControl/>
        <w:tabs>
          <w:tab w:val="left" w:pos="-1440"/>
          <w:tab w:val="left" w:pos="-720"/>
        </w:tabs>
        <w:spacing w:before="0" w:after="240"/>
        <w:jc w:val="both"/>
      </w:pPr>
      <w:r w:rsidRPr="00884770">
        <w:t xml:space="preserve">El cierre de la oferta en el equipo del licitador no supondrá el envío a ningún efecto y si no se hubiere remitido la oferta a la PLACSP se tendrá por no presentada. </w:t>
      </w:r>
    </w:p>
    <w:p w14:paraId="7C150B56" w14:textId="5C247103" w:rsidR="00031048" w:rsidRPr="00884770" w:rsidRDefault="00031048" w:rsidP="00414CC3">
      <w:pPr>
        <w:widowControl/>
        <w:tabs>
          <w:tab w:val="left" w:pos="-1440"/>
          <w:tab w:val="left" w:pos="-720"/>
        </w:tabs>
        <w:spacing w:before="0" w:after="240"/>
        <w:jc w:val="both"/>
        <w:rPr>
          <w:rFonts w:eastAsia="Times New Roman"/>
          <w:lang w:eastAsia="es-ES" w:bidi="ar-SA"/>
        </w:rPr>
      </w:pPr>
      <w:r w:rsidRPr="00884770">
        <w:t>Una vez remitida electrónicamente la documentación, ésta no podrá ser retirada salvo que la retirada sea justificada</w:t>
      </w:r>
      <w:r w:rsidR="00414CC3" w:rsidRPr="00884770">
        <w:rPr>
          <w:rFonts w:eastAsia="Times New Roman"/>
          <w:lang w:eastAsia="es-ES" w:bidi="ar-SA"/>
        </w:rPr>
        <w:t>.</w:t>
      </w:r>
      <w:r w:rsidRPr="00884770">
        <w:rPr>
          <w:rFonts w:eastAsia="Times New Roman"/>
          <w:lang w:eastAsia="es-ES" w:bidi="ar-SA"/>
        </w:rPr>
        <w:t xml:space="preserve"> </w:t>
      </w:r>
    </w:p>
    <w:p w14:paraId="4E60DCF9" w14:textId="7B5965BF" w:rsidR="00031048" w:rsidRPr="00884770" w:rsidRDefault="00031048" w:rsidP="00414CC3">
      <w:pPr>
        <w:widowControl/>
        <w:tabs>
          <w:tab w:val="left" w:pos="-1440"/>
          <w:tab w:val="left" w:pos="-720"/>
        </w:tabs>
        <w:spacing w:before="0" w:after="240"/>
        <w:jc w:val="both"/>
        <w:rPr>
          <w:rFonts w:eastAsia="Times New Roman"/>
          <w:lang w:eastAsia="es-ES" w:bidi="ar-SA"/>
        </w:rPr>
      </w:pPr>
      <w:r w:rsidRPr="00884770">
        <w:t xml:space="preserve">Asimismo, todas las notificaciones, comunicaciones y requerimientos que se produzcan en este procedimiento de licitación se efectuarán por medios electrónicos, </w:t>
      </w:r>
      <w:r w:rsidRPr="00884770">
        <w:rPr>
          <w:rFonts w:eastAsia="Times New Roman"/>
          <w:lang w:bidi="ar-SA"/>
        </w:rPr>
        <w:t>a través de la mencionada Plataforma de Contratación del Sector Público.</w:t>
      </w:r>
      <w:r w:rsidRPr="00884770">
        <w:rPr>
          <w:rFonts w:eastAsia="Times New Roman"/>
          <w:b/>
          <w:spacing w:val="-3"/>
          <w:lang w:eastAsia="es-ES" w:bidi="ar-SA"/>
        </w:rPr>
        <w:t xml:space="preserve"> </w:t>
      </w:r>
    </w:p>
    <w:p w14:paraId="750A2AAC" w14:textId="4DA5D325" w:rsidR="00031048" w:rsidRPr="00884770" w:rsidRDefault="00031048" w:rsidP="00414CC3">
      <w:pPr>
        <w:widowControl/>
        <w:tabs>
          <w:tab w:val="left" w:pos="-1440"/>
          <w:tab w:val="left" w:pos="-720"/>
        </w:tabs>
        <w:spacing w:before="0" w:after="240"/>
        <w:jc w:val="both"/>
      </w:pPr>
      <w:r w:rsidRPr="00884770">
        <w:rPr>
          <w:rFonts w:eastAsia="Times New Roman"/>
          <w:i/>
          <w:spacing w:val="-3"/>
          <w:shd w:val="clear" w:color="auto" w:fill="C0C0C0"/>
          <w:lang w:eastAsia="es-ES" w:bidi="ar-SA"/>
        </w:rPr>
        <w:t>Las personas interesadas en la licitación deberán registrarse previamente en la PLACSP y posteriormente, una vez agregada la licitación al apartado de sus licitaciones podrá descargarse la herramienta de preparación y presentación de ofertas. examinar los pliegos y documentación complementaria</w:t>
      </w:r>
      <w:r w:rsidR="00414CC3" w:rsidRPr="00884770">
        <w:rPr>
          <w:rFonts w:eastAsia="Times New Roman"/>
          <w:i/>
          <w:spacing w:val="-3"/>
          <w:shd w:val="clear" w:color="auto" w:fill="C0C0C0"/>
          <w:lang w:eastAsia="es-ES" w:bidi="ar-SA"/>
        </w:rPr>
        <w:t>.</w:t>
      </w:r>
    </w:p>
    <w:p w14:paraId="2214101B" w14:textId="1FBEA089" w:rsidR="00031048" w:rsidRPr="00884770" w:rsidRDefault="00031048" w:rsidP="00414CC3">
      <w:pPr>
        <w:widowControl/>
        <w:tabs>
          <w:tab w:val="left" w:pos="-1440"/>
          <w:tab w:val="left" w:pos="-720"/>
        </w:tabs>
        <w:spacing w:before="0" w:after="240"/>
        <w:jc w:val="both"/>
      </w:pPr>
      <w:r w:rsidRPr="00884770">
        <w:rPr>
          <w:rFonts w:eastAsia="Times New Roman"/>
          <w:i/>
          <w:spacing w:val="-3"/>
          <w:shd w:val="clear" w:color="auto" w:fill="C0C0C0"/>
          <w:lang w:eastAsia="es-ES" w:bidi="ar-SA"/>
        </w:rPr>
        <w:t xml:space="preserve">Ante cualquier duda que el licitador pueda tener, respecto a los requerimientos técnicos que debe reunir su equipo informático para participar en el procedimiento de contratación, la forma de acceder a la asistencia de soporte técnico adecuado, formatos de archivo, características de las certificaciones digitales que puede emplear o, cualquiera otra cuestión o incidencia que le pueda surgir en la preparación y presentación de ofertas telemáticas, puede obtener información en: https://contrataciondelestado.es, en el apartado “Información”, o ponerse en contacto con el </w:t>
      </w:r>
      <w:r w:rsidRPr="00884770">
        <w:rPr>
          <w:rFonts w:eastAsia="Times New Roman"/>
          <w:i/>
          <w:spacing w:val="-3"/>
          <w:shd w:val="clear" w:color="auto" w:fill="C0C0C0"/>
          <w:lang w:eastAsia="es-ES" w:bidi="ar-SA"/>
        </w:rPr>
        <w:lastRenderedPageBreak/>
        <w:t xml:space="preserve">servicio de asistencia a los licitadores de la PLACSP, con la debida antelación a través del correo: </w:t>
      </w:r>
      <w:r w:rsidRPr="00884770">
        <w:rPr>
          <w:rFonts w:eastAsia="Times New Roman"/>
          <w:b/>
          <w:i/>
          <w:spacing w:val="-3"/>
          <w:shd w:val="clear" w:color="auto" w:fill="C0C0C0"/>
          <w:lang w:eastAsia="es-ES" w:bidi="ar-SA"/>
        </w:rPr>
        <w:t>licitacionE@hacienda.gob.es</w:t>
      </w:r>
    </w:p>
    <w:p w14:paraId="76BAACF4" w14:textId="1958CE8D" w:rsidR="00031048" w:rsidRPr="00884770" w:rsidRDefault="00031048" w:rsidP="00414CC3">
      <w:pPr>
        <w:widowControl/>
        <w:tabs>
          <w:tab w:val="left" w:pos="-1440"/>
          <w:tab w:val="left" w:pos="-720"/>
        </w:tabs>
        <w:spacing w:before="0" w:after="240"/>
        <w:jc w:val="both"/>
      </w:pPr>
      <w:r w:rsidRPr="00884770">
        <w:rPr>
          <w:b/>
          <w:spacing w:val="-3"/>
        </w:rPr>
        <w:t>13.3.-</w:t>
      </w:r>
      <w:r w:rsidRPr="00884770">
        <w:rPr>
          <w:spacing w:val="-3"/>
        </w:rPr>
        <w:t xml:space="preserve"> Si durante el envío de la oferta surgen problemas en su presentación se debe obtener un justificante de presentación de la huella electrónica o resumen correspondiente a la oferta, descargando el fichero de la oferta mediante el botón 'Descargar documentación' en un soporte electrónico y remitirlo en el plazo de 24 horas a un registro físico autorizado o remitirlo por registro electrónico. De no efectuarse esta segunda remisión en el plazo indicado, se considerará que la oferta ha sido retirada. El plazo es para el envío o remisión de la oferta, no para que se produzca su recepción por el órgano de contratación</w:t>
      </w:r>
      <w:r w:rsidR="00414CC3" w:rsidRPr="00884770">
        <w:rPr>
          <w:spacing w:val="-3"/>
        </w:rPr>
        <w:t>.</w:t>
      </w:r>
    </w:p>
    <w:p w14:paraId="728A01FA" w14:textId="2783FFB4" w:rsidR="00031048" w:rsidRPr="00884770" w:rsidRDefault="00031048" w:rsidP="00414CC3">
      <w:pPr>
        <w:widowControl/>
        <w:tabs>
          <w:tab w:val="left" w:pos="-1440"/>
          <w:tab w:val="left" w:pos="-720"/>
        </w:tabs>
        <w:spacing w:before="0" w:after="240"/>
        <w:jc w:val="both"/>
        <w:rPr>
          <w:spacing w:val="-3"/>
        </w:rPr>
      </w:pPr>
      <w:r w:rsidRPr="00884770">
        <w:rPr>
          <w:spacing w:val="-3"/>
        </w:rPr>
        <w:t xml:space="preserve">En este supuesto, el licitador no podrá modificar su oferta dado que eso supondrá que exista una discordancia entre la huella electrónica y la documentación completa, en cuyo caso procederá la exclusión de la licitación. </w:t>
      </w:r>
      <w:bookmarkStart w:id="27" w:name="_Hlk81573152"/>
      <w:r w:rsidRPr="00884770">
        <w:rPr>
          <w:spacing w:val="-3"/>
        </w:rPr>
        <w:t xml:space="preserve">Se deberá presentar la oferta en el mismo formato </w:t>
      </w:r>
      <w:bookmarkEnd w:id="27"/>
      <w:r w:rsidRPr="00884770">
        <w:rPr>
          <w:spacing w:val="-3"/>
        </w:rPr>
        <w:t>exigido por la plataforma que genera la huella (XML,), no pudiendo presentarse bajo otros formatos que impidan verificar su correspondencia con la huella como el PDF</w:t>
      </w:r>
      <w:r w:rsidR="00414CC3" w:rsidRPr="00884770">
        <w:rPr>
          <w:spacing w:val="-3"/>
        </w:rPr>
        <w:t>.</w:t>
      </w:r>
    </w:p>
    <w:p w14:paraId="337ABF0B" w14:textId="2EE86B2A" w:rsidR="00031048" w:rsidRPr="00884770" w:rsidRDefault="00031048" w:rsidP="00414CC3">
      <w:pPr>
        <w:widowControl/>
        <w:tabs>
          <w:tab w:val="left" w:pos="-1440"/>
          <w:tab w:val="left" w:pos="-720"/>
        </w:tabs>
        <w:spacing w:before="0" w:after="240"/>
        <w:jc w:val="both"/>
      </w:pPr>
      <w:r w:rsidRPr="00884770">
        <w:rPr>
          <w:spacing w:val="-3"/>
        </w:rPr>
        <w:t>El envío del archivo electrónico correspondiente con las características técnicas exigidas podrá ser efectuado tanto por medios telemáticos como por los presenciales convencionales, con garantías adecuadas que permitan acreditar el cumplimiento del plazo mencionado, y con comunicación al órgano de contratación de las circunstancias concurrentes</w:t>
      </w:r>
      <w:r w:rsidR="00414CC3" w:rsidRPr="00884770">
        <w:rPr>
          <w:spacing w:val="-3"/>
        </w:rPr>
        <w:t>.</w:t>
      </w:r>
      <w:r w:rsidRPr="00884770">
        <w:rPr>
          <w:spacing w:val="-3"/>
        </w:rPr>
        <w:t xml:space="preserve"> </w:t>
      </w:r>
    </w:p>
    <w:p w14:paraId="21468212" w14:textId="5686F86A" w:rsidR="00031048" w:rsidRPr="00884770" w:rsidRDefault="00031048" w:rsidP="00414CC3">
      <w:pPr>
        <w:widowControl/>
        <w:tabs>
          <w:tab w:val="left" w:pos="-1440"/>
          <w:tab w:val="left" w:pos="-720"/>
        </w:tabs>
        <w:spacing w:before="0" w:after="240"/>
        <w:jc w:val="both"/>
      </w:pPr>
      <w:r w:rsidRPr="00884770">
        <w:rPr>
          <w:b/>
          <w:spacing w:val="-3"/>
        </w:rPr>
        <w:t>13.4</w:t>
      </w:r>
      <w:r w:rsidR="00414CC3" w:rsidRPr="00884770">
        <w:rPr>
          <w:b/>
          <w:spacing w:val="-3"/>
        </w:rPr>
        <w:t>.</w:t>
      </w:r>
      <w:r w:rsidRPr="00884770">
        <w:rPr>
          <w:spacing w:val="-3"/>
        </w:rPr>
        <w:t xml:space="preserve">- Los </w:t>
      </w:r>
      <w:r w:rsidRPr="00884770">
        <w:t xml:space="preserve">interesados en el procedimiento de licitación podrán solicitar información adicional </w:t>
      </w:r>
      <w:r w:rsidRPr="00884770">
        <w:rPr>
          <w:rFonts w:eastAsia="Times New Roman"/>
          <w:spacing w:val="-3"/>
          <w:lang w:eastAsia="es-ES" w:bidi="ar-SA"/>
        </w:rPr>
        <w:t>sobre el expediente hasta</w:t>
      </w:r>
      <w:r w:rsidRPr="00884770">
        <w:t xml:space="preserve"> </w:t>
      </w:r>
      <w:r w:rsidRPr="00884770">
        <w:rPr>
          <w:b/>
          <w:bCs/>
          <w:i/>
          <w:iCs/>
          <w:color w:val="FF0000"/>
          <w:spacing w:val="-3"/>
        </w:rPr>
        <w:t>[fijar un número de días teniendo en cuenta lo establecido en el artículo 138.3 LCSP y la complejidad de la contratación</w:t>
      </w:r>
      <w:r w:rsidRPr="00884770">
        <w:rPr>
          <w:b/>
          <w:bCs/>
          <w:i/>
          <w:iCs/>
          <w:color w:val="FF3333"/>
          <w:spacing w:val="-3"/>
        </w:rPr>
        <w:t>]</w:t>
      </w:r>
      <w:r w:rsidRPr="00884770">
        <w:rPr>
          <w:b/>
          <w:i/>
          <w:spacing w:val="-3"/>
        </w:rPr>
        <w:t xml:space="preserve"> </w:t>
      </w:r>
      <w:r w:rsidRPr="00884770">
        <w:rPr>
          <w:spacing w:val="-3"/>
        </w:rPr>
        <w:t>días antes del cierre del plazo de licitación. Dicha solicitud se efectuará exclusivamente a través de la Plataforma de Contratación del Sector Público, no admitiéndose las realizadas por otro medio.</w:t>
      </w:r>
    </w:p>
    <w:p w14:paraId="28F8C0D6" w14:textId="7EF8C78B" w:rsidR="00031048" w:rsidRPr="00884770" w:rsidRDefault="00031048" w:rsidP="00414CC3">
      <w:pPr>
        <w:widowControl/>
        <w:tabs>
          <w:tab w:val="left" w:pos="-1440"/>
          <w:tab w:val="left" w:pos="-720"/>
        </w:tabs>
        <w:spacing w:before="0" w:after="240"/>
        <w:jc w:val="both"/>
        <w:rPr>
          <w:rFonts w:eastAsia="Times New Roman"/>
          <w:lang w:eastAsia="es-ES" w:bidi="ar-SA"/>
        </w:rPr>
      </w:pPr>
      <w:r w:rsidRPr="00884770">
        <w:rPr>
          <w:rFonts w:eastAsia="Times New Roman"/>
          <w:spacing w:val="-3"/>
          <w:shd w:val="clear" w:color="auto" w:fill="FFFFFF"/>
          <w:lang w:eastAsia="es-ES" w:bidi="ar-SA"/>
        </w:rPr>
        <w:t>Las respuestas a las solicitudes de aclaración del contenido de los pliegos de cláusulas administrativas particulares y de prescripciones técnicas</w:t>
      </w:r>
      <w:r w:rsidRPr="00884770">
        <w:rPr>
          <w:rFonts w:eastAsia="Times New Roman"/>
          <w:color w:val="6666FF"/>
          <w:spacing w:val="-3"/>
          <w:shd w:val="clear" w:color="auto" w:fill="FFFFFF"/>
          <w:lang w:eastAsia="es-ES" w:bidi="ar-SA"/>
        </w:rPr>
        <w:t xml:space="preserve"> </w:t>
      </w:r>
      <w:r w:rsidRPr="00884770">
        <w:rPr>
          <w:rFonts w:eastAsia="Times New Roman"/>
          <w:spacing w:val="-3"/>
          <w:shd w:val="clear" w:color="auto" w:fill="FFFFFF"/>
          <w:lang w:eastAsia="es-ES" w:bidi="ar-SA"/>
        </w:rPr>
        <w:t>tendrán carácter vinculante, y el plazo para su contestación será de 4 días naturales, dependiendo de la complejidad de las mismas.</w:t>
      </w:r>
    </w:p>
    <w:p w14:paraId="6A0A927A" w14:textId="10A1F690" w:rsidR="00031048" w:rsidRPr="00884770" w:rsidRDefault="00031048" w:rsidP="00414CC3">
      <w:pPr>
        <w:widowControl/>
        <w:tabs>
          <w:tab w:val="left" w:pos="-1440"/>
          <w:tab w:val="left" w:pos="-720"/>
        </w:tabs>
        <w:spacing w:before="0" w:after="240"/>
        <w:jc w:val="both"/>
        <w:rPr>
          <w:rFonts w:eastAsia="Times New Roman"/>
          <w:lang w:eastAsia="es-ES" w:bidi="ar-SA"/>
        </w:rPr>
      </w:pPr>
      <w:r w:rsidRPr="00884770">
        <w:rPr>
          <w:rFonts w:eastAsia="Times New Roman"/>
          <w:spacing w:val="-3"/>
          <w:shd w:val="clear" w:color="auto" w:fill="FFFFFF"/>
          <w:lang w:eastAsia="es-ES" w:bidi="ar-SA"/>
        </w:rPr>
        <w:t>No obstante, si las preguntas y respuestas son, a juicio del órgano de contratación, de mero trámite podrán realizarse y contestarse con un límite de 24 horas</w:t>
      </w:r>
      <w:r w:rsidR="00414CC3" w:rsidRPr="00884770">
        <w:rPr>
          <w:rFonts w:eastAsia="Times New Roman"/>
          <w:spacing w:val="-3"/>
          <w:shd w:val="clear" w:color="auto" w:fill="FFFFFF"/>
          <w:lang w:eastAsia="es-ES" w:bidi="ar-SA"/>
        </w:rPr>
        <w:t>.</w:t>
      </w:r>
    </w:p>
    <w:p w14:paraId="32A25020" w14:textId="4F8AFA65" w:rsidR="00031048" w:rsidRPr="00884770" w:rsidRDefault="00031048" w:rsidP="00414CC3">
      <w:pPr>
        <w:widowControl/>
        <w:tabs>
          <w:tab w:val="left" w:pos="-1440"/>
          <w:tab w:val="left" w:pos="-720"/>
        </w:tabs>
        <w:spacing w:before="0" w:after="240"/>
        <w:jc w:val="both"/>
        <w:rPr>
          <w:rFonts w:eastAsia="Times New Roman"/>
          <w:lang w:eastAsia="es-ES" w:bidi="ar-SA"/>
        </w:rPr>
      </w:pPr>
      <w:r w:rsidRPr="00884770">
        <w:rPr>
          <w:rFonts w:eastAsia="Times New Roman"/>
          <w:spacing w:val="-3"/>
          <w:shd w:val="clear" w:color="auto" w:fill="FFFFFF"/>
          <w:lang w:eastAsia="es-ES" w:bidi="ar-SA"/>
        </w:rPr>
        <w:t>Las respuestas deberán ser publicadas en el Perfil del Contratante alojado en la Plataforma de Contratación del Sector Público.</w:t>
      </w:r>
    </w:p>
    <w:p w14:paraId="17E8B47E" w14:textId="59A21C8A" w:rsidR="00031048" w:rsidRPr="00884770" w:rsidRDefault="00031048" w:rsidP="00414CC3">
      <w:pPr>
        <w:widowControl/>
        <w:tabs>
          <w:tab w:val="left" w:pos="-1440"/>
          <w:tab w:val="left" w:pos="-720"/>
        </w:tabs>
        <w:spacing w:before="0" w:after="240"/>
        <w:jc w:val="both"/>
        <w:rPr>
          <w:rFonts w:eastAsia="Times New Roman"/>
          <w:lang w:eastAsia="es-ES" w:bidi="ar-SA"/>
        </w:rPr>
      </w:pPr>
      <w:r w:rsidRPr="00884770">
        <w:rPr>
          <w:rFonts w:eastAsia="Times New Roman"/>
          <w:b/>
          <w:lang w:bidi="ar-SA"/>
        </w:rPr>
        <w:t>13.5.</w:t>
      </w:r>
      <w:r w:rsidR="00414CC3" w:rsidRPr="00884770">
        <w:rPr>
          <w:rFonts w:eastAsia="Times New Roman"/>
          <w:lang w:bidi="ar-SA"/>
        </w:rPr>
        <w:t xml:space="preserve">- </w:t>
      </w:r>
      <w:r w:rsidRPr="00884770">
        <w:rPr>
          <w:rFonts w:eastAsia="Times New Roman"/>
          <w:lang w:bidi="ar-SA"/>
        </w:rPr>
        <w:t>Las personas licitadoras podrán presentar proposiciones referidas a uno, a varios, o a la totalidad de los lotes que integran la presente contratación, especificándose, en su caso, la oferta correspondiente a cada lote.</w:t>
      </w:r>
    </w:p>
    <w:p w14:paraId="55610995" w14:textId="77777777" w:rsidR="00031048" w:rsidRPr="00AF5F7E" w:rsidRDefault="00031048" w:rsidP="00414CC3">
      <w:pPr>
        <w:widowControl/>
        <w:tabs>
          <w:tab w:val="left" w:pos="-1440"/>
          <w:tab w:val="left" w:pos="-720"/>
        </w:tabs>
        <w:spacing w:before="0" w:after="240"/>
        <w:jc w:val="both"/>
        <w:rPr>
          <w:color w:val="FF0000"/>
        </w:rPr>
      </w:pPr>
      <w:r w:rsidRPr="00AF5F7E">
        <w:rPr>
          <w:rFonts w:eastAsia="Times New Roman"/>
          <w:b/>
          <w:i/>
          <w:color w:val="FF0000"/>
          <w:lang w:bidi="ar-SA"/>
        </w:rPr>
        <w:t>[SI SE CONSIDERA CONVENIENTE, la cláusula anterior se sustituirá por la siguiente:</w:t>
      </w:r>
    </w:p>
    <w:p w14:paraId="06B981BC" w14:textId="5E60489B" w:rsidR="00031048" w:rsidRPr="00884770" w:rsidRDefault="00031048" w:rsidP="00414CC3">
      <w:pPr>
        <w:widowControl/>
        <w:tabs>
          <w:tab w:val="left" w:pos="-1440"/>
          <w:tab w:val="left" w:pos="-720"/>
        </w:tabs>
        <w:spacing w:before="0" w:after="240"/>
        <w:jc w:val="both"/>
      </w:pPr>
      <w:r w:rsidRPr="00884770">
        <w:rPr>
          <w:rFonts w:eastAsia="Times New Roman"/>
          <w:b/>
          <w:lang w:bidi="ar-SA"/>
        </w:rPr>
        <w:t>13.</w:t>
      </w:r>
      <w:r w:rsidR="00AF5F7E">
        <w:rPr>
          <w:rFonts w:eastAsia="Times New Roman"/>
          <w:b/>
          <w:lang w:bidi="ar-SA"/>
        </w:rPr>
        <w:t>5</w:t>
      </w:r>
      <w:r w:rsidRPr="00884770">
        <w:rPr>
          <w:rFonts w:eastAsia="Times New Roman"/>
          <w:b/>
          <w:lang w:bidi="ar-SA"/>
        </w:rPr>
        <w:t>.-</w:t>
      </w:r>
      <w:r w:rsidRPr="00884770">
        <w:rPr>
          <w:rFonts w:eastAsia="Times New Roman"/>
          <w:lang w:bidi="ar-SA"/>
        </w:rPr>
        <w:t xml:space="preserve"> Cada persona licitadora solo podrá presentar proposiciones a </w:t>
      </w:r>
      <w:r w:rsidRPr="00AF5F7E">
        <w:rPr>
          <w:rFonts w:eastAsia="Times New Roman"/>
          <w:b/>
          <w:bCs/>
          <w:color w:val="FF0000"/>
          <w:lang w:bidi="ar-SA"/>
        </w:rPr>
        <w:t>[</w:t>
      </w:r>
      <w:r w:rsidRPr="00AF5F7E">
        <w:rPr>
          <w:rFonts w:eastAsia="Times New Roman"/>
          <w:b/>
          <w:bCs/>
          <w:i/>
          <w:iCs/>
          <w:color w:val="FF0000"/>
          <w:lang w:bidi="ar-SA"/>
        </w:rPr>
        <w:t>indicar el número o tipo de lotes máximos a que cada licitador podrá presentar proposiciones</w:t>
      </w:r>
      <w:r w:rsidRPr="00AF5F7E">
        <w:rPr>
          <w:rFonts w:eastAsia="Times New Roman"/>
          <w:b/>
          <w:bCs/>
          <w:color w:val="FF0000"/>
          <w:lang w:bidi="ar-SA"/>
        </w:rPr>
        <w:t>]</w:t>
      </w:r>
      <w:r w:rsidRPr="00AF5F7E">
        <w:rPr>
          <w:rFonts w:eastAsia="Times New Roman"/>
          <w:b/>
          <w:bCs/>
          <w:i/>
          <w:color w:val="FF0000"/>
          <w:lang w:bidi="ar-SA"/>
        </w:rPr>
        <w:t>]</w:t>
      </w:r>
    </w:p>
    <w:p w14:paraId="15B2AC4B" w14:textId="38D7F020" w:rsidR="00031048" w:rsidRPr="00AF5F7E" w:rsidRDefault="00031048" w:rsidP="00414CC3">
      <w:pPr>
        <w:widowControl/>
        <w:tabs>
          <w:tab w:val="left" w:pos="-1440"/>
          <w:tab w:val="left" w:pos="-720"/>
        </w:tabs>
        <w:spacing w:before="0" w:after="240"/>
        <w:jc w:val="both"/>
        <w:rPr>
          <w:b/>
          <w:color w:val="FF0000"/>
        </w:rPr>
      </w:pPr>
      <w:r w:rsidRPr="00884770">
        <w:rPr>
          <w:rFonts w:eastAsia="Times New Roman"/>
          <w:b/>
          <w:spacing w:val="-3"/>
          <w:lang w:bidi="ar-SA"/>
        </w:rPr>
        <w:t>13.</w:t>
      </w:r>
      <w:r w:rsidR="00AF5F7E">
        <w:rPr>
          <w:rFonts w:eastAsia="Times New Roman"/>
          <w:b/>
          <w:spacing w:val="-3"/>
          <w:lang w:bidi="ar-SA"/>
        </w:rPr>
        <w:t>6</w:t>
      </w:r>
      <w:r w:rsidRPr="00884770">
        <w:rPr>
          <w:rFonts w:eastAsia="Times New Roman"/>
          <w:b/>
          <w:i/>
          <w:spacing w:val="-3"/>
          <w:shd w:val="clear" w:color="auto" w:fill="FFFFFF"/>
          <w:lang w:bidi="ar-SA"/>
        </w:rPr>
        <w:t>.</w:t>
      </w:r>
      <w:r w:rsidRPr="00884770">
        <w:rPr>
          <w:rFonts w:eastAsia="Times New Roman"/>
          <w:b/>
          <w:spacing w:val="-3"/>
          <w:lang w:bidi="ar-SA"/>
        </w:rPr>
        <w:t xml:space="preserve">- </w:t>
      </w:r>
      <w:r w:rsidRPr="00884770">
        <w:rPr>
          <w:rFonts w:eastAsia="Times New Roman"/>
          <w:spacing w:val="-3"/>
          <w:lang w:bidi="ar-SA"/>
        </w:rPr>
        <w:t xml:space="preserve">Cada </w:t>
      </w:r>
      <w:r w:rsidRPr="00884770">
        <w:rPr>
          <w:rFonts w:eastAsia="Times New Roman"/>
          <w:lang w:bidi="ar-SA"/>
        </w:rPr>
        <w:t>persona licitadora</w:t>
      </w:r>
      <w:r w:rsidRPr="00884770">
        <w:rPr>
          <w:rFonts w:eastAsia="Times New Roman"/>
          <w:spacing w:val="-3"/>
          <w:lang w:bidi="ar-SA"/>
        </w:rPr>
        <w:t xml:space="preserve"> podrá presentar sólo una proposición en relación con el objeto del </w:t>
      </w:r>
      <w:r w:rsidRPr="00AF5F7E">
        <w:rPr>
          <w:rFonts w:eastAsia="Times New Roman"/>
          <w:b/>
          <w:bCs/>
          <w:color w:val="FF0000"/>
          <w:spacing w:val="-3"/>
          <w:lang w:bidi="ar-SA"/>
        </w:rPr>
        <w:t>[</w:t>
      </w:r>
      <w:r w:rsidRPr="00884770">
        <w:rPr>
          <w:rFonts w:eastAsia="Times New Roman"/>
          <w:spacing w:val="-3"/>
          <w:shd w:val="clear" w:color="auto" w:fill="FFFFFF"/>
          <w:lang w:bidi="ar-SA"/>
        </w:rPr>
        <w:t>lote o lotes a los que licite</w:t>
      </w:r>
      <w:r w:rsidRPr="00AF5F7E">
        <w:rPr>
          <w:rFonts w:eastAsia="Times New Roman"/>
          <w:b/>
          <w:bCs/>
          <w:color w:val="FF0000"/>
          <w:spacing w:val="-3"/>
          <w:shd w:val="clear" w:color="auto" w:fill="FFFFFF"/>
          <w:lang w:bidi="ar-SA"/>
        </w:rPr>
        <w:t xml:space="preserve">] </w:t>
      </w:r>
      <w:r w:rsidRPr="00AF5F7E">
        <w:rPr>
          <w:rFonts w:eastAsia="Times New Roman"/>
          <w:b/>
          <w:bCs/>
          <w:color w:val="FF0000"/>
          <w:spacing w:val="-3"/>
          <w:lang w:bidi="ar-SA"/>
        </w:rPr>
        <w:t>[</w:t>
      </w:r>
      <w:r w:rsidRPr="00884770">
        <w:rPr>
          <w:rFonts w:eastAsia="Times New Roman"/>
          <w:spacing w:val="-3"/>
          <w:lang w:bidi="ar-SA"/>
        </w:rPr>
        <w:t>del contrato</w:t>
      </w:r>
      <w:r w:rsidRPr="00AF5F7E">
        <w:rPr>
          <w:rFonts w:eastAsia="Times New Roman"/>
          <w:b/>
          <w:bCs/>
          <w:color w:val="FF0000"/>
          <w:spacing w:val="-3"/>
          <w:lang w:bidi="ar-SA"/>
        </w:rPr>
        <w:t>]</w:t>
      </w:r>
      <w:r w:rsidRPr="00884770">
        <w:rPr>
          <w:rFonts w:eastAsia="Times New Roman"/>
          <w:spacing w:val="-3"/>
          <w:shd w:val="clear" w:color="auto" w:fill="FFFFFF"/>
          <w:lang w:bidi="ar-SA"/>
        </w:rPr>
        <w:t>,</w:t>
      </w:r>
      <w:r w:rsidRPr="00884770">
        <w:rPr>
          <w:rFonts w:eastAsia="Times New Roman"/>
          <w:spacing w:val="-3"/>
          <w:lang w:bidi="ar-SA"/>
        </w:rPr>
        <w:t xml:space="preserve"> sin que se puedan presentar variantes o alternativas</w:t>
      </w:r>
      <w:r w:rsidRPr="00884770">
        <w:rPr>
          <w:rFonts w:eastAsia="Times New Roman"/>
          <w:i/>
          <w:spacing w:val="-3"/>
          <w:lang w:bidi="ar-SA"/>
        </w:rPr>
        <w:t>.</w:t>
      </w:r>
    </w:p>
    <w:p w14:paraId="0288660F" w14:textId="77777777" w:rsidR="00031048" w:rsidRPr="00AF5F7E" w:rsidRDefault="00031048" w:rsidP="00414CC3">
      <w:pPr>
        <w:widowControl/>
        <w:shd w:val="clear" w:color="auto" w:fill="FFFFFF"/>
        <w:tabs>
          <w:tab w:val="left" w:pos="-1440"/>
          <w:tab w:val="left" w:pos="-720"/>
        </w:tabs>
        <w:spacing w:before="0" w:after="240"/>
        <w:jc w:val="both"/>
        <w:rPr>
          <w:rFonts w:eastAsia="Times New Roman"/>
          <w:b/>
          <w:bCs/>
          <w:i/>
          <w:color w:val="FF0000"/>
          <w:spacing w:val="-3"/>
          <w:shd w:val="clear" w:color="auto" w:fill="DDDDDD"/>
          <w:lang w:bidi="ar-SA"/>
        </w:rPr>
      </w:pPr>
      <w:r w:rsidRPr="00AF5F7E">
        <w:rPr>
          <w:rFonts w:eastAsia="Times New Roman"/>
          <w:b/>
          <w:bCs/>
          <w:i/>
          <w:color w:val="FF0000"/>
          <w:spacing w:val="-3"/>
          <w:lang w:bidi="ar-SA"/>
        </w:rPr>
        <w:lastRenderedPageBreak/>
        <w:t>[EN EL SUPUESTO DE QUE SE ADMITAN VARIANTES EN LA PROPOSICIÓN, el apartado anterior se sustituirá por:</w:t>
      </w:r>
    </w:p>
    <w:p w14:paraId="45BFF264" w14:textId="2A068755" w:rsidR="00031048" w:rsidRPr="00884770" w:rsidRDefault="00031048" w:rsidP="00D96E0C">
      <w:pPr>
        <w:widowControl/>
        <w:shd w:val="clear" w:color="auto" w:fill="FFFFFF"/>
        <w:tabs>
          <w:tab w:val="left" w:pos="-1440"/>
          <w:tab w:val="left" w:pos="-720"/>
        </w:tabs>
        <w:spacing w:before="0" w:after="240"/>
        <w:jc w:val="both"/>
      </w:pPr>
      <w:r w:rsidRPr="00884770">
        <w:rPr>
          <w:rFonts w:eastAsia="Times New Roman"/>
          <w:b/>
          <w:bCs/>
          <w:lang w:bidi="ar-SA"/>
        </w:rPr>
        <w:t>13</w:t>
      </w:r>
      <w:r w:rsidRPr="00884770">
        <w:rPr>
          <w:rFonts w:eastAsia="Times New Roman"/>
          <w:b/>
          <w:lang w:bidi="ar-SA"/>
        </w:rPr>
        <w:t>.</w:t>
      </w:r>
      <w:r w:rsidR="00AF5F7E">
        <w:rPr>
          <w:rFonts w:eastAsia="Times New Roman"/>
          <w:b/>
          <w:lang w:bidi="ar-SA"/>
        </w:rPr>
        <w:t>6</w:t>
      </w:r>
      <w:r w:rsidRPr="00884770">
        <w:rPr>
          <w:rFonts w:eastAsia="Times New Roman"/>
          <w:b/>
          <w:i/>
          <w:shd w:val="clear" w:color="auto" w:fill="FFFFFF"/>
          <w:lang w:bidi="ar-SA"/>
        </w:rPr>
        <w:t>.</w:t>
      </w:r>
      <w:r w:rsidRPr="00884770">
        <w:rPr>
          <w:rFonts w:eastAsia="Times New Roman"/>
          <w:b/>
          <w:lang w:bidi="ar-SA"/>
        </w:rPr>
        <w:t>-</w:t>
      </w:r>
      <w:r w:rsidRPr="00884770">
        <w:rPr>
          <w:rFonts w:eastAsia="Times New Roman"/>
          <w:lang w:bidi="ar-SA"/>
        </w:rPr>
        <w:t xml:space="preserve"> Cada persona licitadora podrá presentar sólo una proposición en relación con el objeto del </w:t>
      </w:r>
      <w:r w:rsidRPr="00AF5F7E">
        <w:rPr>
          <w:rFonts w:eastAsia="Times New Roman"/>
          <w:b/>
          <w:bCs/>
          <w:color w:val="FF0000"/>
          <w:lang w:bidi="ar-SA"/>
        </w:rPr>
        <w:t>[</w:t>
      </w:r>
      <w:r w:rsidRPr="00884770">
        <w:rPr>
          <w:rFonts w:eastAsia="Times New Roman"/>
          <w:shd w:val="clear" w:color="auto" w:fill="FFFFFF"/>
          <w:lang w:bidi="ar-SA"/>
        </w:rPr>
        <w:t>lote o lotes a los que licite</w:t>
      </w:r>
      <w:r w:rsidRPr="00AF5F7E">
        <w:rPr>
          <w:rFonts w:eastAsia="Times New Roman"/>
          <w:b/>
          <w:bCs/>
          <w:color w:val="FF0000"/>
          <w:shd w:val="clear" w:color="auto" w:fill="FFFFFF"/>
          <w:lang w:bidi="ar-SA"/>
        </w:rPr>
        <w:t>]</w:t>
      </w:r>
      <w:r w:rsidRPr="00884770">
        <w:rPr>
          <w:rFonts w:eastAsia="Times New Roman"/>
          <w:b/>
          <w:bCs/>
          <w:shd w:val="clear" w:color="auto" w:fill="FFFFFF"/>
          <w:lang w:bidi="ar-SA"/>
        </w:rPr>
        <w:t xml:space="preserve"> </w:t>
      </w:r>
      <w:r w:rsidRPr="00AF5F7E">
        <w:rPr>
          <w:rFonts w:eastAsia="Times New Roman"/>
          <w:b/>
          <w:bCs/>
          <w:color w:val="FF0000"/>
          <w:lang w:bidi="ar-SA"/>
        </w:rPr>
        <w:t>[</w:t>
      </w:r>
      <w:r w:rsidRPr="00884770">
        <w:rPr>
          <w:rFonts w:eastAsia="Times New Roman"/>
          <w:lang w:bidi="ar-SA"/>
        </w:rPr>
        <w:t>del contrato</w:t>
      </w:r>
      <w:r w:rsidRPr="00AF5F7E">
        <w:rPr>
          <w:rFonts w:eastAsia="Times New Roman"/>
          <w:b/>
          <w:bCs/>
          <w:color w:val="FF0000"/>
          <w:lang w:bidi="ar-SA"/>
        </w:rPr>
        <w:t>]</w:t>
      </w:r>
      <w:r w:rsidRPr="00884770">
        <w:rPr>
          <w:rFonts w:eastAsia="Times New Roman"/>
          <w:shd w:val="clear" w:color="auto" w:fill="FFFFFF"/>
          <w:lang w:bidi="ar-SA"/>
        </w:rPr>
        <w:t>,</w:t>
      </w:r>
      <w:r w:rsidRPr="00884770">
        <w:rPr>
          <w:rFonts w:eastAsia="Times New Roman"/>
          <w:lang w:bidi="ar-SA"/>
        </w:rPr>
        <w:t xml:space="preserve"> si bien la misma podrá incluir variantes o alternativas, que han de estar necesariamente vinculadas al objeto del contrato, y cumplir los siguientes requisitos:</w:t>
      </w:r>
    </w:p>
    <w:p w14:paraId="5624B69F" w14:textId="444A3DA7" w:rsidR="00D96E0C" w:rsidRPr="00884770" w:rsidRDefault="00031048" w:rsidP="00AD0EEB">
      <w:pPr>
        <w:pStyle w:val="Prrafodelista"/>
        <w:numPr>
          <w:ilvl w:val="0"/>
          <w:numId w:val="79"/>
        </w:numPr>
        <w:shd w:val="clear" w:color="auto" w:fill="FFFFFF"/>
        <w:tabs>
          <w:tab w:val="left" w:pos="-4635"/>
          <w:tab w:val="left" w:pos="-3915"/>
          <w:tab w:val="left" w:pos="1454"/>
        </w:tabs>
        <w:spacing w:after="240"/>
        <w:jc w:val="both"/>
        <w:rPr>
          <w:rFonts w:ascii="Times New Roman" w:hAnsi="Times New Roman" w:cs="Times New Roman"/>
        </w:rPr>
      </w:pPr>
      <w:r w:rsidRPr="00884770">
        <w:rPr>
          <w:rFonts w:ascii="Times New Roman" w:hAnsi="Times New Roman" w:cs="Times New Roman"/>
          <w:spacing w:val="-3"/>
        </w:rPr>
        <w:t>No podrán incluirse más de</w:t>
      </w:r>
      <w:r w:rsidRPr="00884770">
        <w:rPr>
          <w:rFonts w:ascii="Times New Roman" w:hAnsi="Times New Roman" w:cs="Times New Roman"/>
          <w:b/>
          <w:spacing w:val="-3"/>
        </w:rPr>
        <w:t xml:space="preserve"> </w:t>
      </w:r>
      <w:r w:rsidRPr="00884770">
        <w:rPr>
          <w:rFonts w:ascii="Times New Roman" w:hAnsi="Times New Roman" w:cs="Times New Roman"/>
          <w:b/>
          <w:bCs/>
          <w:color w:val="FF3300"/>
          <w:spacing w:val="-3"/>
        </w:rPr>
        <w:t>[</w:t>
      </w:r>
      <w:r w:rsidRPr="00884770">
        <w:rPr>
          <w:rFonts w:ascii="Times New Roman" w:hAnsi="Times New Roman" w:cs="Times New Roman"/>
          <w:b/>
          <w:spacing w:val="-3"/>
        </w:rPr>
        <w:t>…</w:t>
      </w:r>
      <w:r w:rsidRPr="00884770">
        <w:rPr>
          <w:rFonts w:ascii="Times New Roman" w:hAnsi="Times New Roman" w:cs="Times New Roman"/>
          <w:b/>
          <w:bCs/>
          <w:color w:val="FF3300"/>
          <w:spacing w:val="-3"/>
        </w:rPr>
        <w:t>]</w:t>
      </w:r>
      <w:r w:rsidRPr="00884770">
        <w:rPr>
          <w:rFonts w:ascii="Times New Roman" w:hAnsi="Times New Roman" w:cs="Times New Roman"/>
          <w:b/>
          <w:spacing w:val="-3"/>
        </w:rPr>
        <w:t xml:space="preserve"> </w:t>
      </w:r>
      <w:r w:rsidRPr="00884770">
        <w:rPr>
          <w:rFonts w:ascii="Times New Roman" w:hAnsi="Times New Roman" w:cs="Times New Roman"/>
          <w:spacing w:val="-3"/>
        </w:rPr>
        <w:t>variantes respecto de cada uno de los aspectos o elementos de la proposición que se detallan a continuación</w:t>
      </w:r>
      <w:r w:rsidR="00AF5F7E">
        <w:rPr>
          <w:rFonts w:ascii="Times New Roman" w:hAnsi="Times New Roman" w:cs="Times New Roman"/>
          <w:spacing w:val="-3"/>
        </w:rPr>
        <w:t>:</w:t>
      </w:r>
    </w:p>
    <w:p w14:paraId="1ABB182C" w14:textId="6749EDF3" w:rsidR="00031048" w:rsidRPr="00884770" w:rsidRDefault="00031048" w:rsidP="00AD0EEB">
      <w:pPr>
        <w:pStyle w:val="Prrafodelista"/>
        <w:numPr>
          <w:ilvl w:val="0"/>
          <w:numId w:val="79"/>
        </w:numPr>
        <w:tabs>
          <w:tab w:val="left" w:pos="-4635"/>
          <w:tab w:val="left" w:pos="-3915"/>
          <w:tab w:val="left" w:pos="1454"/>
        </w:tabs>
        <w:spacing w:after="240"/>
        <w:jc w:val="both"/>
        <w:rPr>
          <w:rFonts w:ascii="Times New Roman" w:hAnsi="Times New Roman" w:cs="Times New Roman"/>
        </w:rPr>
      </w:pPr>
      <w:r w:rsidRPr="00884770">
        <w:rPr>
          <w:rFonts w:ascii="Times New Roman" w:hAnsi="Times New Roman" w:cs="Times New Roman"/>
          <w:spacing w:val="-3"/>
        </w:rPr>
        <w:t>Las variantes sólo podrán referirse a los siguientes aspectos o elementos de la proposición:</w:t>
      </w:r>
      <w:r w:rsidRPr="00884770">
        <w:rPr>
          <w:rFonts w:ascii="Times New Roman" w:hAnsi="Times New Roman" w:cs="Times New Roman"/>
          <w:b/>
          <w:spacing w:val="-3"/>
        </w:rPr>
        <w:t xml:space="preserve"> </w:t>
      </w:r>
      <w:r w:rsidRPr="00AF5F7E">
        <w:rPr>
          <w:rFonts w:ascii="Times New Roman" w:hAnsi="Times New Roman" w:cs="Times New Roman"/>
          <w:b/>
          <w:bCs/>
          <w:color w:val="FF0000"/>
          <w:spacing w:val="-3"/>
        </w:rPr>
        <w:t>[</w:t>
      </w:r>
      <w:r w:rsidRPr="00884770">
        <w:rPr>
          <w:rFonts w:ascii="Times New Roman" w:hAnsi="Times New Roman" w:cs="Times New Roman"/>
          <w:b/>
          <w:spacing w:val="-3"/>
        </w:rPr>
        <w:t>…</w:t>
      </w:r>
      <w:r w:rsidRPr="00AF5F7E">
        <w:rPr>
          <w:rFonts w:ascii="Times New Roman" w:hAnsi="Times New Roman" w:cs="Times New Roman"/>
          <w:b/>
          <w:bCs/>
          <w:color w:val="FF0000"/>
          <w:spacing w:val="-3"/>
        </w:rPr>
        <w:t>]</w:t>
      </w:r>
      <w:r w:rsidR="007D79C4" w:rsidRPr="00884770">
        <w:rPr>
          <w:rFonts w:ascii="Times New Roman" w:hAnsi="Times New Roman" w:cs="Times New Roman"/>
          <w:b/>
          <w:bCs/>
          <w:color w:val="FF3300"/>
          <w:spacing w:val="-3"/>
        </w:rPr>
        <w:t>.</w:t>
      </w:r>
      <w:r w:rsidRPr="00AF5F7E">
        <w:rPr>
          <w:rFonts w:ascii="Times New Roman" w:hAnsi="Times New Roman" w:cs="Times New Roman"/>
          <w:b/>
          <w:i/>
          <w:color w:val="FF0000"/>
          <w:spacing w:val="-3"/>
        </w:rPr>
        <w:t>]</w:t>
      </w:r>
    </w:p>
    <w:p w14:paraId="169B1958" w14:textId="071C75E9" w:rsidR="00031048" w:rsidRPr="00884770" w:rsidRDefault="00031048" w:rsidP="00D96E0C">
      <w:pPr>
        <w:widowControl/>
        <w:tabs>
          <w:tab w:val="left" w:pos="-1440"/>
          <w:tab w:val="left" w:pos="-720"/>
        </w:tabs>
        <w:spacing w:before="0" w:after="240"/>
        <w:jc w:val="both"/>
      </w:pPr>
      <w:r w:rsidRPr="00884770">
        <w:rPr>
          <w:rFonts w:eastAsia="Times New Roman"/>
          <w:b/>
          <w:lang w:bidi="ar-SA"/>
        </w:rPr>
        <w:t>13.</w:t>
      </w:r>
      <w:r w:rsidR="00AF5F7E">
        <w:rPr>
          <w:rFonts w:eastAsia="Times New Roman"/>
          <w:b/>
          <w:lang w:bidi="ar-SA"/>
        </w:rPr>
        <w:t>7</w:t>
      </w:r>
      <w:r w:rsidRPr="00884770">
        <w:rPr>
          <w:rFonts w:eastAsia="Times New Roman"/>
          <w:b/>
          <w:lang w:bidi="ar-SA"/>
        </w:rPr>
        <w:t>.-</w:t>
      </w:r>
      <w:r w:rsidRPr="00884770">
        <w:rPr>
          <w:rFonts w:eastAsia="Times New Roman"/>
          <w:lang w:bidi="ar-SA"/>
        </w:rPr>
        <w:t xml:space="preserve"> La persona empresaria que haya licitado en unión temporal con otros empresarios y/o empresarias no podrá, a su vez, presentar proposiciones individualmente, ni figurar en más de una unión temporal participante en la licitación.</w:t>
      </w:r>
    </w:p>
    <w:p w14:paraId="5727F1C6" w14:textId="65BB628F" w:rsidR="00031048" w:rsidRPr="00884770" w:rsidRDefault="00031048" w:rsidP="00414CC3">
      <w:pPr>
        <w:widowControl/>
        <w:tabs>
          <w:tab w:val="left" w:pos="-1440"/>
          <w:tab w:val="left" w:pos="-720"/>
        </w:tabs>
        <w:spacing w:before="0" w:after="240"/>
        <w:jc w:val="both"/>
      </w:pPr>
      <w:r w:rsidRPr="00884770">
        <w:rPr>
          <w:rFonts w:eastAsia="Times New Roman"/>
          <w:b/>
          <w:lang w:bidi="ar-SA"/>
        </w:rPr>
        <w:t>13.</w:t>
      </w:r>
      <w:r w:rsidR="00AF5F7E">
        <w:rPr>
          <w:rFonts w:eastAsia="Times New Roman"/>
          <w:b/>
          <w:lang w:bidi="ar-SA"/>
        </w:rPr>
        <w:t>8</w:t>
      </w:r>
      <w:r w:rsidRPr="00884770">
        <w:rPr>
          <w:rFonts w:eastAsia="Times New Roman"/>
          <w:b/>
          <w:shd w:val="clear" w:color="auto" w:fill="FFFFFF"/>
          <w:lang w:bidi="ar-SA"/>
        </w:rPr>
        <w:t>.</w:t>
      </w:r>
      <w:r w:rsidRPr="00884770">
        <w:rPr>
          <w:rFonts w:eastAsia="Times New Roman"/>
          <w:b/>
          <w:lang w:bidi="ar-SA"/>
        </w:rPr>
        <w:t xml:space="preserve">- </w:t>
      </w:r>
      <w:r w:rsidRPr="00884770">
        <w:rPr>
          <w:rFonts w:eastAsia="Times New Roman"/>
          <w:lang w:bidi="ar-SA"/>
        </w:rPr>
        <w:t xml:space="preserve">El </w:t>
      </w:r>
      <w:r w:rsidRPr="00884770">
        <w:rPr>
          <w:rFonts w:eastAsia="Times New Roman"/>
          <w:b/>
          <w:lang w:bidi="ar-SA"/>
        </w:rPr>
        <w:t xml:space="preserve">incumplimiento, </w:t>
      </w:r>
      <w:r w:rsidRPr="00884770">
        <w:rPr>
          <w:rFonts w:eastAsia="Times New Roman"/>
          <w:lang w:bidi="ar-SA"/>
        </w:rPr>
        <w:t>por algún licitador de lo señalado en los tres apartados anteriores (cláusulas 13.</w:t>
      </w:r>
      <w:r w:rsidR="00AF5F7E">
        <w:rPr>
          <w:rFonts w:eastAsia="Times New Roman"/>
          <w:lang w:bidi="ar-SA"/>
        </w:rPr>
        <w:t>5</w:t>
      </w:r>
      <w:r w:rsidRPr="00884770">
        <w:rPr>
          <w:rFonts w:eastAsia="Times New Roman"/>
          <w:lang w:bidi="ar-SA"/>
        </w:rPr>
        <w:t>, 13.</w:t>
      </w:r>
      <w:r w:rsidR="00AF5F7E">
        <w:rPr>
          <w:rFonts w:eastAsia="Times New Roman"/>
          <w:lang w:bidi="ar-SA"/>
        </w:rPr>
        <w:t>6</w:t>
      </w:r>
      <w:r w:rsidRPr="00884770">
        <w:rPr>
          <w:rFonts w:eastAsia="Times New Roman"/>
          <w:lang w:bidi="ar-SA"/>
        </w:rPr>
        <w:t xml:space="preserve"> o 13.</w:t>
      </w:r>
      <w:r w:rsidR="00AF5F7E">
        <w:rPr>
          <w:rFonts w:eastAsia="Times New Roman"/>
          <w:lang w:bidi="ar-SA"/>
        </w:rPr>
        <w:t>7</w:t>
      </w:r>
      <w:r w:rsidRPr="00884770">
        <w:rPr>
          <w:rFonts w:eastAsia="Times New Roman"/>
          <w:lang w:bidi="ar-SA"/>
        </w:rPr>
        <w:t xml:space="preserve">) dará lugar a la </w:t>
      </w:r>
      <w:r w:rsidRPr="00884770">
        <w:rPr>
          <w:rFonts w:eastAsia="Times New Roman"/>
          <w:bCs/>
          <w:lang w:bidi="ar-SA"/>
        </w:rPr>
        <w:t>no admisión de todas las proposiciones por él suscritas.</w:t>
      </w:r>
    </w:p>
    <w:p w14:paraId="32732A99" w14:textId="51EAC53A" w:rsidR="00031048" w:rsidRPr="00884770" w:rsidRDefault="00031048" w:rsidP="00414CC3">
      <w:pPr>
        <w:widowControl/>
        <w:tabs>
          <w:tab w:val="left" w:pos="-1440"/>
          <w:tab w:val="left" w:pos="-720"/>
        </w:tabs>
        <w:spacing w:before="0" w:after="240"/>
        <w:jc w:val="both"/>
      </w:pPr>
      <w:r w:rsidRPr="00884770">
        <w:rPr>
          <w:rFonts w:eastAsia="Times New Roman"/>
          <w:b/>
          <w:lang w:bidi="ar-SA"/>
        </w:rPr>
        <w:t>13.</w:t>
      </w:r>
      <w:r w:rsidR="00AF5F7E">
        <w:rPr>
          <w:rFonts w:eastAsia="Times New Roman"/>
          <w:b/>
          <w:lang w:bidi="ar-SA"/>
        </w:rPr>
        <w:t>9</w:t>
      </w:r>
      <w:r w:rsidRPr="00884770">
        <w:rPr>
          <w:rFonts w:eastAsia="Times New Roman"/>
          <w:b/>
          <w:lang w:bidi="ar-SA"/>
        </w:rPr>
        <w:t>.-</w:t>
      </w:r>
      <w:r w:rsidRPr="00884770">
        <w:rPr>
          <w:rFonts w:eastAsia="Times New Roman"/>
          <w:lang w:bidi="ar-SA"/>
        </w:rPr>
        <w:t xml:space="preserve"> La presentación de las proposiciones presume la aceptación incondicional por la persona empresaria de la totalidad del contenido de las cláusulas y condiciones del presente pliego y del de prescripciones técnicas, sin salvedad alguna.</w:t>
      </w:r>
    </w:p>
    <w:p w14:paraId="0735F81E" w14:textId="2C9A4C9E" w:rsidR="00031048" w:rsidRPr="00884770" w:rsidRDefault="00031048" w:rsidP="00414CC3">
      <w:pPr>
        <w:widowControl/>
        <w:tabs>
          <w:tab w:val="left" w:pos="-1440"/>
          <w:tab w:val="left" w:pos="-720"/>
        </w:tabs>
        <w:spacing w:before="0" w:after="240"/>
        <w:jc w:val="both"/>
      </w:pPr>
      <w:r w:rsidRPr="00884770">
        <w:rPr>
          <w:rFonts w:eastAsia="Times New Roman"/>
          <w:lang w:bidi="ar-SA"/>
        </w:rPr>
        <w:t>Asimismo, presupone la autorización al órgano de contratación</w:t>
      </w:r>
      <w:r w:rsidRPr="00884770">
        <w:rPr>
          <w:rFonts w:eastAsia="Times New Roman"/>
          <w:b/>
          <w:bCs/>
          <w:i/>
          <w:iCs/>
          <w:lang w:bidi="ar-SA"/>
        </w:rPr>
        <w:t xml:space="preserve"> </w:t>
      </w:r>
      <w:r w:rsidRPr="00884770">
        <w:rPr>
          <w:rFonts w:eastAsia="Times New Roman"/>
          <w:lang w:bidi="ar-SA"/>
        </w:rPr>
        <w:t>para consultar los datos recogidos en el Registro Oficial de Licitadores y Empresas Clasificadas del Sector Público o en las listas oficiales de operadores económicos de un Estado miembro de la Unión Europea.</w:t>
      </w:r>
    </w:p>
    <w:p w14:paraId="3C7C43C8" w14:textId="46DC8D71" w:rsidR="00031048" w:rsidRPr="00884770" w:rsidRDefault="00031048" w:rsidP="00414CC3">
      <w:pPr>
        <w:widowControl/>
        <w:shd w:val="clear" w:color="auto" w:fill="FFFFFF"/>
        <w:tabs>
          <w:tab w:val="left" w:pos="-1440"/>
          <w:tab w:val="left" w:pos="-720"/>
        </w:tabs>
        <w:spacing w:before="0" w:after="240"/>
        <w:jc w:val="both"/>
      </w:pPr>
      <w:r w:rsidRPr="00884770">
        <w:rPr>
          <w:b/>
          <w:spacing w:val="-3"/>
        </w:rPr>
        <w:t>13.1</w:t>
      </w:r>
      <w:r w:rsidR="00AF5F7E">
        <w:rPr>
          <w:b/>
          <w:spacing w:val="-3"/>
        </w:rPr>
        <w:t>0</w:t>
      </w:r>
      <w:r w:rsidRPr="00884770">
        <w:rPr>
          <w:b/>
          <w:spacing w:val="-3"/>
        </w:rPr>
        <w:t>.-</w:t>
      </w:r>
      <w:r w:rsidRPr="00884770">
        <w:rPr>
          <w:spacing w:val="-3"/>
        </w:rPr>
        <w:t xml:space="preserve"> Si durante la tramitación del procedimiento de adjudicación, y antes de la formalización del contrato, se produce la extinción de la personalidad jurídica de la empresa licitadora por fusión, escisión o por la transmisión de su patrimonio empresarial, o de una rama de su actividad, le sucederá en su posición en el procedimiento la sociedad absorbente, la resultante de la fusión, la beneficiaria de la escisión o la adquiriente del patrimonio o rama de actividad, siempre que reúna las condiciones de capacidad y ausencia de prohibiciones de contratar y acredite la  solvencia exigida (articulo144 LCSP)</w:t>
      </w:r>
      <w:r w:rsidR="00C72F27" w:rsidRPr="00884770">
        <w:rPr>
          <w:spacing w:val="-3"/>
        </w:rPr>
        <w:t>.</w:t>
      </w:r>
    </w:p>
    <w:p w14:paraId="064121EE" w14:textId="0BF42DFE" w:rsidR="00031048" w:rsidRPr="00884770" w:rsidRDefault="00031048" w:rsidP="00414CC3">
      <w:pPr>
        <w:widowControl/>
        <w:shd w:val="clear" w:color="auto" w:fill="FFFFFF"/>
        <w:tabs>
          <w:tab w:val="left" w:pos="-1440"/>
          <w:tab w:val="left" w:pos="-720"/>
        </w:tabs>
        <w:spacing w:before="0" w:after="240"/>
        <w:jc w:val="both"/>
      </w:pPr>
      <w:bookmarkStart w:id="28" w:name="_Hlk76635506"/>
      <w:r w:rsidRPr="00884770">
        <w:rPr>
          <w:b/>
          <w:bCs/>
          <w:spacing w:val="-3"/>
        </w:rPr>
        <w:t>13.1</w:t>
      </w:r>
      <w:r w:rsidR="00AF5F7E">
        <w:rPr>
          <w:b/>
          <w:bCs/>
          <w:spacing w:val="-3"/>
        </w:rPr>
        <w:t>1</w:t>
      </w:r>
      <w:r w:rsidRPr="00884770">
        <w:rPr>
          <w:b/>
          <w:bCs/>
          <w:spacing w:val="-3"/>
        </w:rPr>
        <w:t xml:space="preserve">.- </w:t>
      </w:r>
      <w:r w:rsidRPr="00884770">
        <w:rPr>
          <w:spacing w:val="-3"/>
        </w:rPr>
        <w:t xml:space="preserve">La presentación de ofertas implica la aceptación de la publicación de toda la información necesarias para dar cumplimiento a las obligaciones en materia de trasparencia concreto se procederá a publicar, no sólo la exigida en la LCSP en el perfil del contratante sino también la recogida en la </w:t>
      </w:r>
      <w:r w:rsidR="00C72F27" w:rsidRPr="00884770">
        <w:rPr>
          <w:spacing w:val="-3"/>
        </w:rPr>
        <w:t>L</w:t>
      </w:r>
      <w:r w:rsidRPr="00884770">
        <w:rPr>
          <w:spacing w:val="-3"/>
        </w:rPr>
        <w:t xml:space="preserve">ey de </w:t>
      </w:r>
      <w:r w:rsidR="00C72F27" w:rsidRPr="00884770">
        <w:rPr>
          <w:spacing w:val="-3"/>
        </w:rPr>
        <w:t>T</w:t>
      </w:r>
      <w:r w:rsidRPr="00884770">
        <w:rPr>
          <w:spacing w:val="-3"/>
        </w:rPr>
        <w:t xml:space="preserve">rasparencia de </w:t>
      </w:r>
      <w:r w:rsidR="00C72F27" w:rsidRPr="00884770">
        <w:rPr>
          <w:spacing w:val="-3"/>
        </w:rPr>
        <w:t>C</w:t>
      </w:r>
      <w:r w:rsidRPr="00884770">
        <w:rPr>
          <w:spacing w:val="-3"/>
        </w:rPr>
        <w:t>anarias</w:t>
      </w:r>
      <w:bookmarkEnd w:id="28"/>
      <w:r w:rsidR="00C72F27" w:rsidRPr="00884770">
        <w:rPr>
          <w:spacing w:val="-3"/>
        </w:rPr>
        <w:t>.</w:t>
      </w:r>
    </w:p>
    <w:p w14:paraId="499A1DA2" w14:textId="35F9C7CA" w:rsidR="00031048" w:rsidRPr="00884770" w:rsidRDefault="00031048" w:rsidP="00076070">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29" w:name="_Toc117844056"/>
      <w:r w:rsidRPr="00884770">
        <w:rPr>
          <w:rFonts w:eastAsia="Times New Roman"/>
          <w:b/>
          <w:caps/>
          <w:color w:val="000000" w:themeColor="text1"/>
          <w:sz w:val="28"/>
          <w:szCs w:val="29"/>
          <w:lang w:bidi="ar-SA"/>
        </w:rPr>
        <w:t>CONTENIDO DE LAS PROPOSICIONES (</w:t>
      </w:r>
      <w:r w:rsidR="00076070" w:rsidRPr="00884770">
        <w:rPr>
          <w:rFonts w:eastAsia="Times New Roman"/>
          <w:b/>
          <w:i/>
          <w:iCs/>
          <w:color w:val="000000" w:themeColor="text1"/>
          <w:sz w:val="28"/>
          <w:szCs w:val="29"/>
          <w:lang w:bidi="ar-SA"/>
        </w:rPr>
        <w:t xml:space="preserve">art. </w:t>
      </w:r>
      <w:r w:rsidRPr="00884770">
        <w:rPr>
          <w:rFonts w:eastAsia="Times New Roman"/>
          <w:b/>
          <w:i/>
          <w:iCs/>
          <w:caps/>
          <w:color w:val="000000" w:themeColor="text1"/>
          <w:sz w:val="28"/>
          <w:szCs w:val="29"/>
          <w:lang w:bidi="ar-SA"/>
        </w:rPr>
        <w:t>140 LCSP</w:t>
      </w:r>
      <w:r w:rsidRPr="00884770">
        <w:rPr>
          <w:rFonts w:eastAsia="Times New Roman"/>
          <w:b/>
          <w:caps/>
          <w:color w:val="000000" w:themeColor="text1"/>
          <w:sz w:val="28"/>
          <w:szCs w:val="29"/>
          <w:lang w:bidi="ar-SA"/>
        </w:rPr>
        <w:t>)</w:t>
      </w:r>
      <w:bookmarkEnd w:id="29"/>
    </w:p>
    <w:p w14:paraId="2D24501D" w14:textId="28D44DB7" w:rsidR="00031048" w:rsidRPr="00884770" w:rsidRDefault="00031048" w:rsidP="00076070">
      <w:pPr>
        <w:widowControl/>
        <w:tabs>
          <w:tab w:val="left" w:pos="-1440"/>
          <w:tab w:val="left" w:pos="-720"/>
        </w:tabs>
        <w:spacing w:before="0" w:after="240"/>
        <w:jc w:val="both"/>
      </w:pPr>
      <w:bookmarkStart w:id="30" w:name="_Hlk81467699"/>
      <w:bookmarkStart w:id="31" w:name="_Hlk77248583"/>
      <w:r w:rsidRPr="00884770">
        <w:rPr>
          <w:rFonts w:eastAsia="Times New Roman"/>
          <w:b/>
          <w:lang w:bidi="ar-SA"/>
        </w:rPr>
        <w:t>14.1.-</w:t>
      </w:r>
      <w:r w:rsidRPr="00884770">
        <w:t xml:space="preserve"> </w:t>
      </w:r>
      <w:r w:rsidRPr="00884770">
        <w:rPr>
          <w:rFonts w:eastAsia="Times New Roman"/>
          <w:spacing w:val="-3"/>
          <w:lang w:bidi="ar-SA"/>
        </w:rPr>
        <w:t xml:space="preserve">Las proposiciones constarán de un </w:t>
      </w:r>
      <w:r w:rsidRPr="00884770">
        <w:rPr>
          <w:rFonts w:eastAsia="Times New Roman"/>
          <w:b/>
          <w:spacing w:val="-3"/>
          <w:lang w:bidi="ar-SA"/>
        </w:rPr>
        <w:t>ARCHIVO ÚNICO</w:t>
      </w:r>
      <w:r w:rsidRPr="00884770">
        <w:rPr>
          <w:rFonts w:eastAsia="Times New Roman"/>
          <w:spacing w:val="-3"/>
          <w:lang w:bidi="ar-SA"/>
        </w:rPr>
        <w:t xml:space="preserve">, firmado electrónicamente por la persona licitadora o persona que la representen, que contendrá </w:t>
      </w:r>
      <w:r w:rsidRPr="00884770">
        <w:rPr>
          <w:rFonts w:eastAsia="Times New Roman"/>
          <w:b/>
          <w:i/>
          <w:spacing w:val="-3"/>
          <w:lang w:bidi="ar-SA"/>
        </w:rPr>
        <w:t>la documentación administrativa, la proposición relativa a los criterios cuantificables de forma automática y la oferta económica para la licitación del contrato</w:t>
      </w:r>
      <w:r w:rsidR="00250BB1" w:rsidRPr="00884770">
        <w:rPr>
          <w:rFonts w:eastAsia="Times New Roman"/>
          <w:b/>
          <w:i/>
          <w:spacing w:val="-3"/>
          <w:lang w:bidi="ar-SA"/>
        </w:rPr>
        <w:t xml:space="preserve"> de</w:t>
      </w:r>
    </w:p>
    <w:p w14:paraId="65223E07" w14:textId="73B63D25" w:rsidR="00031048" w:rsidRPr="00884770" w:rsidRDefault="00031048" w:rsidP="00076070">
      <w:pPr>
        <w:widowControl/>
        <w:tabs>
          <w:tab w:val="left" w:pos="-1440"/>
          <w:tab w:val="left" w:pos="-720"/>
        </w:tabs>
        <w:spacing w:before="0" w:after="240"/>
        <w:jc w:val="both"/>
        <w:rPr>
          <w:rFonts w:eastAsia="Times New Roman"/>
          <w:spacing w:val="-3"/>
          <w:lang w:bidi="ar-SA"/>
        </w:rPr>
      </w:pPr>
      <w:r w:rsidRPr="00884770">
        <w:rPr>
          <w:rFonts w:eastAsia="Times New Roman"/>
          <w:spacing w:val="-3"/>
          <w:lang w:bidi="ar-SA"/>
        </w:rPr>
        <w:lastRenderedPageBreak/>
        <w:t>El archivo contendrá lo siguientes documentos electrónicos:</w:t>
      </w:r>
    </w:p>
    <w:bookmarkEnd w:id="30"/>
    <w:p w14:paraId="6DB2760C" w14:textId="25D4C315" w:rsidR="00031048" w:rsidRPr="00884770" w:rsidRDefault="00031048" w:rsidP="00BD244F">
      <w:pPr>
        <w:widowControl/>
        <w:tabs>
          <w:tab w:val="left" w:pos="-1440"/>
          <w:tab w:val="left" w:pos="-720"/>
        </w:tabs>
        <w:spacing w:before="0" w:after="240"/>
        <w:jc w:val="both"/>
      </w:pPr>
      <w:r w:rsidRPr="00884770">
        <w:rPr>
          <w:rFonts w:eastAsia="Times New Roman"/>
          <w:b/>
          <w:spacing w:val="-3"/>
          <w:lang w:bidi="ar-SA"/>
        </w:rPr>
        <w:t xml:space="preserve">14.1.1.- Resumen de los datos de la empresa licitadora que figuran en la </w:t>
      </w:r>
      <w:r w:rsidR="000A6269" w:rsidRPr="00884770">
        <w:rPr>
          <w:rFonts w:eastAsia="Times New Roman"/>
          <w:b/>
          <w:spacing w:val="-3"/>
          <w:lang w:bidi="ar-SA"/>
        </w:rPr>
        <w:t>P</w:t>
      </w:r>
      <w:r w:rsidRPr="00884770">
        <w:rPr>
          <w:rFonts w:eastAsia="Times New Roman"/>
          <w:b/>
          <w:spacing w:val="-3"/>
          <w:lang w:bidi="ar-SA"/>
        </w:rPr>
        <w:t xml:space="preserve">lataforma de </w:t>
      </w:r>
      <w:r w:rsidR="000A6269" w:rsidRPr="00884770">
        <w:rPr>
          <w:rFonts w:eastAsia="Times New Roman"/>
          <w:b/>
          <w:spacing w:val="-3"/>
          <w:lang w:bidi="ar-SA"/>
        </w:rPr>
        <w:t>C</w:t>
      </w:r>
      <w:r w:rsidRPr="00884770">
        <w:rPr>
          <w:rFonts w:eastAsia="Times New Roman"/>
          <w:b/>
          <w:spacing w:val="-3"/>
          <w:lang w:bidi="ar-SA"/>
        </w:rPr>
        <w:t xml:space="preserve">ontratación del </w:t>
      </w:r>
      <w:r w:rsidR="000A6269" w:rsidRPr="00884770">
        <w:rPr>
          <w:rFonts w:eastAsia="Times New Roman"/>
          <w:b/>
          <w:spacing w:val="-3"/>
          <w:lang w:bidi="ar-SA"/>
        </w:rPr>
        <w:t>S</w:t>
      </w:r>
      <w:r w:rsidRPr="00884770">
        <w:rPr>
          <w:rFonts w:eastAsia="Times New Roman"/>
          <w:b/>
          <w:spacing w:val="-3"/>
          <w:lang w:bidi="ar-SA"/>
        </w:rPr>
        <w:t xml:space="preserve">ector </w:t>
      </w:r>
      <w:r w:rsidR="000A6269" w:rsidRPr="00884770">
        <w:rPr>
          <w:rFonts w:eastAsia="Times New Roman"/>
          <w:b/>
          <w:spacing w:val="-3"/>
          <w:lang w:bidi="ar-SA"/>
        </w:rPr>
        <w:t>P</w:t>
      </w:r>
      <w:r w:rsidRPr="00884770">
        <w:rPr>
          <w:rFonts w:eastAsia="Times New Roman"/>
          <w:b/>
          <w:spacing w:val="-3"/>
          <w:lang w:bidi="ar-SA"/>
        </w:rPr>
        <w:t xml:space="preserve">úblico, en concreto: </w:t>
      </w:r>
      <w:r w:rsidRPr="00884770">
        <w:rPr>
          <w:rFonts w:eastAsia="Times New Roman"/>
          <w:spacing w:val="-3"/>
          <w:lang w:bidi="ar-SA"/>
        </w:rPr>
        <w:t xml:space="preserve">la denominación y tipo de empresa, número de identificación, si es pyme o no, identificación de los apoderados que van a firmar la oferta y una dirección de correo electrónico “habilitada”, en la que el órgano de contratación realizará las notificaciones derivadas de la presente contratación, la relación de lotes a que licita , en su caso,  </w:t>
      </w:r>
      <w:bookmarkStart w:id="32" w:name="_Hlk81557637"/>
      <w:r w:rsidRPr="00884770">
        <w:rPr>
          <w:rFonts w:eastAsia="Times New Roman"/>
          <w:spacing w:val="-3"/>
          <w:lang w:bidi="ar-SA"/>
        </w:rPr>
        <w:t xml:space="preserve">a incluir en la declaración responsable del </w:t>
      </w:r>
      <w:r w:rsidR="00790E40" w:rsidRPr="00884770">
        <w:rPr>
          <w:rFonts w:eastAsia="Times New Roman"/>
          <w:spacing w:val="-3"/>
          <w:lang w:bidi="ar-SA"/>
        </w:rPr>
        <w:t>A</w:t>
      </w:r>
      <w:r w:rsidRPr="00884770">
        <w:rPr>
          <w:rFonts w:eastAsia="Times New Roman"/>
          <w:spacing w:val="-3"/>
          <w:lang w:bidi="ar-SA"/>
        </w:rPr>
        <w:t>nexo I</w:t>
      </w:r>
      <w:bookmarkEnd w:id="32"/>
    </w:p>
    <w:p w14:paraId="3194813D" w14:textId="51402BBB" w:rsidR="00BD244F" w:rsidRPr="00884770" w:rsidRDefault="00BD244F" w:rsidP="00BD244F">
      <w:pPr>
        <w:widowControl/>
        <w:tabs>
          <w:tab w:val="left" w:pos="-1440"/>
          <w:tab w:val="left" w:pos="-720"/>
        </w:tabs>
        <w:spacing w:before="0" w:after="240"/>
        <w:jc w:val="both"/>
      </w:pPr>
      <w:r w:rsidRPr="00884770">
        <w:rPr>
          <w:rFonts w:eastAsia="Times New Roman"/>
          <w:b/>
          <w:spacing w:val="-3"/>
          <w:sz w:val="22"/>
          <w:szCs w:val="22"/>
          <w:lang w:bidi="ar-SA"/>
        </w:rPr>
        <w:t>14.1.2.-</w:t>
      </w:r>
      <w:r w:rsidRPr="00884770">
        <w:rPr>
          <w:rFonts w:eastAsia="Times New Roman"/>
          <w:spacing w:val="-3"/>
          <w:sz w:val="22"/>
          <w:szCs w:val="22"/>
          <w:lang w:bidi="ar-SA"/>
        </w:rPr>
        <w:t xml:space="preserve"> </w:t>
      </w:r>
      <w:r w:rsidRPr="00845344">
        <w:rPr>
          <w:rFonts w:eastAsia="Times New Roman"/>
          <w:spacing w:val="-3"/>
          <w:lang w:bidi="ar-SA"/>
        </w:rPr>
        <w:t>La PROPUESTA ECONÓMICA según el modelo fijado en el Anexo I y la DECLARACIÓN RESPONSABLE de las circunstancias que se señalan en el artículo 159.4 c) de la LCSP y de aquellas que el órgano de contratación estime oportunas en el Anexo I</w:t>
      </w:r>
    </w:p>
    <w:p w14:paraId="0407B286" w14:textId="1D01278B" w:rsidR="00BD244F" w:rsidRPr="00C433C1" w:rsidRDefault="00BD244F" w:rsidP="00BD244F">
      <w:pPr>
        <w:widowControl/>
        <w:tabs>
          <w:tab w:val="left" w:pos="-1440"/>
          <w:tab w:val="left" w:pos="-720"/>
        </w:tabs>
        <w:spacing w:before="0" w:after="240"/>
        <w:jc w:val="both"/>
        <w:rPr>
          <w:rFonts w:eastAsia="Times New Roman"/>
          <w:spacing w:val="-3"/>
          <w:lang w:bidi="ar-SA"/>
        </w:rPr>
      </w:pPr>
      <w:r w:rsidRPr="00845344">
        <w:rPr>
          <w:rFonts w:eastAsia="Times New Roman"/>
          <w:spacing w:val="-3"/>
          <w:lang w:bidi="ar-SA"/>
        </w:rPr>
        <w:t xml:space="preserve">En la proposición económica, que no deberá superar el presupuesto de licitación establecido en la cláusula 5 del presente pliego, deberá indicarse, como partida independiente, el importe del Impuesto General </w:t>
      </w:r>
      <w:r w:rsidRPr="00C433C1">
        <w:rPr>
          <w:rFonts w:eastAsia="Times New Roman"/>
          <w:spacing w:val="-3"/>
          <w:lang w:bidi="ar-SA"/>
        </w:rPr>
        <w:t>Indirecto Canario (IGIC) que deba ser repercutido.</w:t>
      </w:r>
    </w:p>
    <w:p w14:paraId="5056C8DA" w14:textId="451A87FD" w:rsidR="00C433C1" w:rsidRPr="00C433C1" w:rsidRDefault="00C433C1" w:rsidP="00C433C1">
      <w:pPr>
        <w:widowControl/>
        <w:tabs>
          <w:tab w:val="left" w:pos="-1440"/>
          <w:tab w:val="left" w:pos="-720"/>
        </w:tabs>
        <w:spacing w:before="0" w:after="240"/>
        <w:jc w:val="both"/>
        <w:rPr>
          <w:rFonts w:eastAsia="Times New Roman"/>
          <w:spacing w:val="-3"/>
          <w:lang w:bidi="ar-SA"/>
        </w:rPr>
      </w:pPr>
      <w:r w:rsidRPr="00C433C1">
        <w:rPr>
          <w:rFonts w:eastAsia="Times New Roman"/>
          <w:spacing w:val="-3"/>
          <w:lang w:bidi="ar-SA"/>
        </w:rPr>
        <w:t>Los licitadores exentos de repercutir IGIC deberán incluir en su proposición económica, junto con el importe del precio ofertado, la manifestación expresa de que el importe del impuesto a repercutir es cero, así como la mención expresa de la circunstancia que les exime de realizar la repercusión del impuesto, es decir, ser comerciante minorista, o cualquiera de las otras circunstancias previstas con tal efecto en la normativa reguladora del impuesto</w:t>
      </w:r>
      <w:r>
        <w:rPr>
          <w:rFonts w:eastAsia="Times New Roman"/>
          <w:spacing w:val="-3"/>
          <w:lang w:bidi="ar-SA"/>
        </w:rPr>
        <w:t>.</w:t>
      </w:r>
    </w:p>
    <w:p w14:paraId="790C469D" w14:textId="25DA76FB" w:rsidR="00BD244F" w:rsidRPr="00845344" w:rsidRDefault="00BD244F" w:rsidP="00BD244F">
      <w:pPr>
        <w:widowControl/>
        <w:tabs>
          <w:tab w:val="left" w:pos="-1440"/>
          <w:tab w:val="left" w:pos="-720"/>
        </w:tabs>
        <w:spacing w:before="0" w:after="240"/>
        <w:jc w:val="both"/>
        <w:rPr>
          <w:rFonts w:eastAsia="Times New Roman"/>
          <w:spacing w:val="-3"/>
          <w:lang w:bidi="ar-SA"/>
        </w:rPr>
      </w:pPr>
      <w:r w:rsidRPr="00884770">
        <w:rPr>
          <w:rFonts w:eastAsia="Times New Roman"/>
          <w:b/>
          <w:spacing w:val="-3"/>
          <w:sz w:val="22"/>
          <w:szCs w:val="22"/>
          <w:lang w:bidi="ar-SA"/>
        </w:rPr>
        <w:t>14.1.3.-</w:t>
      </w:r>
      <w:r w:rsidRPr="00884770">
        <w:t xml:space="preserve"> </w:t>
      </w:r>
      <w:r w:rsidRPr="00845344">
        <w:rPr>
          <w:rFonts w:eastAsia="Times New Roman"/>
          <w:spacing w:val="-3"/>
          <w:lang w:bidi="ar-SA"/>
        </w:rPr>
        <w:t>La DOCUMENTACIÓN que haya de servir para la valoración del RESTO DE CRITERIOS CUANTIFICABLES DE FORMA AUTOMÁTICA, especificados en la cláusula 12 del pliego.</w:t>
      </w:r>
    </w:p>
    <w:p w14:paraId="66FE00C6" w14:textId="3E8433F9" w:rsidR="00BD244F" w:rsidRPr="00845344" w:rsidRDefault="00BD244F" w:rsidP="00BD244F">
      <w:pPr>
        <w:widowControl/>
        <w:tabs>
          <w:tab w:val="left" w:pos="-1440"/>
          <w:tab w:val="left" w:pos="-720"/>
        </w:tabs>
        <w:spacing w:before="0" w:after="240"/>
        <w:jc w:val="both"/>
        <w:rPr>
          <w:rFonts w:eastAsia="Times New Roman"/>
          <w:spacing w:val="-3"/>
          <w:lang w:bidi="ar-SA"/>
        </w:rPr>
      </w:pPr>
      <w:r w:rsidRPr="00845344">
        <w:rPr>
          <w:rFonts w:eastAsia="Times New Roman"/>
          <w:spacing w:val="-3"/>
          <w:lang w:bidi="ar-SA"/>
        </w:rPr>
        <w:t>En relación con estos criterios de adjudicación, se deberá aportar la relación de los documentos que la integran, firmada por la licitadora, en la que declare, bajo su responsabilidad, ser ciertos los datos aportados. ajustado al modelo de proposición de criterios de valoración cuantificables de forma automática Anexo II.</w:t>
      </w:r>
    </w:p>
    <w:p w14:paraId="3970A2FE" w14:textId="18D4D990" w:rsidR="00BD244F" w:rsidRPr="00845344" w:rsidRDefault="00BD244F" w:rsidP="00BD244F">
      <w:pPr>
        <w:widowControl/>
        <w:tabs>
          <w:tab w:val="left" w:pos="-1440"/>
          <w:tab w:val="left" w:pos="-720"/>
        </w:tabs>
        <w:spacing w:before="0" w:after="240"/>
        <w:jc w:val="both"/>
        <w:rPr>
          <w:rFonts w:eastAsia="Times New Roman"/>
          <w:spacing w:val="-3"/>
          <w:lang w:bidi="ar-SA"/>
        </w:rPr>
      </w:pPr>
      <w:r w:rsidRPr="00845344">
        <w:rPr>
          <w:rFonts w:eastAsia="Times New Roman"/>
          <w:spacing w:val="-3"/>
          <w:lang w:bidi="ar-SA"/>
        </w:rPr>
        <w:t>Si algún sujeto licitador no aporta la documentación relativa a alguno de los criterios a que se refiere este apartado, o la misma no contiene todos los requisitos exigidos en los párrafos anteriores, la proposición de dicho licitador no será valorada respecto del criterio de que se trate.</w:t>
      </w:r>
    </w:p>
    <w:p w14:paraId="283056E9" w14:textId="132F4752" w:rsidR="00BD244F" w:rsidRPr="00845344" w:rsidRDefault="00BD244F" w:rsidP="00BD244F">
      <w:pPr>
        <w:widowControl/>
        <w:tabs>
          <w:tab w:val="left" w:pos="-1440"/>
          <w:tab w:val="left" w:pos="-720"/>
        </w:tabs>
        <w:spacing w:before="0" w:after="240"/>
        <w:jc w:val="both"/>
        <w:rPr>
          <w:rFonts w:eastAsia="Times New Roman"/>
          <w:spacing w:val="-3"/>
          <w:lang w:bidi="ar-SA"/>
        </w:rPr>
      </w:pPr>
      <w:r w:rsidRPr="00884770">
        <w:rPr>
          <w:rFonts w:eastAsia="Times New Roman"/>
          <w:b/>
          <w:spacing w:val="-3"/>
          <w:sz w:val="22"/>
          <w:szCs w:val="22"/>
          <w:lang w:bidi="ar-SA"/>
        </w:rPr>
        <w:t xml:space="preserve">14.1.4.- </w:t>
      </w:r>
      <w:r w:rsidRPr="00845344">
        <w:rPr>
          <w:rFonts w:eastAsia="Times New Roman"/>
          <w:spacing w:val="-3"/>
          <w:lang w:bidi="ar-SA"/>
        </w:rPr>
        <w:t>En el caso de empresarios que deseen concurrir a la licitación integrados en una unión temporal, deberán incluir, además, el Anexo III, que contiene el modelo de COMPROMISO DE CONSTITUCIÓN EN UNIÓN TEMPORAL DE EMPRESAS, en el que se indicarán los nombres y circunstancias de las personas empresarias que  suscriban la unión, la participación de cada uno de ellas, y la designación de una persona como representante o apoderada única de la unión con poderes bastantes para ejercitar los derechos y cumplir las obligaciones que del contrato se deriven hasta la extinción del mismo, sin perjuicio de la existencia de poderes mancomunados que puedan otorgar las empresas para cobros y pagos de cuantía significativa.</w:t>
      </w:r>
    </w:p>
    <w:p w14:paraId="6182EF86" w14:textId="169C0D25" w:rsidR="00BD244F" w:rsidRPr="00884770" w:rsidRDefault="00BD244F" w:rsidP="00BD244F">
      <w:pPr>
        <w:widowControl/>
        <w:tabs>
          <w:tab w:val="left" w:pos="-1440"/>
          <w:tab w:val="left" w:pos="-720"/>
        </w:tabs>
        <w:spacing w:before="0" w:after="240"/>
        <w:jc w:val="both"/>
        <w:rPr>
          <w:rFonts w:eastAsia="Times New Roman"/>
          <w:spacing w:val="-3"/>
          <w:sz w:val="22"/>
          <w:szCs w:val="22"/>
          <w:lang w:bidi="ar-SA"/>
        </w:rPr>
      </w:pPr>
      <w:r w:rsidRPr="00845344">
        <w:rPr>
          <w:rFonts w:eastAsia="Times New Roman"/>
          <w:spacing w:val="-3"/>
          <w:lang w:bidi="ar-SA"/>
        </w:rPr>
        <w:t>En este supuesto se aportará adicionalmente una declaración responsable del Anexo I por parte de cada uno de los empresarios que formen parte de la unión temporal de empresas</w:t>
      </w:r>
      <w:r w:rsidRPr="00884770">
        <w:rPr>
          <w:rFonts w:eastAsia="Times New Roman"/>
          <w:spacing w:val="-3"/>
          <w:sz w:val="22"/>
          <w:szCs w:val="22"/>
          <w:lang w:bidi="ar-SA"/>
        </w:rPr>
        <w:t>.</w:t>
      </w:r>
    </w:p>
    <w:p w14:paraId="290DAF90" w14:textId="697465E5" w:rsidR="00031048" w:rsidRPr="00884770" w:rsidRDefault="00031048" w:rsidP="00BD244F">
      <w:pPr>
        <w:widowControl/>
        <w:tabs>
          <w:tab w:val="left" w:pos="-1440"/>
          <w:tab w:val="left" w:pos="-720"/>
        </w:tabs>
        <w:spacing w:before="0" w:after="240"/>
        <w:jc w:val="both"/>
      </w:pPr>
      <w:r w:rsidRPr="00884770">
        <w:rPr>
          <w:rFonts w:eastAsia="Times New Roman"/>
          <w:b/>
          <w:bCs/>
          <w:i/>
          <w:iCs/>
          <w:color w:val="FF0000"/>
          <w:lang w:bidi="ar-SA"/>
        </w:rPr>
        <w:t>[CUANDO SE CONSIDERE CONVENIENTE Y EN LOS SUPUESTOS DE SUBCONTRATACI</w:t>
      </w:r>
      <w:r w:rsidR="00286401" w:rsidRPr="00884770">
        <w:rPr>
          <w:rFonts w:eastAsia="Times New Roman"/>
          <w:b/>
          <w:bCs/>
          <w:i/>
          <w:iCs/>
          <w:color w:val="FF0000"/>
          <w:lang w:bidi="ar-SA"/>
        </w:rPr>
        <w:t>Ó</w:t>
      </w:r>
      <w:r w:rsidRPr="00884770">
        <w:rPr>
          <w:rFonts w:eastAsia="Times New Roman"/>
          <w:b/>
          <w:bCs/>
          <w:i/>
          <w:iCs/>
          <w:color w:val="FF0000"/>
          <w:lang w:bidi="ar-SA"/>
        </w:rPr>
        <w:t>N</w:t>
      </w:r>
      <w:r w:rsidRPr="00884770">
        <w:rPr>
          <w:rFonts w:eastAsia="Times New Roman"/>
          <w:lang w:bidi="ar-SA"/>
        </w:rPr>
        <w:t xml:space="preserve"> </w:t>
      </w:r>
      <w:r w:rsidRPr="00884770">
        <w:rPr>
          <w:rFonts w:eastAsia="Times New Roman"/>
          <w:b/>
          <w:bCs/>
          <w:i/>
          <w:iCs/>
          <w:color w:val="FF0000"/>
          <w:lang w:bidi="ar-SA"/>
        </w:rPr>
        <w:t>puede añadirse el siguiente párrafo</w:t>
      </w:r>
      <w:r w:rsidRPr="00884770">
        <w:rPr>
          <w:rFonts w:eastAsia="Times New Roman"/>
          <w:b/>
          <w:bCs/>
          <w:color w:val="FF0000"/>
          <w:lang w:bidi="ar-SA"/>
        </w:rPr>
        <w:t>:</w:t>
      </w:r>
    </w:p>
    <w:p w14:paraId="0D14FE3C" w14:textId="3074A54A" w:rsidR="00031048" w:rsidRPr="00884770" w:rsidRDefault="00BD244F" w:rsidP="00BD244F">
      <w:pPr>
        <w:widowControl/>
        <w:tabs>
          <w:tab w:val="left" w:pos="-1440"/>
          <w:tab w:val="left" w:pos="-720"/>
        </w:tabs>
        <w:spacing w:before="0" w:after="240"/>
        <w:jc w:val="both"/>
      </w:pPr>
      <w:r w:rsidRPr="00884770">
        <w:rPr>
          <w:rFonts w:eastAsia="Times New Roman"/>
          <w:b/>
          <w:spacing w:val="-3"/>
          <w:lang w:bidi="ar-SA"/>
        </w:rPr>
        <w:lastRenderedPageBreak/>
        <w:t>14.1.5.-</w:t>
      </w:r>
      <w:r w:rsidRPr="00884770">
        <w:t xml:space="preserve"> </w:t>
      </w:r>
      <w:r w:rsidRPr="00884770">
        <w:rPr>
          <w:rFonts w:eastAsia="Times New Roman"/>
          <w:spacing w:val="-3"/>
          <w:lang w:bidi="ar-SA"/>
        </w:rPr>
        <w:t>Si en el pliego se establece la obligación de indicar por el licitador la parte del contrato que tenga previsto subcontratar, se debe aportar declaración en que manifieste su importe, y el nombre o el perfil empresarial de los subcontratistas a los que se vaya a encomendar su realización (incluida en el Anexo I)</w:t>
      </w:r>
      <w:r w:rsidRPr="00884770">
        <w:t xml:space="preserve"> </w:t>
      </w:r>
      <w:r w:rsidRPr="00884770">
        <w:rPr>
          <w:rFonts w:eastAsia="Times New Roman"/>
          <w:spacing w:val="-3"/>
          <w:lang w:bidi="ar-SA"/>
        </w:rPr>
        <w:t xml:space="preserve">los cuales deberán presentar </w:t>
      </w:r>
      <w:r w:rsidR="002F4C7A">
        <w:rPr>
          <w:rFonts w:eastAsia="Times New Roman"/>
          <w:spacing w:val="-3"/>
          <w:lang w:bidi="ar-SA"/>
        </w:rPr>
        <w:t>la</w:t>
      </w:r>
      <w:r w:rsidRPr="00884770">
        <w:rPr>
          <w:rFonts w:eastAsia="Times New Roman"/>
          <w:spacing w:val="-3"/>
          <w:lang w:bidi="ar-SA"/>
        </w:rPr>
        <w:t xml:space="preserve"> declaración responsable </w:t>
      </w:r>
      <w:r w:rsidRPr="004E49DE">
        <w:rPr>
          <w:rFonts w:eastAsia="Times New Roman"/>
          <w:spacing w:val="-3"/>
          <w:lang w:bidi="ar-SA"/>
        </w:rPr>
        <w:t>del Anexo I.</w:t>
      </w:r>
      <w:r w:rsidRPr="00884770">
        <w:rPr>
          <w:rFonts w:eastAsia="Times New Roman"/>
          <w:spacing w:val="-3"/>
          <w:lang w:bidi="ar-SA"/>
        </w:rPr>
        <w:t xml:space="preserve"> debidamente cumplimentado y firmado por el representante.</w:t>
      </w:r>
      <w:r w:rsidR="003D126F" w:rsidRPr="00884770">
        <w:rPr>
          <w:rFonts w:eastAsia="Times New Roman"/>
          <w:b/>
          <w:i/>
          <w:color w:val="FF0000"/>
          <w:spacing w:val="-3"/>
          <w:lang w:bidi="ar-SA"/>
        </w:rPr>
        <w:t>]</w:t>
      </w:r>
    </w:p>
    <w:p w14:paraId="7969EBE1" w14:textId="26749EAC" w:rsidR="00031048" w:rsidRPr="00884770" w:rsidRDefault="00031048" w:rsidP="00BD244F">
      <w:pPr>
        <w:widowControl/>
        <w:tabs>
          <w:tab w:val="left" w:pos="-1440"/>
          <w:tab w:val="left" w:pos="-720"/>
        </w:tabs>
        <w:spacing w:before="0" w:after="240"/>
        <w:jc w:val="both"/>
      </w:pPr>
      <w:r w:rsidRPr="00884770">
        <w:rPr>
          <w:rFonts w:eastAsia="Times New Roman"/>
          <w:b/>
          <w:spacing w:val="-3"/>
          <w:lang w:bidi="ar-SA"/>
        </w:rPr>
        <w:t>14.1.</w:t>
      </w:r>
      <w:r w:rsidR="00250BB1" w:rsidRPr="00884770">
        <w:rPr>
          <w:rFonts w:eastAsia="Times New Roman"/>
          <w:b/>
          <w:spacing w:val="-3"/>
          <w:lang w:bidi="ar-SA"/>
        </w:rPr>
        <w:t>6</w:t>
      </w:r>
      <w:r w:rsidRPr="00884770">
        <w:rPr>
          <w:rFonts w:eastAsia="Times New Roman"/>
          <w:b/>
          <w:spacing w:val="-3"/>
          <w:lang w:bidi="ar-SA"/>
        </w:rPr>
        <w:t xml:space="preserve">.- </w:t>
      </w:r>
      <w:r w:rsidRPr="00884770">
        <w:rPr>
          <w:rFonts w:eastAsia="Times New Roman"/>
          <w:spacing w:val="-3"/>
          <w:lang w:bidi="ar-SA"/>
        </w:rPr>
        <w:t>En su caso, declaración responsable, emitida por quien tenga poder de representación de la empresa licitadora, haciendo constar que dicha empresa tiene la condición de</w:t>
      </w:r>
      <w:r w:rsidRPr="00884770">
        <w:rPr>
          <w:rFonts w:eastAsia="Times New Roman"/>
          <w:color w:val="FF0000"/>
          <w:spacing w:val="-3"/>
          <w:lang w:bidi="ar-SA"/>
        </w:rPr>
        <w:t xml:space="preserve"> [añadir la misma condición que, como criterio de desempate, se estableció en la cláusula 12.3 del presente pliego] </w:t>
      </w:r>
      <w:r w:rsidRPr="00884770">
        <w:rPr>
          <w:rFonts w:eastAsia="Times New Roman"/>
          <w:spacing w:val="-3"/>
          <w:lang w:bidi="ar-SA"/>
        </w:rPr>
        <w:t>y, por lo tanto, le será de aplicación lo establecido en la cláusula 12.3 del presente pliego</w:t>
      </w:r>
      <w:r w:rsidR="004E49DE">
        <w:rPr>
          <w:rFonts w:eastAsia="Times New Roman"/>
          <w:spacing w:val="-3"/>
          <w:lang w:bidi="ar-SA"/>
        </w:rPr>
        <w:t xml:space="preserve"> (incluida en el </w:t>
      </w:r>
      <w:r w:rsidR="003D126F" w:rsidRPr="00884770">
        <w:rPr>
          <w:rFonts w:eastAsia="Times New Roman"/>
          <w:spacing w:val="-3"/>
          <w:lang w:bidi="ar-SA"/>
        </w:rPr>
        <w:t>A</w:t>
      </w:r>
      <w:r w:rsidRPr="00884770">
        <w:rPr>
          <w:rFonts w:eastAsia="Times New Roman"/>
          <w:spacing w:val="-3"/>
          <w:lang w:bidi="ar-SA"/>
        </w:rPr>
        <w:t>nexo I</w:t>
      </w:r>
      <w:r w:rsidR="004E49DE">
        <w:rPr>
          <w:rFonts w:eastAsia="Times New Roman"/>
          <w:spacing w:val="-3"/>
          <w:lang w:bidi="ar-SA"/>
        </w:rPr>
        <w:t>)</w:t>
      </w:r>
      <w:r w:rsidR="003D126F" w:rsidRPr="00884770">
        <w:rPr>
          <w:rFonts w:eastAsia="Times New Roman"/>
          <w:spacing w:val="-3"/>
          <w:lang w:bidi="ar-SA"/>
        </w:rPr>
        <w:t>.</w:t>
      </w:r>
    </w:p>
    <w:p w14:paraId="59561348" w14:textId="3E142F34" w:rsidR="00031048" w:rsidRPr="00884770" w:rsidRDefault="00031048" w:rsidP="00076070">
      <w:pPr>
        <w:widowControl/>
        <w:tabs>
          <w:tab w:val="left" w:pos="-1440"/>
          <w:tab w:val="left" w:pos="-720"/>
        </w:tabs>
        <w:spacing w:before="0" w:after="240"/>
        <w:jc w:val="both"/>
      </w:pPr>
      <w:r w:rsidRPr="00884770">
        <w:rPr>
          <w:rFonts w:eastAsia="Times New Roman"/>
          <w:b/>
          <w:lang w:bidi="ar-SA"/>
        </w:rPr>
        <w:t>14.1.</w:t>
      </w:r>
      <w:r w:rsidR="00250BB1" w:rsidRPr="00884770">
        <w:rPr>
          <w:rFonts w:eastAsia="Times New Roman"/>
          <w:b/>
          <w:lang w:bidi="ar-SA"/>
        </w:rPr>
        <w:t>7</w:t>
      </w:r>
      <w:r w:rsidRPr="00884770">
        <w:rPr>
          <w:rFonts w:eastAsia="Times New Roman"/>
          <w:b/>
          <w:lang w:bidi="ar-SA"/>
        </w:rPr>
        <w:t>.-</w:t>
      </w:r>
      <w:r w:rsidRPr="00884770">
        <w:rPr>
          <w:rFonts w:eastAsia="Times New Roman"/>
          <w:lang w:bidi="ar-SA"/>
        </w:rPr>
        <w:t xml:space="preserve"> Las empresas extranjeras deberán presentar, </w:t>
      </w:r>
      <w:r w:rsidR="004E49DE">
        <w:rPr>
          <w:rFonts w:eastAsia="Times New Roman"/>
          <w:lang w:bidi="ar-SA"/>
        </w:rPr>
        <w:t xml:space="preserve">además, </w:t>
      </w:r>
      <w:r w:rsidRPr="00884770">
        <w:rPr>
          <w:rFonts w:eastAsia="Times New Roman"/>
          <w:lang w:bidi="ar-SA"/>
        </w:rPr>
        <w:t xml:space="preserve">declaración de someterse a la jurisdicción de los Juzgados y Tribunales españoles, de cualquier orden, para todas las incidencias que, de modo directo o indirecto, pudieran surgir del contrato, con renuncia, en su caso, al fuero jurisdiccional extranjero que pudiera corresponder a la licitante </w:t>
      </w:r>
      <w:r w:rsidR="00250BB1" w:rsidRPr="00884770">
        <w:rPr>
          <w:rFonts w:eastAsia="Times New Roman"/>
          <w:lang w:bidi="ar-SA"/>
        </w:rPr>
        <w:t>según</w:t>
      </w:r>
      <w:r w:rsidRPr="00884770">
        <w:rPr>
          <w:rFonts w:eastAsia="Times New Roman"/>
          <w:lang w:bidi="ar-SA"/>
        </w:rPr>
        <w:t xml:space="preserve"> del </w:t>
      </w:r>
      <w:r w:rsidR="00076070" w:rsidRPr="00884770">
        <w:rPr>
          <w:rFonts w:eastAsia="Times New Roman"/>
          <w:lang w:bidi="ar-SA"/>
        </w:rPr>
        <w:t>A</w:t>
      </w:r>
      <w:r w:rsidRPr="00884770">
        <w:rPr>
          <w:rFonts w:eastAsia="Times New Roman"/>
          <w:lang w:bidi="ar-SA"/>
        </w:rPr>
        <w:t>nexo I</w:t>
      </w:r>
      <w:r w:rsidR="003D126F" w:rsidRPr="00884770">
        <w:rPr>
          <w:rFonts w:eastAsia="Times New Roman"/>
          <w:b/>
          <w:lang w:bidi="ar-SA"/>
        </w:rPr>
        <w:t>.</w:t>
      </w:r>
      <w:r w:rsidR="007D79C4" w:rsidRPr="00884770">
        <w:rPr>
          <w:rFonts w:eastAsia="Times New Roman"/>
          <w:b/>
          <w:i/>
          <w:color w:val="FF0000"/>
          <w:lang w:bidi="ar-SA"/>
        </w:rPr>
        <w:t>]</w:t>
      </w:r>
    </w:p>
    <w:p w14:paraId="564E9F80" w14:textId="4EC7F501" w:rsidR="00031048" w:rsidRDefault="00031048" w:rsidP="00076070">
      <w:pPr>
        <w:widowControl/>
        <w:tabs>
          <w:tab w:val="left" w:pos="-1440"/>
          <w:tab w:val="left" w:pos="-720"/>
        </w:tabs>
        <w:spacing w:before="0" w:after="240"/>
        <w:jc w:val="both"/>
        <w:rPr>
          <w:rFonts w:eastAsia="Times New Roman"/>
          <w:b/>
          <w:spacing w:val="-3"/>
          <w:lang w:bidi="ar-SA"/>
        </w:rPr>
      </w:pPr>
      <w:bookmarkStart w:id="33" w:name="_Hlk76636339"/>
      <w:r w:rsidRPr="00884770">
        <w:rPr>
          <w:rFonts w:eastAsia="Times New Roman"/>
          <w:b/>
          <w:spacing w:val="-3"/>
          <w:lang w:bidi="ar-SA"/>
        </w:rPr>
        <w:t>Toda la documentación deberá presentarse redactada en castellano y las traducciones deberán hacerse en forma oficial</w:t>
      </w:r>
      <w:bookmarkEnd w:id="33"/>
      <w:r w:rsidRPr="00884770">
        <w:rPr>
          <w:rFonts w:eastAsia="Times New Roman"/>
          <w:b/>
          <w:spacing w:val="-3"/>
          <w:lang w:bidi="ar-SA"/>
        </w:rPr>
        <w:t>.</w:t>
      </w:r>
    </w:p>
    <w:p w14:paraId="6C1FFB0D" w14:textId="7C221AB1" w:rsidR="004E49DE" w:rsidRPr="004E49DE" w:rsidRDefault="004E49DE" w:rsidP="004E49DE">
      <w:pPr>
        <w:widowControl/>
        <w:tabs>
          <w:tab w:val="left" w:pos="-1440"/>
          <w:tab w:val="left" w:pos="-720"/>
        </w:tabs>
        <w:spacing w:before="0" w:after="240"/>
        <w:jc w:val="both"/>
        <w:rPr>
          <w:b/>
          <w:i/>
          <w:color w:val="FF0000"/>
        </w:rPr>
      </w:pPr>
      <w:r w:rsidRPr="004E49DE">
        <w:rPr>
          <w:b/>
          <w:i/>
          <w:color w:val="FF0000"/>
        </w:rPr>
        <w:t>[SI LA CONTRATACIÓN IMPLICA TRATAMIENTO DE DATOS PERSONALES añadir la siguiente cláusula:</w:t>
      </w:r>
    </w:p>
    <w:p w14:paraId="680F0DDD" w14:textId="60555ED0" w:rsidR="004E49DE" w:rsidRPr="004E49DE" w:rsidRDefault="004E49DE" w:rsidP="004E49DE">
      <w:pPr>
        <w:widowControl/>
        <w:tabs>
          <w:tab w:val="left" w:pos="-1440"/>
          <w:tab w:val="left" w:pos="-720"/>
        </w:tabs>
        <w:spacing w:before="0" w:after="240"/>
        <w:jc w:val="both"/>
      </w:pPr>
      <w:r w:rsidRPr="004E49DE">
        <w:rPr>
          <w:b/>
        </w:rPr>
        <w:t xml:space="preserve">14.1.8.- </w:t>
      </w:r>
      <w:r>
        <w:t>Los licitadores deberán indicar, si tienen previsto subcontratar los servidores o los servicios asociados a los mismos, el nombre o el perfil empresarial de los subcontratistas a los que vaya a encomendar su realización del tratamiento de datos, definido por referencia a las condiciones de solvencia profesional o técnica. Esta obligación tiene carácter esencial a los efectos de lo previsto en el artículo 211.1.f) LCSP.</w:t>
      </w:r>
    </w:p>
    <w:p w14:paraId="2985DDB3" w14:textId="35F9E4B6" w:rsidR="00031048" w:rsidRPr="00884770" w:rsidRDefault="00031048" w:rsidP="00076070">
      <w:pPr>
        <w:widowControl/>
        <w:tabs>
          <w:tab w:val="left" w:pos="-1440"/>
          <w:tab w:val="left" w:pos="-720"/>
        </w:tabs>
        <w:spacing w:before="0" w:after="240"/>
        <w:jc w:val="both"/>
      </w:pPr>
      <w:bookmarkStart w:id="34" w:name="_Hlk81825514"/>
      <w:r w:rsidRPr="00884770">
        <w:rPr>
          <w:rFonts w:eastAsia="Times New Roman"/>
          <w:b/>
          <w:spacing w:val="-3"/>
          <w:lang w:bidi="ar-SA"/>
        </w:rPr>
        <w:t>14.1.</w:t>
      </w:r>
      <w:r w:rsidR="004E49DE">
        <w:rPr>
          <w:rFonts w:eastAsia="Times New Roman"/>
          <w:b/>
          <w:spacing w:val="-3"/>
          <w:lang w:bidi="ar-SA"/>
        </w:rPr>
        <w:t>9</w:t>
      </w:r>
      <w:r w:rsidRPr="00884770">
        <w:rPr>
          <w:rFonts w:eastAsia="Times New Roman"/>
          <w:b/>
          <w:spacing w:val="-3"/>
          <w:lang w:bidi="ar-SA"/>
        </w:rPr>
        <w:t>.-</w:t>
      </w:r>
      <w:r w:rsidR="00C04358" w:rsidRPr="00884770">
        <w:rPr>
          <w:rFonts w:eastAsia="Times New Roman"/>
          <w:b/>
          <w:spacing w:val="-3"/>
          <w:lang w:bidi="ar-SA"/>
        </w:rPr>
        <w:t xml:space="preserve"> </w:t>
      </w:r>
      <w:r w:rsidR="003D126F" w:rsidRPr="00884770">
        <w:rPr>
          <w:rFonts w:eastAsia="Times New Roman"/>
          <w:b/>
          <w:i/>
          <w:color w:val="FF0000"/>
          <w:spacing w:val="-3"/>
          <w:lang w:bidi="ar-SA"/>
        </w:rPr>
        <w:t>[</w:t>
      </w:r>
      <w:r w:rsidRPr="00884770">
        <w:rPr>
          <w:rFonts w:eastAsia="Times New Roman"/>
          <w:b/>
          <w:i/>
          <w:color w:val="FF0000"/>
          <w:spacing w:val="-3"/>
          <w:lang w:bidi="ar-SA"/>
        </w:rPr>
        <w:t>CONFIDENCIALIDAD</w:t>
      </w:r>
      <w:bookmarkEnd w:id="34"/>
      <w:r w:rsidR="003D126F" w:rsidRPr="00884770">
        <w:rPr>
          <w:rFonts w:eastAsia="Times New Roman"/>
          <w:b/>
          <w:i/>
          <w:color w:val="FF0000"/>
          <w:spacing w:val="-3"/>
          <w:lang w:bidi="ar-SA"/>
        </w:rPr>
        <w:t>]</w:t>
      </w:r>
      <w:r w:rsidR="003D126F" w:rsidRPr="00884770">
        <w:rPr>
          <w:rFonts w:eastAsia="Times New Roman"/>
          <w:spacing w:val="-3"/>
          <w:lang w:bidi="ar-SA"/>
        </w:rPr>
        <w:t xml:space="preserve"> </w:t>
      </w:r>
      <w:r w:rsidRPr="00884770">
        <w:rPr>
          <w:rFonts w:eastAsia="Times New Roman"/>
          <w:spacing w:val="-3"/>
          <w:lang w:bidi="ar-SA"/>
        </w:rPr>
        <w:t>En relación con la confidencialidad, las empresas licitadoras tendrán que indicar qué documentos administrativos, técnicos y datos presentados son, a su parecer, constitutivos de ser considerados confidenciales, sin que resulten admisibles las declaraciones genéricas de confidencialidad de todos los documentos o datos de la oferta, pudiendo afectar únicamente a los documentos que tengan una difusión restringida y, en ningún caso, a documentos que sean públicamente accesibles. Esta circunstancia deberá además reflejarse claramente (sobreimpresa, al margen o de cualquier otra forma) en el propio documento señalado como tal.</w:t>
      </w:r>
    </w:p>
    <w:p w14:paraId="0F96D906" w14:textId="71F2041D" w:rsidR="00031048" w:rsidRPr="00884770" w:rsidRDefault="00031048" w:rsidP="00076070">
      <w:pPr>
        <w:tabs>
          <w:tab w:val="left" w:pos="-3787"/>
        </w:tabs>
        <w:spacing w:before="180" w:after="240" w:line="198" w:lineRule="atLeast"/>
        <w:jc w:val="both"/>
        <w:rPr>
          <w:rFonts w:eastAsia="Times New Roman"/>
          <w:spacing w:val="-3"/>
          <w:lang w:bidi="ar-SA"/>
        </w:rPr>
      </w:pPr>
      <w:r w:rsidRPr="00884770">
        <w:rPr>
          <w:rFonts w:eastAsia="Times New Roman"/>
          <w:spacing w:val="-3"/>
          <w:lang w:bidi="ar-SA"/>
        </w:rPr>
        <w:t>En caso de discrepancia entre lo indicado en el propio documento y lo manifestado por el licitador prevalecerá lo que se declare en este último</w:t>
      </w:r>
      <w:r w:rsidR="007D79C4" w:rsidRPr="00884770">
        <w:rPr>
          <w:rFonts w:eastAsia="Times New Roman"/>
          <w:spacing w:val="-3"/>
          <w:lang w:bidi="ar-SA"/>
        </w:rPr>
        <w:t>.</w:t>
      </w:r>
    </w:p>
    <w:p w14:paraId="2910691D" w14:textId="46233D02" w:rsidR="00031048" w:rsidRDefault="00031048" w:rsidP="00076070">
      <w:pPr>
        <w:tabs>
          <w:tab w:val="left" w:pos="-3787"/>
        </w:tabs>
        <w:spacing w:before="180" w:after="240" w:line="198" w:lineRule="atLeast"/>
        <w:jc w:val="both"/>
        <w:rPr>
          <w:rFonts w:eastAsia="Times New Roman"/>
          <w:spacing w:val="-3"/>
          <w:lang w:bidi="ar-SA"/>
        </w:rPr>
      </w:pPr>
      <w:r w:rsidRPr="00884770">
        <w:rPr>
          <w:rFonts w:eastAsia="Times New Roman"/>
          <w:spacing w:val="-3"/>
          <w:lang w:bidi="ar-SA"/>
        </w:rPr>
        <w:t>De no haber indicado nada en esta declaración se considerará que ningún documento o dato posee dicho carácter.</w:t>
      </w:r>
    </w:p>
    <w:p w14:paraId="126792FD" w14:textId="4BDB8377" w:rsidR="004E49DE" w:rsidRPr="00884770" w:rsidRDefault="004E49DE" w:rsidP="00076070">
      <w:pPr>
        <w:tabs>
          <w:tab w:val="left" w:pos="-3787"/>
        </w:tabs>
        <w:spacing w:before="180" w:after="240" w:line="198" w:lineRule="atLeast"/>
        <w:jc w:val="both"/>
        <w:rPr>
          <w:rFonts w:eastAsia="Times New Roman"/>
          <w:spacing w:val="-3"/>
          <w:lang w:bidi="ar-SA"/>
        </w:rPr>
      </w:pPr>
      <w:r w:rsidRPr="004E49DE">
        <w:rPr>
          <w:rFonts w:eastAsia="Times New Roman"/>
          <w:spacing w:val="-3"/>
          <w:lang w:bidi="ar-SA"/>
        </w:rPr>
        <w:t xml:space="preserve">La Administración se reserva la facultad de comprobar en cualquier momento la certeza de las manifestaciones realizadas y de la documentación aportada por los licitadores y su veracidad, bien antes de la adjudicación del contrato, o bien durante su vigencia, pudiendo realizar tal comprobación por sí misma, o mediante petición a la licitadora o adjudicataria de documentación o informes complementarios. La falsedad o inexactitud de tales datos provocará la desestimación de la oferta o, en su caso, la resolución del contrato, con pérdida de la garantía constituida, así </w:t>
      </w:r>
      <w:r w:rsidRPr="004E49DE">
        <w:rPr>
          <w:rFonts w:eastAsia="Times New Roman"/>
          <w:spacing w:val="-3"/>
          <w:lang w:bidi="ar-SA"/>
        </w:rPr>
        <w:lastRenderedPageBreak/>
        <w:t>como la exigencia de las responsabilidades e indemnizaciones que de tal hecho se deriven</w:t>
      </w:r>
      <w:r>
        <w:rPr>
          <w:rFonts w:eastAsia="Times New Roman"/>
          <w:spacing w:val="-3"/>
          <w:lang w:bidi="ar-SA"/>
        </w:rPr>
        <w:t>.</w:t>
      </w:r>
    </w:p>
    <w:p w14:paraId="6AC3520D" w14:textId="3E52F09F" w:rsidR="00031048" w:rsidRPr="00884770" w:rsidRDefault="002071EE" w:rsidP="00C8616A">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35" w:name="_Toc117844057"/>
      <w:bookmarkEnd w:id="31"/>
      <w:r w:rsidRPr="00884770">
        <w:rPr>
          <w:rFonts w:eastAsia="Times New Roman"/>
          <w:b/>
          <w:caps/>
          <w:color w:val="000000" w:themeColor="text1"/>
          <w:sz w:val="28"/>
          <w:szCs w:val="29"/>
          <w:lang w:bidi="ar-SA"/>
        </w:rPr>
        <w:t>UNIDAD TÉCNICA DE APOYO AL ÓRGANO DE CONTRATACIÓN</w:t>
      </w:r>
      <w:r w:rsidR="00031048" w:rsidRPr="00884770">
        <w:rPr>
          <w:rFonts w:eastAsia="Times New Roman"/>
          <w:b/>
          <w:i/>
          <w:iCs/>
          <w:caps/>
          <w:color w:val="000000" w:themeColor="text1"/>
          <w:sz w:val="28"/>
          <w:szCs w:val="29"/>
          <w:lang w:bidi="ar-SA"/>
        </w:rPr>
        <w:t xml:space="preserve"> (</w:t>
      </w:r>
      <w:r w:rsidR="00C8616A" w:rsidRPr="00884770">
        <w:rPr>
          <w:rFonts w:eastAsia="Times New Roman"/>
          <w:b/>
          <w:i/>
          <w:iCs/>
          <w:color w:val="000000" w:themeColor="text1"/>
          <w:sz w:val="28"/>
          <w:szCs w:val="29"/>
          <w:lang w:bidi="ar-SA"/>
        </w:rPr>
        <w:t>art. 15</w:t>
      </w:r>
      <w:r w:rsidRPr="00884770">
        <w:rPr>
          <w:rFonts w:eastAsia="Times New Roman"/>
          <w:b/>
          <w:i/>
          <w:iCs/>
          <w:color w:val="000000" w:themeColor="text1"/>
          <w:sz w:val="28"/>
          <w:szCs w:val="29"/>
          <w:lang w:bidi="ar-SA"/>
        </w:rPr>
        <w:t>9</w:t>
      </w:r>
      <w:r w:rsidR="00C8616A" w:rsidRPr="00884770">
        <w:rPr>
          <w:rFonts w:eastAsia="Times New Roman"/>
          <w:b/>
          <w:i/>
          <w:iCs/>
          <w:color w:val="000000" w:themeColor="text1"/>
          <w:sz w:val="28"/>
          <w:szCs w:val="29"/>
          <w:lang w:bidi="ar-SA"/>
        </w:rPr>
        <w:t>.</w:t>
      </w:r>
      <w:r w:rsidRPr="00884770">
        <w:rPr>
          <w:rFonts w:eastAsia="Times New Roman"/>
          <w:b/>
          <w:i/>
          <w:iCs/>
          <w:color w:val="000000" w:themeColor="text1"/>
          <w:sz w:val="28"/>
          <w:szCs w:val="29"/>
          <w:lang w:bidi="ar-SA"/>
        </w:rPr>
        <w:t>6.d)</w:t>
      </w:r>
      <w:r w:rsidR="00031048" w:rsidRPr="00884770">
        <w:rPr>
          <w:rFonts w:eastAsia="Times New Roman"/>
          <w:b/>
          <w:i/>
          <w:iCs/>
          <w:caps/>
          <w:color w:val="000000" w:themeColor="text1"/>
          <w:sz w:val="28"/>
          <w:szCs w:val="29"/>
          <w:lang w:bidi="ar-SA"/>
        </w:rPr>
        <w:t xml:space="preserve"> LCSP)</w:t>
      </w:r>
      <w:bookmarkEnd w:id="35"/>
    </w:p>
    <w:p w14:paraId="0AC2528F" w14:textId="64D70BB2" w:rsidR="002071EE" w:rsidRPr="00884770" w:rsidRDefault="002071EE" w:rsidP="002071EE">
      <w:pPr>
        <w:tabs>
          <w:tab w:val="left" w:pos="588"/>
          <w:tab w:val="left" w:pos="709"/>
        </w:tabs>
        <w:spacing w:before="180" w:after="180" w:line="198" w:lineRule="atLeast"/>
        <w:jc w:val="both"/>
      </w:pPr>
      <w:r w:rsidRPr="00884770">
        <w:rPr>
          <w:rFonts w:eastAsia="Times New Roman"/>
          <w:i/>
          <w:iCs/>
          <w:shd w:val="clear" w:color="auto" w:fill="C0C0C0"/>
        </w:rPr>
        <w:t>La valoración de las ofertas se podrá efectuar automáticamente mediante dispositivos informáticos, o con la colaboración de una unidad técnica que auxilie al órgano de contratación, que deberá designarse, en su caso, expresamente en el presente Pliego.</w:t>
      </w:r>
    </w:p>
    <w:p w14:paraId="5BE5E67A" w14:textId="58CC6524" w:rsidR="002071EE" w:rsidRPr="00884770" w:rsidRDefault="002071EE" w:rsidP="002071EE">
      <w:pPr>
        <w:tabs>
          <w:tab w:val="left" w:pos="426"/>
        </w:tabs>
        <w:overflowPunct w:val="0"/>
        <w:spacing w:before="180" w:after="180" w:line="198" w:lineRule="atLeast"/>
        <w:jc w:val="both"/>
        <w:rPr>
          <w:rFonts w:eastAsia="Times New Roman"/>
          <w:spacing w:val="-3"/>
          <w:lang w:bidi="ar-SA"/>
        </w:rPr>
      </w:pPr>
      <w:r w:rsidRPr="00884770">
        <w:rPr>
          <w:rFonts w:eastAsia="Times New Roman"/>
          <w:spacing w:val="-3"/>
          <w:lang w:bidi="ar-SA"/>
        </w:rPr>
        <w:t xml:space="preserve">La Unidad Técnica será designada por el órgano de contratación y estará formada por un secretario y por al menos un técnico y se publicará en el </w:t>
      </w:r>
      <w:r w:rsidR="004E49DE">
        <w:rPr>
          <w:rFonts w:eastAsia="Times New Roman"/>
          <w:spacing w:val="-3"/>
          <w:lang w:bidi="ar-SA"/>
        </w:rPr>
        <w:t>P</w:t>
      </w:r>
      <w:r w:rsidRPr="00884770">
        <w:rPr>
          <w:rFonts w:eastAsia="Times New Roman"/>
          <w:spacing w:val="-3"/>
          <w:lang w:bidi="ar-SA"/>
        </w:rPr>
        <w:t xml:space="preserve">erfil del </w:t>
      </w:r>
      <w:r w:rsidR="004E49DE">
        <w:rPr>
          <w:rFonts w:eastAsia="Times New Roman"/>
          <w:spacing w:val="-3"/>
          <w:lang w:bidi="ar-SA"/>
        </w:rPr>
        <w:t>C</w:t>
      </w:r>
      <w:r w:rsidRPr="00884770">
        <w:rPr>
          <w:rFonts w:eastAsia="Times New Roman"/>
          <w:spacing w:val="-3"/>
          <w:lang w:bidi="ar-SA"/>
        </w:rPr>
        <w:t xml:space="preserve">ontratante </w:t>
      </w:r>
    </w:p>
    <w:p w14:paraId="3B608DAD" w14:textId="459E8E5C" w:rsidR="00031048" w:rsidRPr="00884770" w:rsidRDefault="00031048" w:rsidP="00146413">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36" w:name="_Toc117844058"/>
      <w:r w:rsidRPr="00884770">
        <w:rPr>
          <w:rFonts w:eastAsia="Times New Roman"/>
          <w:b/>
          <w:caps/>
          <w:color w:val="000000" w:themeColor="text1"/>
          <w:sz w:val="28"/>
          <w:szCs w:val="29"/>
          <w:lang w:bidi="ar-SA"/>
        </w:rPr>
        <w:t xml:space="preserve">CALIFICACIÓN DE LA DOCUMENTACIÓN GENERAL, </w:t>
      </w:r>
      <w:r w:rsidRPr="00884770">
        <w:rPr>
          <w:rFonts w:eastAsia="Times New Roman"/>
          <w:b/>
          <w:caps/>
          <w:color w:val="000000" w:themeColor="text1"/>
          <w:spacing w:val="-3"/>
          <w:sz w:val="28"/>
          <w:szCs w:val="29"/>
          <w:lang w:bidi="ar-SA"/>
        </w:rPr>
        <w:t>APERTURA DE PROPOSICIONES Y PROPUESTA DE ADJUDICACIÓN</w:t>
      </w:r>
      <w:r w:rsidR="003C7F18" w:rsidRPr="00884770">
        <w:rPr>
          <w:rFonts w:eastAsia="Times New Roman"/>
          <w:b/>
          <w:caps/>
          <w:color w:val="000000" w:themeColor="text1"/>
          <w:spacing w:val="-3"/>
          <w:sz w:val="28"/>
          <w:szCs w:val="29"/>
          <w:lang w:bidi="ar-SA"/>
        </w:rPr>
        <w:t xml:space="preserve"> (</w:t>
      </w:r>
      <w:r w:rsidR="003C7F18" w:rsidRPr="00884770">
        <w:rPr>
          <w:rFonts w:eastAsia="Times New Roman"/>
          <w:b/>
          <w:color w:val="000000" w:themeColor="text1"/>
          <w:spacing w:val="-3"/>
          <w:sz w:val="28"/>
          <w:szCs w:val="29"/>
          <w:lang w:bidi="ar-SA"/>
        </w:rPr>
        <w:t>art</w:t>
      </w:r>
      <w:r w:rsidR="003C7F18" w:rsidRPr="00884770">
        <w:rPr>
          <w:rFonts w:eastAsia="Times New Roman"/>
          <w:b/>
          <w:caps/>
          <w:color w:val="000000" w:themeColor="text1"/>
          <w:spacing w:val="-3"/>
          <w:sz w:val="28"/>
          <w:szCs w:val="29"/>
          <w:lang w:bidi="ar-SA"/>
        </w:rPr>
        <w:t>. 141.2 LCSP)</w:t>
      </w:r>
      <w:bookmarkEnd w:id="36"/>
    </w:p>
    <w:p w14:paraId="1FFAE546" w14:textId="30BF491F" w:rsidR="007C5D2A" w:rsidRPr="007C5D2A" w:rsidRDefault="007C5D2A" w:rsidP="007C5D2A">
      <w:pPr>
        <w:widowControl/>
        <w:tabs>
          <w:tab w:val="left" w:pos="-1440"/>
          <w:tab w:val="left" w:pos="-720"/>
        </w:tabs>
        <w:spacing w:before="0" w:after="240"/>
        <w:jc w:val="both"/>
        <w:rPr>
          <w:rFonts w:eastAsia="Times New Roman"/>
          <w:lang w:bidi="ar-SA"/>
        </w:rPr>
      </w:pPr>
      <w:r w:rsidRPr="007C5D2A">
        <w:rPr>
          <w:rFonts w:eastAsia="Times New Roman"/>
          <w:lang w:bidi="ar-SA"/>
        </w:rPr>
        <w:t xml:space="preserve">Las personas que intervengan en el procedimiento de contratación, en todo caso el titular del órgano de contratación, el personal que redacte los documentos de licitación, los técnicos que elaboren los informes de valoración, los miembros del comité de expertos que evalúen las ofertas, los miembros de la mesa de contratación y demás órganos colegiados del procedimiento, cumplimentaran una declaración de ausencia de conflictos de intereses considerando lo establecido en el artículo 61.3 del Reglamento (UE, </w:t>
      </w:r>
      <w:proofErr w:type="spellStart"/>
      <w:r w:rsidRPr="007C5D2A">
        <w:rPr>
          <w:rFonts w:eastAsia="Times New Roman"/>
          <w:lang w:bidi="ar-SA"/>
        </w:rPr>
        <w:t>Euratom</w:t>
      </w:r>
      <w:proofErr w:type="spellEnd"/>
      <w:r w:rsidRPr="007C5D2A">
        <w:rPr>
          <w:rFonts w:eastAsia="Times New Roman"/>
          <w:lang w:bidi="ar-SA"/>
        </w:rPr>
        <w:t xml:space="preserve">) 2018/1046 del Parlamento Europeo y del Consejo, de 18 de julio y el artículo 23 de la Ley 40/2015 de 1 de octubre; en el supuesto de existir conflicto de intereses o causa de abstención, la persona afectada deberá de abstenerse de intervenir en estas actuaciones. </w:t>
      </w:r>
    </w:p>
    <w:p w14:paraId="291883B3" w14:textId="161B4F56" w:rsidR="007C5D2A" w:rsidRPr="007C5D2A" w:rsidRDefault="007C5D2A" w:rsidP="004038E1">
      <w:pPr>
        <w:widowControl/>
        <w:tabs>
          <w:tab w:val="left" w:pos="-1440"/>
          <w:tab w:val="left" w:pos="-720"/>
        </w:tabs>
        <w:spacing w:before="0" w:after="240"/>
        <w:jc w:val="both"/>
        <w:rPr>
          <w:rFonts w:eastAsia="Times New Roman"/>
          <w:lang w:bidi="ar-SA"/>
        </w:rPr>
      </w:pPr>
      <w:r w:rsidRPr="007C5D2A">
        <w:rPr>
          <w:rFonts w:eastAsia="Times New Roman"/>
          <w:lang w:bidi="ar-SA"/>
        </w:rPr>
        <w:t>En caso de órganos colegiados, dicha declaración puede realizarse al inicio de la correspondiente reunión por todos los intervinientes en la misma y reflejándose en el Acta.</w:t>
      </w:r>
    </w:p>
    <w:p w14:paraId="4AB20753" w14:textId="1A32C767" w:rsidR="006B0B80" w:rsidRPr="00884770" w:rsidRDefault="006B0B80" w:rsidP="004038E1">
      <w:pPr>
        <w:widowControl/>
        <w:tabs>
          <w:tab w:val="left" w:pos="-1440"/>
          <w:tab w:val="left" w:pos="-720"/>
        </w:tabs>
        <w:spacing w:before="0" w:after="240"/>
        <w:jc w:val="both"/>
      </w:pPr>
      <w:r w:rsidRPr="00884770">
        <w:rPr>
          <w:rFonts w:eastAsia="Times New Roman"/>
          <w:b/>
          <w:lang w:bidi="ar-SA"/>
        </w:rPr>
        <w:t>16.1.-</w:t>
      </w:r>
      <w:r w:rsidRPr="00884770">
        <w:rPr>
          <w:rFonts w:eastAsia="Times New Roman"/>
          <w:lang w:bidi="ar-SA"/>
        </w:rPr>
        <w:t xml:space="preserve"> Concluido el plazo de presentación de proposiciones, se procederá por parte de la unidad técnica designada</w:t>
      </w:r>
      <w:r w:rsidR="009D3E6F">
        <w:rPr>
          <w:rFonts w:eastAsia="Times New Roman"/>
          <w:lang w:bidi="ar-SA"/>
        </w:rPr>
        <w:t>,</w:t>
      </w:r>
      <w:r w:rsidRPr="00884770">
        <w:rPr>
          <w:rFonts w:eastAsia="Times New Roman"/>
          <w:lang w:bidi="ar-SA"/>
        </w:rPr>
        <w:t xml:space="preserve"> configurada como órgano de asistencia, a la apertura del archivo único correspondiente</w:t>
      </w:r>
      <w:r w:rsidRPr="00884770">
        <w:t xml:space="preserve"> </w:t>
      </w:r>
      <w:r w:rsidRPr="00884770">
        <w:rPr>
          <w:rFonts w:eastAsia="Times New Roman"/>
          <w:lang w:bidi="ar-SA"/>
        </w:rPr>
        <w:t xml:space="preserve">a través de la Plataforma de </w:t>
      </w:r>
      <w:r w:rsidR="00B34B2F">
        <w:rPr>
          <w:rFonts w:eastAsia="Times New Roman"/>
          <w:lang w:bidi="ar-SA"/>
        </w:rPr>
        <w:t>C</w:t>
      </w:r>
      <w:r w:rsidRPr="00884770">
        <w:rPr>
          <w:rFonts w:eastAsia="Times New Roman"/>
          <w:lang w:bidi="ar-SA"/>
        </w:rPr>
        <w:t xml:space="preserve">ontratación del </w:t>
      </w:r>
      <w:r w:rsidR="00B34B2F">
        <w:rPr>
          <w:rFonts w:eastAsia="Times New Roman"/>
          <w:lang w:bidi="ar-SA"/>
        </w:rPr>
        <w:t>S</w:t>
      </w:r>
      <w:r w:rsidRPr="00884770">
        <w:rPr>
          <w:rFonts w:eastAsia="Times New Roman"/>
          <w:lang w:bidi="ar-SA"/>
        </w:rPr>
        <w:t xml:space="preserve">ector </w:t>
      </w:r>
      <w:r w:rsidR="00B34B2F">
        <w:rPr>
          <w:rFonts w:eastAsia="Times New Roman"/>
          <w:lang w:bidi="ar-SA"/>
        </w:rPr>
        <w:t>P</w:t>
      </w:r>
      <w:r w:rsidRPr="00884770">
        <w:rPr>
          <w:rFonts w:eastAsia="Times New Roman"/>
          <w:lang w:bidi="ar-SA"/>
        </w:rPr>
        <w:t>úblico, cuyo sistema informático tiene el dispositivo que permite acreditar fehacientemente el momento de apertura de los archivos y el secreto de la información que está incluida.</w:t>
      </w:r>
      <w:r w:rsidRPr="00884770">
        <w:rPr>
          <w:rFonts w:eastAsia="Times New Roman"/>
          <w:shd w:val="clear" w:color="auto" w:fill="FFFFFF"/>
          <w:lang w:bidi="ar-SA"/>
        </w:rPr>
        <w:t xml:space="preserve"> </w:t>
      </w:r>
    </w:p>
    <w:p w14:paraId="2ACFCD5A" w14:textId="5BAB6E84" w:rsidR="006B0B80" w:rsidRPr="00884770" w:rsidRDefault="006B0B80" w:rsidP="004038E1">
      <w:pPr>
        <w:widowControl/>
        <w:tabs>
          <w:tab w:val="left" w:pos="-1440"/>
          <w:tab w:val="left" w:pos="-720"/>
        </w:tabs>
        <w:spacing w:before="0" w:after="240"/>
        <w:jc w:val="both"/>
      </w:pPr>
      <w:r w:rsidRPr="00884770">
        <w:rPr>
          <w:rFonts w:eastAsia="Times New Roman"/>
          <w:lang w:bidi="ar-SA"/>
        </w:rPr>
        <w:t>A continuación, constatará la existencia y calificará el contenido de la declaración responsable, así como el contenido de los documentos no sustituidos por aquella.</w:t>
      </w:r>
    </w:p>
    <w:p w14:paraId="0105B324" w14:textId="6254E3DD" w:rsidR="006B0B80" w:rsidRPr="00884770" w:rsidRDefault="006B0B80" w:rsidP="004038E1">
      <w:pPr>
        <w:widowControl/>
        <w:tabs>
          <w:tab w:val="left" w:pos="-1440"/>
          <w:tab w:val="left" w:pos="-720"/>
        </w:tabs>
        <w:spacing w:before="0" w:after="240"/>
        <w:jc w:val="both"/>
      </w:pPr>
      <w:r w:rsidRPr="00884770">
        <w:rPr>
          <w:rFonts w:eastAsia="Times New Roman"/>
          <w:lang w:bidi="ar-SA"/>
        </w:rPr>
        <w:t>Si la Unidad Técnica de Apoyo al órgano de contratación</w:t>
      </w:r>
      <w:r w:rsidR="009D3E6F">
        <w:rPr>
          <w:rFonts w:eastAsia="Times New Roman"/>
          <w:shd w:val="clear" w:color="auto" w:fill="C0C0C0"/>
          <w:lang w:bidi="ar-SA"/>
        </w:rPr>
        <w:t>,</w:t>
      </w:r>
      <w:r w:rsidR="004038E1" w:rsidRPr="00884770">
        <w:rPr>
          <w:rFonts w:eastAsia="Times New Roman"/>
          <w:lang w:bidi="ar-SA"/>
        </w:rPr>
        <w:t xml:space="preserve"> </w:t>
      </w:r>
      <w:r w:rsidRPr="00884770">
        <w:rPr>
          <w:rFonts w:eastAsia="Times New Roman"/>
          <w:lang w:bidi="ar-SA"/>
        </w:rPr>
        <w:t>observase defectos u omisiones subsanables en la documentación presentada, lo comunicará a los interesados por medio de la PLACSP, concediéndose un plazo de tres días, desde el envío de la notificación al interesado, para que los licitadores los corrijan o subsanen a través de la mencionada Plataforma mediante comparecencia electrónica, bajo apercibimiento de exclusión definitiva del licitador si en el plazo concedido no procede a la subsanación de la documentación.</w:t>
      </w:r>
    </w:p>
    <w:p w14:paraId="52B61D74" w14:textId="2CDC26EE" w:rsidR="006B0B80" w:rsidRPr="00884770" w:rsidRDefault="006B0B80" w:rsidP="004038E1">
      <w:pPr>
        <w:widowControl/>
        <w:tabs>
          <w:tab w:val="left" w:pos="-1440"/>
          <w:tab w:val="left" w:pos="-720"/>
        </w:tabs>
        <w:spacing w:before="0" w:after="240"/>
        <w:jc w:val="both"/>
        <w:rPr>
          <w:rFonts w:eastAsia="Times New Roman"/>
          <w:lang w:bidi="ar-SA"/>
        </w:rPr>
      </w:pPr>
      <w:r w:rsidRPr="00884770">
        <w:rPr>
          <w:rFonts w:eastAsia="Times New Roman"/>
          <w:lang w:bidi="ar-SA"/>
        </w:rPr>
        <w:t xml:space="preserve">Sin perjuicio de lo anterior, las circunstancias reseñadas deberán publicarse, el mismo día de la notificación, en el Perfil de </w:t>
      </w:r>
      <w:r w:rsidR="00B34B2F">
        <w:rPr>
          <w:rFonts w:eastAsia="Times New Roman"/>
          <w:lang w:bidi="ar-SA"/>
        </w:rPr>
        <w:t>C</w:t>
      </w:r>
      <w:r w:rsidRPr="00884770">
        <w:rPr>
          <w:rFonts w:eastAsia="Times New Roman"/>
          <w:lang w:bidi="ar-SA"/>
        </w:rPr>
        <w:t>ontratante</w:t>
      </w:r>
      <w:r w:rsidR="00E15EEF" w:rsidRPr="00884770">
        <w:rPr>
          <w:rFonts w:eastAsia="Times New Roman"/>
          <w:lang w:bidi="ar-SA"/>
        </w:rPr>
        <w:t>.</w:t>
      </w:r>
    </w:p>
    <w:p w14:paraId="2F94DFE2" w14:textId="4031CB17" w:rsidR="006B0B80" w:rsidRPr="00884770" w:rsidRDefault="006B0B80" w:rsidP="004038E1">
      <w:pPr>
        <w:widowControl/>
        <w:tabs>
          <w:tab w:val="left" w:pos="-1440"/>
          <w:tab w:val="left" w:pos="-720"/>
        </w:tabs>
        <w:spacing w:before="0" w:after="240"/>
        <w:jc w:val="both"/>
      </w:pPr>
      <w:r w:rsidRPr="00884770">
        <w:rPr>
          <w:rFonts w:eastAsia="Times New Roman"/>
          <w:b/>
          <w:shd w:val="clear" w:color="auto" w:fill="FFFFFF"/>
          <w:lang w:bidi="ar-SA"/>
        </w:rPr>
        <w:t>16.2.-</w:t>
      </w:r>
      <w:r w:rsidRPr="00884770">
        <w:t xml:space="preserve"> </w:t>
      </w:r>
      <w:r w:rsidRPr="00884770">
        <w:rPr>
          <w:rFonts w:eastAsia="Times New Roman"/>
          <w:lang w:bidi="ar-SA"/>
        </w:rPr>
        <w:t>Posteriormente la Unidad Técnica de apoyo al órgano de contratación</w:t>
      </w:r>
      <w:r w:rsidR="00E15EEF" w:rsidRPr="00884770">
        <w:rPr>
          <w:rFonts w:eastAsia="Times New Roman"/>
          <w:lang w:bidi="ar-SA"/>
        </w:rPr>
        <w:t xml:space="preserve"> </w:t>
      </w:r>
      <w:r w:rsidRPr="00884770">
        <w:rPr>
          <w:rFonts w:eastAsia="Times New Roman"/>
          <w:lang w:bidi="ar-SA"/>
        </w:rPr>
        <w:t xml:space="preserve">comprobará las proposiciones de los licitadores admitidos, procediendo, previa exclusión, en su caso, de las </w:t>
      </w:r>
      <w:r w:rsidRPr="00884770">
        <w:rPr>
          <w:rFonts w:eastAsia="Times New Roman"/>
          <w:lang w:bidi="ar-SA"/>
        </w:rPr>
        <w:lastRenderedPageBreak/>
        <w:t>ofertas que no cumplan los requerimientos del pliego, evaluar y clasificar las ofertas atendiendo a los criterios de adjudicación señalados en este pliego, procediéndose a continuación a efectuar la propuesta de adjudicación a favor del candidato con mejor puntuación.</w:t>
      </w:r>
    </w:p>
    <w:p w14:paraId="7D5D9FE3" w14:textId="640F7415" w:rsidR="006B0B80" w:rsidRPr="00884770" w:rsidRDefault="006B0B80" w:rsidP="004038E1">
      <w:pPr>
        <w:widowControl/>
        <w:tabs>
          <w:tab w:val="left" w:pos="-1440"/>
          <w:tab w:val="left" w:pos="-720"/>
        </w:tabs>
        <w:spacing w:before="0" w:after="240"/>
        <w:jc w:val="both"/>
        <w:rPr>
          <w:rFonts w:eastAsia="Times New Roman"/>
          <w:lang w:bidi="ar-SA"/>
        </w:rPr>
      </w:pPr>
      <w:r w:rsidRPr="00884770">
        <w:rPr>
          <w:rFonts w:eastAsia="Times New Roman"/>
          <w:lang w:bidi="ar-SA"/>
        </w:rPr>
        <w:t xml:space="preserve">En el caso de que la oferta del licitador que haya obtenido la mejor puntuación se presuma que es anormalmente baja, se procederá conforme a lo establecido </w:t>
      </w:r>
      <w:r w:rsidR="00B34B2F">
        <w:rPr>
          <w:rFonts w:eastAsia="Times New Roman"/>
          <w:lang w:bidi="ar-SA"/>
        </w:rPr>
        <w:t>en esta propia cláusula</w:t>
      </w:r>
      <w:r w:rsidRPr="00884770">
        <w:rPr>
          <w:rFonts w:eastAsia="Times New Roman"/>
          <w:lang w:bidi="ar-SA"/>
        </w:rPr>
        <w:t>.</w:t>
      </w:r>
    </w:p>
    <w:p w14:paraId="0BCBCFEA" w14:textId="21BE62BC" w:rsidR="006B0B80" w:rsidRPr="00884770" w:rsidRDefault="006B0B80" w:rsidP="004038E1">
      <w:pPr>
        <w:widowControl/>
        <w:tabs>
          <w:tab w:val="left" w:pos="-1440"/>
          <w:tab w:val="left" w:pos="-720"/>
        </w:tabs>
        <w:spacing w:before="0" w:after="240"/>
        <w:jc w:val="both"/>
      </w:pPr>
      <w:r w:rsidRPr="00884770">
        <w:rPr>
          <w:rFonts w:eastAsia="Times New Roman"/>
          <w:lang w:bidi="ar-SA"/>
        </w:rPr>
        <w:t>A continuación, se comprueba respecto al empresa que ha obtenido la mejor puntuación que el firmante de la proposición tiene poder bastante para formular la oferta, que la empresa está debidamente constituida y no está incursa en ninguna prohibición para contratar en el ROLECE</w:t>
      </w:r>
      <w:r w:rsidR="00E15EEF" w:rsidRPr="00884770">
        <w:rPr>
          <w:rFonts w:eastAsia="Times New Roman"/>
          <w:lang w:bidi="ar-SA"/>
        </w:rPr>
        <w:t>.</w:t>
      </w:r>
    </w:p>
    <w:p w14:paraId="24F3EEA5" w14:textId="37B78856" w:rsidR="006B0B80" w:rsidRPr="00884770" w:rsidRDefault="006B0B80" w:rsidP="004038E1">
      <w:pPr>
        <w:widowControl/>
        <w:tabs>
          <w:tab w:val="left" w:pos="-1440"/>
          <w:tab w:val="left" w:pos="-720"/>
        </w:tabs>
        <w:spacing w:before="0" w:after="240"/>
        <w:jc w:val="both"/>
      </w:pPr>
      <w:r w:rsidRPr="00884770">
        <w:rPr>
          <w:rFonts w:eastAsia="Times New Roman"/>
          <w:shd w:val="clear" w:color="auto" w:fill="FFFFFF"/>
          <w:lang w:bidi="ar-SA"/>
        </w:rPr>
        <w:t xml:space="preserve">Si el licitador no está inscrito en ROLECE o no lo están los datos precisos, y no puede ser recabada la documentación exigida por consulta en las plataformas de intermediación, se le requerirá </w:t>
      </w:r>
      <w:r w:rsidRPr="00884770">
        <w:rPr>
          <w:rFonts w:eastAsia="Times New Roman"/>
          <w:lang w:bidi="ar-SA"/>
        </w:rPr>
        <w:t>dentro del plazo de siete (7) días hábiles a contar desde el envío de la comunicación, para que proceda a su aportación.</w:t>
      </w:r>
    </w:p>
    <w:p w14:paraId="34279A23" w14:textId="52813CA2" w:rsidR="006B0B80" w:rsidRPr="00884770" w:rsidRDefault="00B34B2F" w:rsidP="004038E1">
      <w:pPr>
        <w:widowControl/>
        <w:tabs>
          <w:tab w:val="left" w:pos="-1440"/>
          <w:tab w:val="left" w:pos="-720"/>
        </w:tabs>
        <w:spacing w:before="0" w:after="240"/>
        <w:jc w:val="both"/>
      </w:pPr>
      <w:r>
        <w:rPr>
          <w:rFonts w:eastAsia="Times New Roman"/>
          <w:lang w:bidi="ar-SA"/>
        </w:rPr>
        <w:t>D</w:t>
      </w:r>
      <w:r w:rsidR="006B0B80" w:rsidRPr="00884770">
        <w:rPr>
          <w:rFonts w:eastAsia="Times New Roman"/>
          <w:lang w:bidi="ar-SA"/>
        </w:rPr>
        <w:t xml:space="preserve">e todo lo actuado se dejará constancia en el acta que necesariamente deberá extenderse en cada una de las sesiones, debiendo todas las actas ser objeto de publicación en el Perfil de contratante. </w:t>
      </w:r>
    </w:p>
    <w:p w14:paraId="101C4BEB" w14:textId="6C1B5BAE" w:rsidR="006B0B80" w:rsidRPr="00884770" w:rsidRDefault="006B0B80" w:rsidP="004038E1">
      <w:pPr>
        <w:widowControl/>
        <w:tabs>
          <w:tab w:val="left" w:pos="-1440"/>
          <w:tab w:val="left" w:pos="-720"/>
        </w:tabs>
        <w:spacing w:before="0" w:after="240"/>
        <w:jc w:val="both"/>
      </w:pPr>
      <w:r w:rsidRPr="00884770">
        <w:rPr>
          <w:rFonts w:eastAsia="Times New Roman"/>
          <w:shd w:val="clear" w:color="auto" w:fill="FFFFFF"/>
          <w:lang w:bidi="ar-SA"/>
        </w:rPr>
        <w:t>Dicha propuesta no crea derecho alguno mientras el órgano de contratación no dicte la resolución de adjudicación.</w:t>
      </w:r>
    </w:p>
    <w:p w14:paraId="5AE06D77" w14:textId="533C6088" w:rsidR="006B0B80" w:rsidRPr="00884770" w:rsidRDefault="006B0B80" w:rsidP="004038E1">
      <w:pPr>
        <w:widowControl/>
        <w:tabs>
          <w:tab w:val="left" w:pos="-1440"/>
          <w:tab w:val="left" w:pos="-720"/>
        </w:tabs>
        <w:spacing w:before="0" w:after="240"/>
        <w:jc w:val="both"/>
        <w:rPr>
          <w:rFonts w:eastAsia="Times New Roman"/>
          <w:b/>
          <w:shd w:val="clear" w:color="auto" w:fill="FFFFFF"/>
          <w:lang w:bidi="ar-SA"/>
        </w:rPr>
      </w:pPr>
      <w:r w:rsidRPr="00884770">
        <w:rPr>
          <w:rFonts w:eastAsia="Times New Roman"/>
          <w:b/>
          <w:shd w:val="clear" w:color="auto" w:fill="FFFFFF"/>
          <w:lang w:bidi="ar-SA"/>
        </w:rPr>
        <w:t xml:space="preserve">Cuando el empresario esté inscrito en el </w:t>
      </w:r>
      <w:r w:rsidR="009D3E6F">
        <w:rPr>
          <w:rFonts w:eastAsia="Times New Roman"/>
          <w:b/>
          <w:shd w:val="clear" w:color="auto" w:fill="FFFFFF"/>
          <w:lang w:bidi="ar-SA"/>
        </w:rPr>
        <w:t xml:space="preserve">ROLECE </w:t>
      </w:r>
      <w:r w:rsidRPr="00884770">
        <w:rPr>
          <w:rFonts w:eastAsia="Times New Roman"/>
          <w:b/>
          <w:shd w:val="clear" w:color="auto" w:fill="FFFFFF"/>
          <w:lang w:bidi="ar-SA"/>
        </w:rPr>
        <w:t>o figure en una base de datos nacional de un Estado miembro de la Unión Europea, como un expediente virtual de la empresa, un sistema de almacenamiento electrónico de documentos o un sistema de precalificación, y estos sean accesibles de modo gratuito para los citados órganos, no estará obligado a presentar los documentos justificativos u otra prueba documental de los datos inscritos en los referidos lugares.</w:t>
      </w:r>
    </w:p>
    <w:p w14:paraId="64F9BCE0" w14:textId="5F322B8D" w:rsidR="006B0B80" w:rsidRPr="00884770" w:rsidRDefault="006B0B80" w:rsidP="004038E1">
      <w:pPr>
        <w:widowControl/>
        <w:tabs>
          <w:tab w:val="left" w:pos="-1440"/>
          <w:tab w:val="left" w:pos="-720"/>
        </w:tabs>
        <w:spacing w:before="0" w:after="240"/>
        <w:jc w:val="both"/>
        <w:rPr>
          <w:rFonts w:eastAsia="Times New Roman"/>
          <w:b/>
          <w:shd w:val="clear" w:color="auto" w:fill="FFFFFF"/>
          <w:lang w:bidi="ar-SA"/>
        </w:rPr>
      </w:pPr>
      <w:r w:rsidRPr="00884770">
        <w:rPr>
          <w:rFonts w:eastAsia="Times New Roman"/>
          <w:b/>
          <w:shd w:val="clear" w:color="auto" w:fill="FFFFFF"/>
          <w:lang w:bidi="ar-SA"/>
        </w:rPr>
        <w:t>Los interesados no estarán obligados a aportar documentos que hayan sido elaborados por cualquier Administración, siempre que el interesado no haya manifestado su oposición expresa por lo que el órgano de contratación deberá recabar los documentos electrónicamente a través de sus redes corporativas o mediante consulta a las plataformas de intermediación de datos u otros sistemas electrónicos habilitados al efecto.</w:t>
      </w:r>
    </w:p>
    <w:p w14:paraId="5BCFD0FD" w14:textId="02BDCCA2" w:rsidR="006B0B80" w:rsidRPr="00884770" w:rsidRDefault="006B0B80" w:rsidP="004038E1">
      <w:pPr>
        <w:widowControl/>
        <w:tabs>
          <w:tab w:val="left" w:pos="-1440"/>
          <w:tab w:val="left" w:pos="-720"/>
        </w:tabs>
        <w:spacing w:before="0" w:after="240"/>
        <w:jc w:val="both"/>
      </w:pPr>
      <w:r w:rsidRPr="00884770">
        <w:rPr>
          <w:rFonts w:eastAsia="Times New Roman"/>
          <w:b/>
          <w:shd w:val="clear" w:color="auto" w:fill="FFFFFF"/>
          <w:lang w:bidi="ar-SA"/>
        </w:rPr>
        <w:t>16.</w:t>
      </w:r>
      <w:r w:rsidR="006B5F65">
        <w:rPr>
          <w:rFonts w:eastAsia="Times New Roman"/>
          <w:b/>
          <w:shd w:val="clear" w:color="auto" w:fill="FFFFFF"/>
          <w:lang w:bidi="ar-SA"/>
        </w:rPr>
        <w:t>3</w:t>
      </w:r>
      <w:r w:rsidRPr="00884770">
        <w:rPr>
          <w:rFonts w:eastAsia="Times New Roman"/>
          <w:shd w:val="clear" w:color="auto" w:fill="FFFFFF"/>
          <w:lang w:bidi="ar-SA"/>
        </w:rPr>
        <w:t>.- Si en la valoración de las ofertas admitidas se produjera igualdad entre dos o más personas licitadoras, se aplicará el criterio preferencial previsto en la cláusula 12.3 y para ello, antes de formular la propuesta de adjudicación, se requerirá a las empresas que se hallan en situación de igualdad para que en el plazo de cinco (5) días hábiles, a contar desde el siguiente al requerimiento aporten la correspondiente documentación acreditativa.</w:t>
      </w:r>
    </w:p>
    <w:p w14:paraId="39D64C72" w14:textId="36B8B0BE" w:rsidR="006B0B80" w:rsidRPr="00884770" w:rsidRDefault="006B0B80" w:rsidP="004038E1">
      <w:pPr>
        <w:widowControl/>
        <w:tabs>
          <w:tab w:val="left" w:pos="-1440"/>
          <w:tab w:val="left" w:pos="-720"/>
        </w:tabs>
        <w:spacing w:before="0" w:after="240"/>
        <w:jc w:val="both"/>
        <w:rPr>
          <w:rFonts w:eastAsia="Times New Roman"/>
          <w:shd w:val="clear" w:color="auto" w:fill="FFFFFF"/>
          <w:lang w:bidi="ar-SA"/>
        </w:rPr>
      </w:pPr>
      <w:r w:rsidRPr="00884770">
        <w:rPr>
          <w:rFonts w:eastAsia="Times New Roman"/>
          <w:shd w:val="clear" w:color="auto" w:fill="FFFFFF"/>
          <w:lang w:bidi="ar-SA"/>
        </w:rPr>
        <w:t>Si algún licitador de los requeridos no atendiese el requerimiento en el plazo indicado se entenderá que renuncia a la aplicación del referido criterio preferencial</w:t>
      </w:r>
      <w:r w:rsidR="004038E1" w:rsidRPr="00884770">
        <w:rPr>
          <w:rFonts w:eastAsia="Times New Roman"/>
          <w:shd w:val="clear" w:color="auto" w:fill="FFFFFF"/>
          <w:lang w:bidi="ar-SA"/>
        </w:rPr>
        <w:t>.</w:t>
      </w:r>
    </w:p>
    <w:p w14:paraId="2C2FD0F9" w14:textId="46600432" w:rsidR="006B0B80" w:rsidRPr="00884770" w:rsidRDefault="006B0B80" w:rsidP="004038E1">
      <w:pPr>
        <w:widowControl/>
        <w:tabs>
          <w:tab w:val="left" w:pos="-1440"/>
          <w:tab w:val="left" w:pos="-720"/>
        </w:tabs>
        <w:spacing w:before="0" w:after="240"/>
        <w:jc w:val="both"/>
      </w:pPr>
      <w:r w:rsidRPr="00884770">
        <w:rPr>
          <w:rFonts w:eastAsia="Times New Roman"/>
          <w:b/>
          <w:i/>
          <w:color w:val="FF3333"/>
          <w:lang w:bidi="ar-SA"/>
        </w:rPr>
        <w:t>[CUANDO EMPRESAS EXTERNAS HUBIESEN INTERVENIDO EN LA PREPARACIÓN DEL CONTRATO O HUBIESEN ELABORADO EL PLIEGO DE PRESCRIPCIONES TÉCNICAS, se añadirá la siguiente cláusula:</w:t>
      </w:r>
    </w:p>
    <w:p w14:paraId="4170A5EA" w14:textId="77777777" w:rsidR="006B0B80" w:rsidRPr="00884770" w:rsidRDefault="006B0B80" w:rsidP="004038E1">
      <w:pPr>
        <w:widowControl/>
        <w:tabs>
          <w:tab w:val="left" w:pos="-1440"/>
          <w:tab w:val="left" w:pos="-720"/>
        </w:tabs>
        <w:spacing w:before="0" w:after="240"/>
        <w:jc w:val="both"/>
      </w:pPr>
      <w:r w:rsidRPr="00884770">
        <w:rPr>
          <w:rFonts w:eastAsia="Times New Roman"/>
          <w:b/>
          <w:lang w:bidi="ar-SA"/>
        </w:rPr>
        <w:t>16.</w:t>
      </w:r>
      <w:r w:rsidRPr="00884770">
        <w:rPr>
          <w:rFonts w:eastAsia="Times New Roman"/>
          <w:b/>
          <w:color w:val="FF3333"/>
          <w:lang w:bidi="ar-SA"/>
        </w:rPr>
        <w:t>[</w:t>
      </w:r>
      <w:r w:rsidRPr="00884770">
        <w:rPr>
          <w:rFonts w:eastAsia="Times New Roman"/>
          <w:b/>
          <w:lang w:bidi="ar-SA"/>
        </w:rPr>
        <w:t>..</w:t>
      </w:r>
      <w:r w:rsidRPr="00884770">
        <w:rPr>
          <w:rFonts w:eastAsia="Times New Roman"/>
          <w:b/>
          <w:color w:val="FF3333"/>
          <w:lang w:bidi="ar-SA"/>
        </w:rPr>
        <w:t>]</w:t>
      </w:r>
      <w:r w:rsidRPr="00884770">
        <w:rPr>
          <w:rFonts w:eastAsia="Times New Roman"/>
          <w:b/>
          <w:lang w:bidi="ar-SA"/>
        </w:rPr>
        <w:t>.-</w:t>
      </w:r>
      <w:r w:rsidRPr="00884770">
        <w:rPr>
          <w:rFonts w:eastAsia="Times New Roman"/>
          <w:lang w:bidi="ar-SA"/>
        </w:rPr>
        <w:t xml:space="preserve"> La/s empresa/s licitadora/s que </w:t>
      </w:r>
      <w:r w:rsidRPr="00884770">
        <w:rPr>
          <w:rFonts w:eastAsia="Times New Roman"/>
          <w:bCs/>
          <w:color w:val="FF3333"/>
          <w:lang w:bidi="ar-SA"/>
        </w:rPr>
        <w:t>[</w:t>
      </w:r>
      <w:r w:rsidRPr="00884770">
        <w:rPr>
          <w:rFonts w:eastAsia="Times New Roman"/>
          <w:lang w:bidi="ar-SA"/>
        </w:rPr>
        <w:t>ha/n participado en la preparación del contrato</w:t>
      </w:r>
      <w:r w:rsidRPr="00884770">
        <w:rPr>
          <w:rFonts w:eastAsia="Times New Roman"/>
          <w:color w:val="FF0000"/>
          <w:lang w:bidi="ar-SA"/>
        </w:rPr>
        <w:t>] [</w:t>
      </w:r>
      <w:r w:rsidRPr="00884770">
        <w:rPr>
          <w:rFonts w:eastAsia="Times New Roman"/>
          <w:lang w:bidi="ar-SA"/>
        </w:rPr>
        <w:t>ha/n elaborado el pliego de prescripciones técnicas</w:t>
      </w:r>
      <w:r w:rsidRPr="00884770">
        <w:rPr>
          <w:rFonts w:eastAsia="Times New Roman"/>
          <w:bCs/>
          <w:color w:val="FF3333"/>
          <w:lang w:bidi="ar-SA"/>
        </w:rPr>
        <w:t>]</w:t>
      </w:r>
      <w:r w:rsidRPr="00884770">
        <w:rPr>
          <w:rFonts w:eastAsia="Times New Roman"/>
          <w:lang w:bidi="ar-SA"/>
        </w:rPr>
        <w:t xml:space="preserve"> será excluida de la licitación si, de conformidad </w:t>
      </w:r>
      <w:r w:rsidRPr="00884770">
        <w:rPr>
          <w:rFonts w:eastAsia="Times New Roman"/>
          <w:lang w:bidi="ar-SA"/>
        </w:rPr>
        <w:lastRenderedPageBreak/>
        <w:t>con lo establecido en el artículo 70.1 de la LCSP, no puede acreditarse que su intervención no va a afectar a la competencia y a la igualdad de trato de todos los licitadores.</w:t>
      </w:r>
    </w:p>
    <w:p w14:paraId="1999EA76" w14:textId="6C8DC57C" w:rsidR="006B0B80" w:rsidRPr="00884770" w:rsidRDefault="006B0B80" w:rsidP="004038E1">
      <w:pPr>
        <w:widowControl/>
        <w:tabs>
          <w:tab w:val="left" w:pos="-1440"/>
          <w:tab w:val="left" w:pos="-720"/>
        </w:tabs>
        <w:spacing w:before="0" w:after="240"/>
        <w:jc w:val="both"/>
      </w:pPr>
      <w:r w:rsidRPr="00884770">
        <w:rPr>
          <w:rFonts w:eastAsia="Times New Roman"/>
          <w:lang w:bidi="ar-SA"/>
        </w:rPr>
        <w:t>Antes de proceder a la exclusión, se dará audiencia a la correspondiente empresa para que justifique que su intervención, en la fase preparatoria del contrato, no falseará la competencia y la igualdad de trato de todos los licitadores, adoptándose, además, las medidas previstas en el artículo 70.1 de la LCSP.</w:t>
      </w:r>
      <w:r w:rsidRPr="00884770">
        <w:rPr>
          <w:rFonts w:eastAsia="Times New Roman"/>
          <w:b/>
          <w:i/>
          <w:color w:val="FF0000"/>
          <w:lang w:bidi="ar-SA"/>
        </w:rPr>
        <w:t>]</w:t>
      </w:r>
    </w:p>
    <w:p w14:paraId="315AF55B" w14:textId="77777777" w:rsidR="006B0B80" w:rsidRPr="00884770" w:rsidRDefault="006B0B80" w:rsidP="004038E1">
      <w:pPr>
        <w:widowControl/>
        <w:tabs>
          <w:tab w:val="left" w:pos="-1440"/>
          <w:tab w:val="left" w:pos="-720"/>
        </w:tabs>
        <w:spacing w:before="0" w:after="240"/>
        <w:jc w:val="both"/>
        <w:rPr>
          <w:rFonts w:eastAsia="Times New Roman"/>
          <w:b/>
          <w:i/>
          <w:color w:val="FF3333"/>
          <w:shd w:val="clear" w:color="auto" w:fill="DDDDDD"/>
          <w:lang w:bidi="ar-SA"/>
        </w:rPr>
      </w:pPr>
      <w:r w:rsidRPr="00884770">
        <w:rPr>
          <w:rFonts w:eastAsia="Times New Roman"/>
          <w:b/>
          <w:i/>
          <w:color w:val="FF3333"/>
          <w:lang w:bidi="ar-SA"/>
        </w:rPr>
        <w:t>[OFERTAS ANORMALMENTE BAJAS]</w:t>
      </w:r>
    </w:p>
    <w:p w14:paraId="098380AC" w14:textId="40C46C49" w:rsidR="006B0B80" w:rsidRPr="00884770" w:rsidRDefault="006B0B80" w:rsidP="004038E1">
      <w:pPr>
        <w:widowControl/>
        <w:suppressAutoHyphens w:val="0"/>
        <w:autoSpaceDE w:val="0"/>
        <w:spacing w:before="0" w:after="240"/>
        <w:jc w:val="both"/>
        <w:textAlignment w:val="auto"/>
      </w:pPr>
      <w:bookmarkStart w:id="37" w:name="_Hlk87953832"/>
      <w:r w:rsidRPr="00884770">
        <w:rPr>
          <w:rFonts w:eastAsia="Times New Roman"/>
          <w:b/>
          <w:shd w:val="clear" w:color="auto" w:fill="FFFFFF"/>
          <w:lang w:bidi="ar-SA"/>
        </w:rPr>
        <w:t xml:space="preserve">16. </w:t>
      </w:r>
      <w:r w:rsidRPr="00884770">
        <w:rPr>
          <w:rFonts w:eastAsia="Times New Roman"/>
          <w:b/>
          <w:color w:val="FF3333"/>
          <w:shd w:val="clear" w:color="auto" w:fill="FFFFFF"/>
          <w:lang w:bidi="ar-SA"/>
        </w:rPr>
        <w:t>[</w:t>
      </w:r>
      <w:r w:rsidRPr="00884770">
        <w:rPr>
          <w:rFonts w:eastAsia="Times New Roman"/>
          <w:b/>
          <w:shd w:val="clear" w:color="auto" w:fill="FFFFFF"/>
          <w:lang w:bidi="ar-SA"/>
        </w:rPr>
        <w:t>..</w:t>
      </w:r>
      <w:r w:rsidRPr="00884770">
        <w:rPr>
          <w:rFonts w:eastAsia="Times New Roman"/>
          <w:b/>
          <w:color w:val="FF3333"/>
          <w:shd w:val="clear" w:color="auto" w:fill="FFFFFF"/>
          <w:lang w:bidi="ar-SA"/>
        </w:rPr>
        <w:t>]</w:t>
      </w:r>
      <w:r w:rsidRPr="00884770">
        <w:rPr>
          <w:rFonts w:eastAsia="Times New Roman"/>
          <w:b/>
          <w:shd w:val="clear" w:color="auto" w:fill="FFFFFF"/>
          <w:lang w:bidi="ar-SA"/>
        </w:rPr>
        <w:t>.-</w:t>
      </w:r>
      <w:r w:rsidRPr="00884770">
        <w:rPr>
          <w:rFonts w:eastAsia="Times New Roman"/>
          <w:shd w:val="clear" w:color="auto" w:fill="FFFFFF"/>
          <w:lang w:bidi="ar-SA"/>
        </w:rPr>
        <w:t xml:space="preserve"> </w:t>
      </w:r>
      <w:bookmarkEnd w:id="37"/>
      <w:r w:rsidRPr="00884770">
        <w:rPr>
          <w:rFonts w:eastAsia="Times New Roman"/>
          <w:shd w:val="clear" w:color="auto" w:fill="FFFFFF"/>
          <w:lang w:bidi="ar-SA"/>
        </w:rPr>
        <w:t xml:space="preserve">Se establecen los siguientes parámetros </w:t>
      </w:r>
      <w:r w:rsidRPr="00884770">
        <w:rPr>
          <w:rFonts w:eastAsia="Times New Roman"/>
          <w:lang w:bidi="ar-SA"/>
        </w:rPr>
        <w:t xml:space="preserve">objetivos en virtud de los cuales se entenderá que la proposición no puede ser cumplida por ser considerada anormalmente baja </w:t>
      </w:r>
      <w:r w:rsidRPr="00884770">
        <w:rPr>
          <w:rFonts w:eastAsia="Times New Roman"/>
          <w:color w:val="FF0000"/>
          <w:lang w:bidi="ar-SA"/>
        </w:rPr>
        <w:t>[</w:t>
      </w:r>
      <w:r w:rsidRPr="00884770">
        <w:rPr>
          <w:rFonts w:eastAsia="Times New Roman"/>
          <w:shd w:val="clear" w:color="auto" w:fill="FFFFFF"/>
          <w:lang w:bidi="ar-SA"/>
        </w:rPr>
        <w:t xml:space="preserve"> … </w:t>
      </w:r>
      <w:r w:rsidRPr="00884770">
        <w:rPr>
          <w:rFonts w:eastAsia="Times New Roman"/>
          <w:b/>
          <w:bCs/>
          <w:color w:val="FF3333"/>
          <w:shd w:val="clear" w:color="auto" w:fill="FFFFFF"/>
          <w:lang w:bidi="ar-SA"/>
        </w:rPr>
        <w:t>]</w:t>
      </w:r>
      <w:r w:rsidRPr="00884770">
        <w:rPr>
          <w:rFonts w:eastAsia="Times New Roman"/>
          <w:shd w:val="clear" w:color="auto" w:fill="FFFFFF"/>
          <w:lang w:bidi="ar-SA"/>
        </w:rPr>
        <w:t>.</w:t>
      </w:r>
      <w:r w:rsidRPr="00884770">
        <w:t xml:space="preserve"> </w:t>
      </w:r>
    </w:p>
    <w:p w14:paraId="14EC0D72" w14:textId="338A58D8" w:rsidR="006B0B80" w:rsidRPr="00884770" w:rsidRDefault="006B0B80" w:rsidP="004038E1">
      <w:pPr>
        <w:widowControl/>
        <w:tabs>
          <w:tab w:val="left" w:pos="-1440"/>
          <w:tab w:val="left" w:pos="-720"/>
        </w:tabs>
        <w:spacing w:before="0" w:after="240"/>
        <w:jc w:val="both"/>
      </w:pPr>
      <w:bookmarkStart w:id="38" w:name="_Hlk76140639"/>
      <w:r w:rsidRPr="00884770">
        <w:rPr>
          <w:rFonts w:eastAsia="Times New Roman"/>
          <w:lang w:bidi="ar-SA"/>
        </w:rPr>
        <w:t>Si la oferta del licitador que recibe la mejor puntuación resulta, en aplicación de los citados parámetros, incursa en presunción de anormalidad, la unidad técnica de apoyo</w:t>
      </w:r>
      <w:r w:rsidR="009D7D18">
        <w:rPr>
          <w:rFonts w:eastAsia="Times New Roman"/>
          <w:lang w:bidi="ar-SA"/>
        </w:rPr>
        <w:t>,</w:t>
      </w:r>
      <w:r w:rsidR="004038E1" w:rsidRPr="00884770">
        <w:rPr>
          <w:rFonts w:eastAsia="Times New Roman"/>
          <w:lang w:bidi="ar-SA"/>
        </w:rPr>
        <w:t xml:space="preserve"> </w:t>
      </w:r>
      <w:r w:rsidRPr="00884770">
        <w:rPr>
          <w:rFonts w:eastAsia="Times New Roman"/>
          <w:lang w:bidi="ar-SA"/>
        </w:rPr>
        <w:t>una vez evaluadas, clasificadas las ofertas y realizada la propuesta de adjudicación, requerirá al licitador que la hubieren presentado, para que en el plazo</w:t>
      </w:r>
      <w:r w:rsidRPr="00884770">
        <w:t xml:space="preserve"> </w:t>
      </w:r>
      <w:r w:rsidRPr="00884770">
        <w:rPr>
          <w:rFonts w:eastAsia="Times New Roman"/>
          <w:lang w:bidi="ar-SA"/>
        </w:rPr>
        <w:t>cinco días hábiles desde el envío de la correspondiente comunicación, justifique y desglose razonada y detalladamente el bajo nivel de los precios, o de costes, o cualquier otro parámetro en base al cual se haya definido la anormalidad de la oferta, mediante la presentación de aquella información y documentos que resulten pertinentes a estos efectos</w:t>
      </w:r>
      <w:r w:rsidR="004038E1" w:rsidRPr="00884770">
        <w:rPr>
          <w:rFonts w:eastAsia="Times New Roman"/>
          <w:lang w:bidi="ar-SA"/>
        </w:rPr>
        <w:t>.</w:t>
      </w:r>
    </w:p>
    <w:p w14:paraId="46B3F898" w14:textId="5D7F3600" w:rsidR="006B0B80" w:rsidRPr="00884770" w:rsidRDefault="006B0B80" w:rsidP="004038E1">
      <w:pPr>
        <w:widowControl/>
        <w:tabs>
          <w:tab w:val="left" w:pos="-1440"/>
          <w:tab w:val="left" w:pos="-720"/>
        </w:tabs>
        <w:spacing w:before="0" w:after="240"/>
        <w:jc w:val="both"/>
        <w:rPr>
          <w:rFonts w:eastAsia="Times New Roman"/>
          <w:lang w:bidi="ar-SA"/>
        </w:rPr>
      </w:pPr>
      <w:bookmarkStart w:id="39" w:name="_Hlk76140703"/>
      <w:bookmarkEnd w:id="38"/>
      <w:r w:rsidRPr="00884770">
        <w:rPr>
          <w:rFonts w:eastAsia="Times New Roman"/>
          <w:lang w:bidi="ar-SA"/>
        </w:rPr>
        <w:t>Para ello, la Unidad Técnica de apoyo al órgano de contratación</w:t>
      </w:r>
      <w:r w:rsidR="004038E1" w:rsidRPr="00884770">
        <w:rPr>
          <w:rFonts w:eastAsia="Times New Roman"/>
          <w:lang w:bidi="ar-SA"/>
        </w:rPr>
        <w:t xml:space="preserve"> </w:t>
      </w:r>
      <w:r w:rsidRPr="00884770">
        <w:rPr>
          <w:rFonts w:eastAsia="Times New Roman"/>
          <w:lang w:bidi="ar-SA"/>
        </w:rPr>
        <w:t>a través del módulo de licitación electrónica de la PLACSP, solicitará con claridad al licitador que justifique la valoración de la oferta y precise las condiciones de la misma, el respeto de obligaciones que resulten aplicables en materia medioambiental, social o laboral, y de subcontratación, no siendo justificables precios por debajo de mercado o que incumplan lo establecido en el artículo 201 de la LCSP, o la posible obtención de una ayuda de Estado.</w:t>
      </w:r>
    </w:p>
    <w:bookmarkEnd w:id="39"/>
    <w:p w14:paraId="46DAB7C2" w14:textId="072BB4A2" w:rsidR="006B5F65" w:rsidRDefault="006B0B80" w:rsidP="004038E1">
      <w:pPr>
        <w:widowControl/>
        <w:tabs>
          <w:tab w:val="left" w:pos="-1440"/>
          <w:tab w:val="left" w:pos="-720"/>
        </w:tabs>
        <w:spacing w:before="0" w:after="240"/>
        <w:jc w:val="both"/>
        <w:rPr>
          <w:rFonts w:eastAsia="Times New Roman"/>
          <w:lang w:bidi="ar-SA"/>
        </w:rPr>
      </w:pPr>
      <w:r w:rsidRPr="00884770">
        <w:rPr>
          <w:rFonts w:eastAsia="Times New Roman"/>
          <w:lang w:bidi="ar-SA"/>
        </w:rPr>
        <w:t>Si transcurrido este plazo la Unidad Técnica de apoyo al órgano de contratación</w:t>
      </w:r>
      <w:r w:rsidR="009D7D18">
        <w:rPr>
          <w:rFonts w:eastAsia="Times New Roman"/>
          <w:lang w:bidi="ar-SA"/>
        </w:rPr>
        <w:t>,</w:t>
      </w:r>
      <w:r w:rsidR="004038E1" w:rsidRPr="00884770">
        <w:rPr>
          <w:rFonts w:eastAsia="Times New Roman"/>
          <w:lang w:bidi="ar-SA"/>
        </w:rPr>
        <w:t xml:space="preserve"> </w:t>
      </w:r>
      <w:r w:rsidRPr="00884770">
        <w:rPr>
          <w:rFonts w:eastAsia="Times New Roman"/>
          <w:lang w:bidi="ar-SA"/>
        </w:rPr>
        <w:t xml:space="preserve">no hubiera recibido dichas justificaciones, propondrá al órgano de contratación que la proposición no puede ser cumplida, por lo que la empresa que la haya realizado quedará excluida del procedimiento. </w:t>
      </w:r>
    </w:p>
    <w:p w14:paraId="32952ACC" w14:textId="32BD582F" w:rsidR="006B5F65" w:rsidRDefault="006B5F65" w:rsidP="004038E1">
      <w:pPr>
        <w:widowControl/>
        <w:tabs>
          <w:tab w:val="left" w:pos="-1440"/>
          <w:tab w:val="left" w:pos="-720"/>
        </w:tabs>
        <w:spacing w:before="0" w:after="240"/>
        <w:jc w:val="both"/>
        <w:rPr>
          <w:rFonts w:eastAsia="Times New Roman"/>
          <w:lang w:bidi="ar-SA"/>
        </w:rPr>
      </w:pPr>
      <w:r w:rsidRPr="006B5F65">
        <w:rPr>
          <w:rFonts w:eastAsia="Times New Roman"/>
          <w:lang w:bidi="ar-SA"/>
        </w:rPr>
        <w:t>Recibida la justificación en plazo, la unidad técnica una vez solicitado el asesoramiento técnico del servicio correspondiente, evaluará toda la información y documentación proporcionada por el licitador y elevará de forma motivada la correspondiente propuesta de aceptación o rechazo al órgano de contratación para que éste pueda decidir la aceptación o no de la oferta. En ningún caso se acordará la aceptación de una oferta sin que la propuesta de la mesa de contratación en este sentido esté debidamente motivada</w:t>
      </w:r>
      <w:r>
        <w:rPr>
          <w:rFonts w:eastAsia="Times New Roman"/>
          <w:lang w:bidi="ar-SA"/>
        </w:rPr>
        <w:t>.</w:t>
      </w:r>
      <w:r w:rsidRPr="006B5F65">
        <w:rPr>
          <w:rFonts w:eastAsia="Times New Roman"/>
          <w:lang w:bidi="ar-SA"/>
        </w:rPr>
        <w:t xml:space="preserve"> </w:t>
      </w:r>
    </w:p>
    <w:p w14:paraId="6A72F96C" w14:textId="2F037466" w:rsidR="006B0B80" w:rsidRPr="00884770" w:rsidRDefault="006B0B80" w:rsidP="004038E1">
      <w:pPr>
        <w:widowControl/>
        <w:tabs>
          <w:tab w:val="left" w:pos="-1440"/>
          <w:tab w:val="left" w:pos="-720"/>
        </w:tabs>
        <w:spacing w:before="0" w:after="240"/>
        <w:jc w:val="both"/>
        <w:rPr>
          <w:rFonts w:eastAsia="Times New Roman"/>
          <w:lang w:bidi="ar-SA"/>
        </w:rPr>
      </w:pPr>
      <w:r w:rsidRPr="00884770">
        <w:rPr>
          <w:rFonts w:eastAsia="Times New Roman"/>
          <w:lang w:bidi="ar-SA"/>
        </w:rPr>
        <w:t>En todo caso, serán rechazadas aquellas ofertas anormalmente bajas por vulnerar la normativa sobre subcontratación o no cumplir las obligaciones aplicables en materia medioambiental, social o laboral, nacional o internacional. incluyendo el incumplimiento de los convenios colectivos sectoriales vigentes, en aplicación de lo establecido en el artículo 201</w:t>
      </w:r>
      <w:r w:rsidR="004038E1" w:rsidRPr="00884770">
        <w:rPr>
          <w:rFonts w:eastAsia="Times New Roman"/>
          <w:lang w:bidi="ar-SA"/>
        </w:rPr>
        <w:t xml:space="preserve"> </w:t>
      </w:r>
      <w:r w:rsidRPr="00884770">
        <w:rPr>
          <w:rFonts w:eastAsia="Times New Roman"/>
          <w:lang w:bidi="ar-SA"/>
        </w:rPr>
        <w:t>LCSP</w:t>
      </w:r>
      <w:r w:rsidR="004038E1" w:rsidRPr="00884770">
        <w:rPr>
          <w:rFonts w:eastAsia="Times New Roman"/>
          <w:lang w:bidi="ar-SA"/>
        </w:rPr>
        <w:t>.</w:t>
      </w:r>
    </w:p>
    <w:p w14:paraId="488B1799" w14:textId="24ECD8CB" w:rsidR="006B5F65" w:rsidRDefault="006B5F65" w:rsidP="006B5F65">
      <w:pPr>
        <w:widowControl/>
        <w:spacing w:before="0" w:after="240"/>
        <w:jc w:val="both"/>
      </w:pPr>
      <w:r>
        <w:t xml:space="preserve">Si el órgano de contratación, considerando la justificación efectuada por el licitador y el informe de la unidad técnica estimase que la información recabada no explica satisfactoriamente el bajo nivel de los precios o costes propuestos por el licitador y que, por lo tanto, la oferta no puede </w:t>
      </w:r>
      <w:r>
        <w:lastRenderedPageBreak/>
        <w:t xml:space="preserve">ser cumplida como consecuencia de la inclusión de valores anormales, la excluirá de la clasificación. </w:t>
      </w:r>
    </w:p>
    <w:p w14:paraId="1B1515D6" w14:textId="31B70266" w:rsidR="006B5F65" w:rsidRDefault="006B5F65" w:rsidP="006B5F65">
      <w:pPr>
        <w:widowControl/>
        <w:spacing w:before="0" w:after="240"/>
        <w:jc w:val="both"/>
      </w:pPr>
      <w:r>
        <w:t>En general se rechazarán las ofertas incursas en presunción de anormalidad si están basadas en hipótesis o prácticas inadecuadas desde una perspectiva técnica, económica o jurídica.</w:t>
      </w:r>
    </w:p>
    <w:p w14:paraId="104786AE" w14:textId="1DB6B47F" w:rsidR="006B5F65" w:rsidRDefault="006B5F65" w:rsidP="006B5F65">
      <w:pPr>
        <w:widowControl/>
        <w:spacing w:before="0" w:after="240"/>
        <w:jc w:val="both"/>
      </w:pPr>
      <w:r>
        <w:t>Una vez rechazada la oferta incursa en presunción de anormalidad, se procederá a la evaluación de las proposiciones admitidas y se elevará al órgano de contratación a través de la Plataforma de Contratación del Sector Público la propuesta de adjudicación razonada que se considere adecuada, que incluirá en todo caso la ponderación de los criterios indicados en el presente pliego, acompañada de la documentación generada en sus actuaciones y, en su caso, de los informes emitidos.</w:t>
      </w:r>
    </w:p>
    <w:p w14:paraId="2419CAE2" w14:textId="45560696" w:rsidR="006B0B80" w:rsidRPr="00884770" w:rsidRDefault="006B0B80" w:rsidP="006B5F65">
      <w:pPr>
        <w:widowControl/>
        <w:spacing w:before="0" w:after="240"/>
        <w:jc w:val="both"/>
        <w:rPr>
          <w:rFonts w:eastAsia="Times New Roman"/>
          <w:b/>
          <w:i/>
          <w:color w:val="FF3333"/>
          <w:shd w:val="clear" w:color="auto" w:fill="DDDDDD"/>
          <w:lang w:bidi="ar-SA"/>
        </w:rPr>
      </w:pPr>
      <w:r w:rsidRPr="00884770">
        <w:rPr>
          <w:rFonts w:eastAsia="Times New Roman"/>
          <w:b/>
          <w:i/>
          <w:color w:val="FF3333"/>
          <w:lang w:bidi="ar-SA"/>
        </w:rPr>
        <w:t>SI SE CONSIDERA CONVENIENTE puede añadirse el siguiente párrafo:</w:t>
      </w:r>
      <w:r w:rsidRPr="00884770">
        <w:rPr>
          <w:rFonts w:eastAsia="Times New Roman"/>
          <w:b/>
          <w:i/>
          <w:color w:val="FF3333"/>
          <w:shd w:val="clear" w:color="auto" w:fill="DDDDDD"/>
          <w:lang w:bidi="ar-SA"/>
        </w:rPr>
        <w:t xml:space="preserve"> </w:t>
      </w:r>
    </w:p>
    <w:p w14:paraId="5A746979" w14:textId="2985B9E9" w:rsidR="006B0B80" w:rsidRPr="00884770" w:rsidRDefault="004038E1" w:rsidP="004038E1">
      <w:pPr>
        <w:widowControl/>
        <w:tabs>
          <w:tab w:val="left" w:pos="-1440"/>
          <w:tab w:val="left" w:pos="-720"/>
        </w:tabs>
        <w:spacing w:after="240"/>
        <w:jc w:val="both"/>
      </w:pPr>
      <w:r w:rsidRPr="00884770">
        <w:rPr>
          <w:rFonts w:eastAsia="Times New Roman"/>
          <w:b/>
          <w:shd w:val="clear" w:color="auto" w:fill="FFFFFF"/>
          <w:lang w:bidi="ar-SA"/>
        </w:rPr>
        <w:t>16.</w:t>
      </w:r>
      <w:r w:rsidRPr="00884770">
        <w:rPr>
          <w:rFonts w:eastAsia="Times New Roman"/>
          <w:b/>
          <w:color w:val="FF3333"/>
          <w:shd w:val="clear" w:color="auto" w:fill="FFFFFF"/>
          <w:lang w:bidi="ar-SA"/>
        </w:rPr>
        <w:t>[</w:t>
      </w:r>
      <w:r w:rsidRPr="00884770">
        <w:rPr>
          <w:rFonts w:eastAsia="Times New Roman"/>
          <w:b/>
          <w:shd w:val="clear" w:color="auto" w:fill="FFFFFF"/>
          <w:lang w:bidi="ar-SA"/>
        </w:rPr>
        <w:t>..</w:t>
      </w:r>
      <w:r w:rsidRPr="00884770">
        <w:rPr>
          <w:rFonts w:eastAsia="Times New Roman"/>
          <w:b/>
          <w:color w:val="FF3333"/>
          <w:shd w:val="clear" w:color="auto" w:fill="FFFFFF"/>
          <w:lang w:bidi="ar-SA"/>
        </w:rPr>
        <w:t>]</w:t>
      </w:r>
      <w:r w:rsidRPr="00884770">
        <w:rPr>
          <w:rFonts w:eastAsia="Times New Roman"/>
          <w:b/>
          <w:shd w:val="clear" w:color="auto" w:fill="FFFFFF"/>
          <w:lang w:bidi="ar-SA"/>
        </w:rPr>
        <w:t>.-</w:t>
      </w:r>
      <w:r w:rsidRPr="00884770">
        <w:rPr>
          <w:rFonts w:eastAsia="Times New Roman"/>
          <w:shd w:val="clear" w:color="auto" w:fill="FFFFFF"/>
          <w:lang w:bidi="ar-SA"/>
        </w:rPr>
        <w:t xml:space="preserve"> </w:t>
      </w:r>
      <w:r w:rsidR="006B0B80" w:rsidRPr="00884770">
        <w:rPr>
          <w:rFonts w:eastAsia="Times New Roman"/>
          <w:shd w:val="clear" w:color="auto" w:fill="FFFFFF"/>
          <w:lang w:bidi="ar-SA"/>
        </w:rPr>
        <w:t>Cuando la empresa que hubiese estado incursa en presunción de anormalidad resulte adjudicataria del contrato, se establecerán los siguientes mecanismos para realizar un seguimiento pormenorizado de la ejecución del mismo, con el objetivo de garantizar la correcta ejecución del contrato sin que se produzca una merma en la calidad de los servicios, las obras o los suministros contratados</w:t>
      </w:r>
      <w:r w:rsidRPr="00884770">
        <w:rPr>
          <w:rFonts w:eastAsia="Times New Roman"/>
          <w:shd w:val="clear" w:color="auto" w:fill="FFFFFF"/>
          <w:lang w:bidi="ar-SA"/>
        </w:rPr>
        <w:t>.</w:t>
      </w:r>
    </w:p>
    <w:p w14:paraId="09E93F88" w14:textId="65DCC238" w:rsidR="00031048" w:rsidRPr="00884770" w:rsidRDefault="00031048" w:rsidP="00FD2847">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40" w:name="_Toc117844059"/>
      <w:r w:rsidRPr="00884770">
        <w:rPr>
          <w:rFonts w:eastAsia="Times New Roman"/>
          <w:b/>
          <w:caps/>
          <w:color w:val="000000" w:themeColor="text1"/>
          <w:sz w:val="28"/>
          <w:szCs w:val="29"/>
          <w:lang w:bidi="ar-SA"/>
        </w:rPr>
        <w:t>ADJUDICACIÓN (</w:t>
      </w:r>
      <w:r w:rsidR="00FD2847" w:rsidRPr="00884770">
        <w:rPr>
          <w:rFonts w:eastAsia="Times New Roman"/>
          <w:b/>
          <w:color w:val="000000" w:themeColor="text1"/>
          <w:sz w:val="28"/>
          <w:szCs w:val="29"/>
          <w:lang w:bidi="ar-SA"/>
        </w:rPr>
        <w:t>art. 15</w:t>
      </w:r>
      <w:r w:rsidR="00261753" w:rsidRPr="00884770">
        <w:rPr>
          <w:rFonts w:eastAsia="Times New Roman"/>
          <w:b/>
          <w:color w:val="000000" w:themeColor="text1"/>
          <w:sz w:val="28"/>
          <w:szCs w:val="29"/>
          <w:lang w:bidi="ar-SA"/>
        </w:rPr>
        <w:t>0.3</w:t>
      </w:r>
      <w:r w:rsidR="00FD2847" w:rsidRPr="00884770">
        <w:rPr>
          <w:rFonts w:eastAsia="Times New Roman"/>
          <w:b/>
          <w:color w:val="000000" w:themeColor="text1"/>
          <w:sz w:val="28"/>
          <w:szCs w:val="29"/>
          <w:lang w:bidi="ar-SA"/>
        </w:rPr>
        <w:t xml:space="preserve"> y </w:t>
      </w:r>
      <w:r w:rsidRPr="00884770">
        <w:rPr>
          <w:rFonts w:eastAsia="Times New Roman"/>
          <w:b/>
          <w:caps/>
          <w:color w:val="000000" w:themeColor="text1"/>
          <w:sz w:val="28"/>
          <w:szCs w:val="29"/>
          <w:lang w:bidi="ar-SA"/>
        </w:rPr>
        <w:t>15</w:t>
      </w:r>
      <w:r w:rsidR="00261753" w:rsidRPr="00884770">
        <w:rPr>
          <w:rFonts w:eastAsia="Times New Roman"/>
          <w:b/>
          <w:caps/>
          <w:color w:val="000000" w:themeColor="text1"/>
          <w:sz w:val="28"/>
          <w:szCs w:val="29"/>
          <w:lang w:bidi="ar-SA"/>
        </w:rPr>
        <w:t>9.6</w:t>
      </w:r>
      <w:r w:rsidRPr="00884770">
        <w:rPr>
          <w:rFonts w:eastAsia="Times New Roman"/>
          <w:b/>
          <w:caps/>
          <w:color w:val="000000" w:themeColor="text1"/>
          <w:sz w:val="28"/>
          <w:szCs w:val="29"/>
          <w:lang w:bidi="ar-SA"/>
        </w:rPr>
        <w:t xml:space="preserve"> LCSP)</w:t>
      </w:r>
      <w:bookmarkEnd w:id="40"/>
    </w:p>
    <w:p w14:paraId="4B4BD7B4" w14:textId="665C029D" w:rsidR="00261753" w:rsidRPr="00884770" w:rsidRDefault="00261753" w:rsidP="00F072D8">
      <w:pPr>
        <w:widowControl/>
        <w:tabs>
          <w:tab w:val="left" w:pos="-1440"/>
          <w:tab w:val="left" w:pos="-720"/>
        </w:tabs>
        <w:spacing w:after="240"/>
        <w:jc w:val="both"/>
        <w:rPr>
          <w:rFonts w:eastAsia="Times New Roman"/>
          <w:lang w:bidi="ar-SA"/>
        </w:rPr>
      </w:pPr>
      <w:r w:rsidRPr="00884770">
        <w:rPr>
          <w:rFonts w:eastAsia="Times New Roman"/>
          <w:b/>
          <w:lang w:bidi="ar-SA"/>
        </w:rPr>
        <w:t>17.1</w:t>
      </w:r>
      <w:r w:rsidRPr="00884770">
        <w:rPr>
          <w:rFonts w:eastAsia="Times New Roman"/>
          <w:lang w:bidi="ar-SA"/>
        </w:rPr>
        <w:t>.- Obtenida o recibida la documentación que se relaciona a continuación del propuesto adjudicatario, se procederá a su análisis por la Unidad Técnica de apoyo al órgano de contratación</w:t>
      </w:r>
      <w:r w:rsidR="009D7D18">
        <w:rPr>
          <w:rFonts w:eastAsia="Times New Roman"/>
          <w:lang w:bidi="ar-SA"/>
        </w:rPr>
        <w:t>.</w:t>
      </w:r>
      <w:r w:rsidRPr="00884770">
        <w:rPr>
          <w:rFonts w:eastAsia="Times New Roman"/>
          <w:lang w:bidi="ar-SA"/>
        </w:rPr>
        <w:t xml:space="preserve"> </w:t>
      </w:r>
    </w:p>
    <w:p w14:paraId="379EDECC" w14:textId="42419855" w:rsidR="00261753" w:rsidRPr="00884770" w:rsidRDefault="00261753" w:rsidP="00F072D8">
      <w:pPr>
        <w:widowControl/>
        <w:tabs>
          <w:tab w:val="left" w:pos="-1440"/>
          <w:tab w:val="left" w:pos="-720"/>
        </w:tabs>
        <w:spacing w:after="240"/>
        <w:jc w:val="both"/>
      </w:pPr>
      <w:r w:rsidRPr="00884770">
        <w:rPr>
          <w:rFonts w:eastAsia="Times New Roman"/>
          <w:lang w:bidi="ar-SA"/>
        </w:rPr>
        <w:t>De no cumplir adecuadamente el requerimiento en el plazo establecido se otorgará un nuevo plazo para subsanar los defectos en dicha documentación. De no ser subsanables los defectos o de no subsanarlo en el plazo de 3 días se entenderá que la persona licitadora ha retirado su oferta y se le impondrá una penalidad económica, por importe de</w:t>
      </w:r>
      <w:r w:rsidRPr="00884770">
        <w:rPr>
          <w:rFonts w:eastAsia="Times New Roman"/>
          <w:color w:val="6666FF"/>
          <w:lang w:bidi="ar-SA"/>
        </w:rPr>
        <w:t xml:space="preserve"> </w:t>
      </w:r>
      <w:r w:rsidRPr="00884770">
        <w:rPr>
          <w:rFonts w:eastAsia="Times New Roman"/>
          <w:i/>
          <w:color w:val="FF3333"/>
          <w:lang w:bidi="ar-SA"/>
        </w:rPr>
        <w:t>[3% del presupuesto base de licitación]</w:t>
      </w:r>
      <w:r w:rsidRPr="00884770">
        <w:rPr>
          <w:rFonts w:eastAsia="Times New Roman"/>
          <w:lang w:bidi="ar-SA"/>
        </w:rPr>
        <w:t xml:space="preserve"> euros.</w:t>
      </w:r>
    </w:p>
    <w:p w14:paraId="64D60535" w14:textId="2F2AB5E6" w:rsidR="00261753" w:rsidRPr="00884770" w:rsidRDefault="00261753" w:rsidP="00F072D8">
      <w:pPr>
        <w:widowControl/>
        <w:tabs>
          <w:tab w:val="left" w:pos="-1440"/>
          <w:tab w:val="left" w:pos="-720"/>
        </w:tabs>
        <w:spacing w:after="240"/>
        <w:jc w:val="both"/>
        <w:rPr>
          <w:rFonts w:eastAsia="Times New Roman"/>
          <w:lang w:bidi="ar-SA"/>
        </w:rPr>
      </w:pPr>
      <w:r w:rsidRPr="00884770">
        <w:rPr>
          <w:rFonts w:eastAsia="Times New Roman"/>
          <w:lang w:bidi="ar-SA"/>
        </w:rPr>
        <w:t xml:space="preserve">En el supuesto </w:t>
      </w:r>
      <w:r w:rsidR="002540B9">
        <w:rPr>
          <w:rFonts w:eastAsia="Times New Roman"/>
          <w:lang w:bidi="ar-SA"/>
        </w:rPr>
        <w:t xml:space="preserve">de </w:t>
      </w:r>
      <w:r w:rsidRPr="00884770">
        <w:rPr>
          <w:rFonts w:eastAsia="Times New Roman"/>
          <w:lang w:bidi="ar-SA"/>
        </w:rPr>
        <w:t>que el licitador, por causa justificadas solicitara una ampliación del plazo indicado en esta cláusula, el órgano de contratación podrá autorizarla en un plazo no superior a 5 días hábiles, si las circunstancias lo aconsejan y con ello no se perjudica a terceros. Tanto la solicitud de ampliación como la decisión sobre la misma se tendrán que producir antes de que finalice el plazo inicial. El acuerdo de ampliación deberá ser notificado a todos los licitadores y publicarse en el perfil del contratante</w:t>
      </w:r>
    </w:p>
    <w:p w14:paraId="0192BEF0" w14:textId="28C418CE" w:rsidR="00261753" w:rsidRPr="00884770" w:rsidRDefault="00261753" w:rsidP="00F072D8">
      <w:pPr>
        <w:widowControl/>
        <w:tabs>
          <w:tab w:val="left" w:pos="-1440"/>
          <w:tab w:val="left" w:pos="-720"/>
        </w:tabs>
        <w:spacing w:after="240"/>
        <w:jc w:val="both"/>
        <w:rPr>
          <w:rFonts w:eastAsia="Times New Roman"/>
          <w:lang w:bidi="ar-SA"/>
        </w:rPr>
      </w:pPr>
      <w:r w:rsidRPr="00884770">
        <w:rPr>
          <w:rFonts w:eastAsia="Times New Roman"/>
          <w:lang w:bidi="ar-SA"/>
        </w:rPr>
        <w:t>Asimismo, se recabará la misma documentación al licitador siguiente, por el orden en que hayan quedado clasificadas las ofertas.</w:t>
      </w:r>
    </w:p>
    <w:p w14:paraId="2D5760F0" w14:textId="7B1911E2" w:rsidR="00031048" w:rsidRPr="00884770" w:rsidRDefault="00031048" w:rsidP="00F072D8">
      <w:pPr>
        <w:widowControl/>
        <w:tabs>
          <w:tab w:val="left" w:pos="-1440"/>
          <w:tab w:val="left" w:pos="-720"/>
        </w:tabs>
        <w:spacing w:before="0" w:after="240"/>
        <w:jc w:val="both"/>
      </w:pPr>
      <w:r w:rsidRPr="00884770">
        <w:rPr>
          <w:rFonts w:eastAsia="Times New Roman"/>
          <w:b/>
          <w:lang w:bidi="ar-SA"/>
        </w:rPr>
        <w:t>17.2.- DOCUMENTACIÓN:</w:t>
      </w:r>
    </w:p>
    <w:p w14:paraId="0C2EAE8F" w14:textId="0BD00AB5" w:rsidR="00031048" w:rsidRPr="00884770" w:rsidRDefault="00031048" w:rsidP="00F072D8">
      <w:pPr>
        <w:widowControl/>
        <w:tabs>
          <w:tab w:val="left" w:pos="-1440"/>
          <w:tab w:val="left" w:pos="-720"/>
        </w:tabs>
        <w:spacing w:before="0" w:after="240"/>
        <w:jc w:val="both"/>
      </w:pPr>
      <w:r w:rsidRPr="00884770">
        <w:rPr>
          <w:rFonts w:eastAsia="Times New Roman"/>
          <w:b/>
          <w:shd w:val="clear" w:color="auto" w:fill="FFFFFF"/>
          <w:lang w:bidi="ar-SA"/>
        </w:rPr>
        <w:t xml:space="preserve">17.2.1.- </w:t>
      </w:r>
      <w:r w:rsidRPr="00884770">
        <w:rPr>
          <w:rFonts w:eastAsia="Times New Roman"/>
          <w:b/>
          <w:u w:val="single"/>
          <w:shd w:val="clear" w:color="auto" w:fill="FFFFFF"/>
          <w:lang w:bidi="ar-SA"/>
        </w:rPr>
        <w:t>Documentación acreditativa de la capacidad de obrar y de la representación</w:t>
      </w:r>
    </w:p>
    <w:p w14:paraId="75EB4F7B" w14:textId="010FF5D9" w:rsidR="00031048" w:rsidRPr="00884770" w:rsidRDefault="00031048" w:rsidP="00F072D8">
      <w:pPr>
        <w:widowControl/>
        <w:tabs>
          <w:tab w:val="left" w:pos="-720"/>
        </w:tabs>
        <w:spacing w:before="0" w:after="240"/>
        <w:jc w:val="both"/>
      </w:pPr>
      <w:r w:rsidRPr="00884770">
        <w:rPr>
          <w:rFonts w:eastAsia="Times New Roman"/>
          <w:b/>
          <w:lang w:bidi="ar-SA"/>
        </w:rPr>
        <w:t>17.2.1.1.-</w:t>
      </w:r>
      <w:r w:rsidRPr="00884770">
        <w:rPr>
          <w:rFonts w:eastAsia="Times New Roman"/>
          <w:lang w:bidi="ar-SA"/>
        </w:rPr>
        <w:t xml:space="preserve"> Las personas jurídicas deberán presentar escritura de constitución, o de modificación, en su caso, debidamente inscrita en el Registro </w:t>
      </w:r>
      <w:r w:rsidR="001E0819">
        <w:rPr>
          <w:rFonts w:eastAsia="Times New Roman"/>
          <w:lang w:bidi="ar-SA"/>
        </w:rPr>
        <w:t>M</w:t>
      </w:r>
      <w:r w:rsidRPr="00884770">
        <w:rPr>
          <w:rFonts w:eastAsia="Times New Roman"/>
          <w:lang w:bidi="ar-SA"/>
        </w:rPr>
        <w:t>ercantil cuando este requisito sea exigible según la legislación mercantil aplicable</w:t>
      </w:r>
      <w:r w:rsidR="001E0819">
        <w:rPr>
          <w:rFonts w:eastAsia="Times New Roman"/>
          <w:lang w:bidi="ar-SA"/>
        </w:rPr>
        <w:t xml:space="preserve">. </w:t>
      </w:r>
      <w:r w:rsidRPr="00884770">
        <w:rPr>
          <w:rFonts w:eastAsia="Times New Roman"/>
          <w:lang w:bidi="ar-SA"/>
        </w:rPr>
        <w:t xml:space="preserve">Si dicho requisito no fuere exigible , la acreditación de </w:t>
      </w:r>
      <w:r w:rsidRPr="00884770">
        <w:rPr>
          <w:rFonts w:eastAsia="Times New Roman"/>
          <w:lang w:bidi="ar-SA"/>
        </w:rPr>
        <w:lastRenderedPageBreak/>
        <w:t>la capacidad de obrar se realizará mediante escritura o documento de constitución, estatutos o acta fundacional  en el que consten las normas por las que se regula su actividad, inscritos en el Registro público que corresponda, según el tipo de persona jurídica de que se trate.</w:t>
      </w:r>
    </w:p>
    <w:p w14:paraId="5F550FFA" w14:textId="1243FC42" w:rsidR="00031048" w:rsidRPr="00884770" w:rsidRDefault="00031048" w:rsidP="00F072D8">
      <w:pPr>
        <w:widowControl/>
        <w:tabs>
          <w:tab w:val="left" w:pos="-720"/>
        </w:tabs>
        <w:spacing w:before="0" w:after="240"/>
        <w:jc w:val="both"/>
        <w:rPr>
          <w:rFonts w:eastAsia="Times New Roman"/>
          <w:lang w:bidi="ar-SA"/>
        </w:rPr>
      </w:pPr>
      <w:r w:rsidRPr="00884770">
        <w:rPr>
          <w:rFonts w:eastAsia="Times New Roman"/>
          <w:lang w:bidi="ar-SA"/>
        </w:rPr>
        <w:t>Las personas jurídicas sólo podrán ser adjudicatarias de contratos cuyas prestaciones estén comprendidas dentro de los fines, objeto u ámbito de actividad que a tenor de sus estatutos o reglas fundacionales le sean propios, cuestión que debe ser acreditada en la documentación aportada</w:t>
      </w:r>
      <w:r w:rsidR="00FD2847" w:rsidRPr="00884770">
        <w:rPr>
          <w:rFonts w:eastAsia="Times New Roman"/>
          <w:lang w:bidi="ar-SA"/>
        </w:rPr>
        <w:t>.</w:t>
      </w:r>
    </w:p>
    <w:p w14:paraId="5D52D20B" w14:textId="28488A72" w:rsidR="00031048" w:rsidRPr="00884770" w:rsidRDefault="00031048" w:rsidP="00F072D8">
      <w:pPr>
        <w:widowControl/>
        <w:tabs>
          <w:tab w:val="left" w:pos="-720"/>
        </w:tabs>
        <w:spacing w:before="0" w:after="240"/>
        <w:jc w:val="both"/>
      </w:pPr>
      <w:r w:rsidRPr="00884770">
        <w:rPr>
          <w:rFonts w:eastAsia="Times New Roman"/>
          <w:lang w:bidi="ar-SA"/>
        </w:rPr>
        <w:t>En caso de empresario individual, lo hará en nombre propio</w:t>
      </w:r>
      <w:r w:rsidR="00261753" w:rsidRPr="00884770">
        <w:rPr>
          <w:rFonts w:eastAsia="Times New Roman"/>
          <w:lang w:bidi="ar-SA"/>
        </w:rPr>
        <w:t>,</w:t>
      </w:r>
      <w:r w:rsidRPr="00884770">
        <w:rPr>
          <w:rFonts w:eastAsia="Times New Roman"/>
          <w:lang w:bidi="ar-SA"/>
        </w:rPr>
        <w:t xml:space="preserve"> comprobando su identidad</w:t>
      </w:r>
      <w:r w:rsidR="00261753" w:rsidRPr="00884770">
        <w:rPr>
          <w:rFonts w:eastAsia="Times New Roman"/>
          <w:lang w:bidi="ar-SA"/>
        </w:rPr>
        <w:t xml:space="preserve"> la Unidad Técnica de apoyo al órgano de contratación</w:t>
      </w:r>
      <w:r w:rsidR="009D7D18">
        <w:rPr>
          <w:rFonts w:eastAsia="Times New Roman"/>
          <w:lang w:bidi="ar-SA"/>
        </w:rPr>
        <w:t>.</w:t>
      </w:r>
      <w:r w:rsidR="00261753" w:rsidRPr="00884770">
        <w:rPr>
          <w:rFonts w:eastAsia="Times New Roman"/>
          <w:lang w:bidi="ar-SA"/>
        </w:rPr>
        <w:t xml:space="preserve"> </w:t>
      </w:r>
    </w:p>
    <w:p w14:paraId="4D50E33C" w14:textId="28BF80A1" w:rsidR="00031048" w:rsidRPr="00884770" w:rsidRDefault="00031048" w:rsidP="00F072D8">
      <w:pPr>
        <w:widowControl/>
        <w:shd w:val="clear" w:color="auto" w:fill="FFFFFF"/>
        <w:tabs>
          <w:tab w:val="left" w:pos="-1440"/>
          <w:tab w:val="left" w:pos="-720"/>
          <w:tab w:val="left" w:pos="709"/>
        </w:tabs>
        <w:spacing w:before="0" w:after="240"/>
        <w:jc w:val="both"/>
        <w:rPr>
          <w:rFonts w:eastAsia="Times New Roman"/>
          <w:lang w:bidi="ar-SA"/>
        </w:rPr>
      </w:pPr>
      <w:r w:rsidRPr="00884770">
        <w:rPr>
          <w:rFonts w:eastAsia="Times New Roman"/>
          <w:lang w:bidi="ar-SA"/>
        </w:rPr>
        <w:t>Las empresas no españolas de Estados miembros de la Unión Europea o signatarios del Acuerdo sobre el Espacio Económico Europeo habrán de acreditar su capacidad de obrar mediante presentación de certificación o declaración jurada de estar inscritas en el registro procedente de acuerdo con la legislación del Estado donde están establecidos.</w:t>
      </w:r>
    </w:p>
    <w:p w14:paraId="332A5C93" w14:textId="4D158593" w:rsidR="00031048" w:rsidRPr="00884770" w:rsidRDefault="00031048" w:rsidP="00F072D8">
      <w:pPr>
        <w:widowControl/>
        <w:tabs>
          <w:tab w:val="left" w:pos="-720"/>
        </w:tabs>
        <w:spacing w:before="0" w:after="240"/>
        <w:jc w:val="both"/>
        <w:rPr>
          <w:rFonts w:eastAsia="Times New Roman"/>
          <w:lang w:bidi="ar-SA"/>
        </w:rPr>
      </w:pPr>
      <w:r w:rsidRPr="00884770">
        <w:rPr>
          <w:rFonts w:eastAsia="Times New Roman"/>
          <w:lang w:bidi="ar-SA"/>
        </w:rPr>
        <w:t>Las restantes entidades empresariales extranjeras deberán acreditar su capacidad de obrar mediante informe de la Misión Diplomática Permanente de España en el Estado correspondiente o en la Oficina Consular en cuyo ámbito territorial radique el domicilio de la empresa</w:t>
      </w:r>
      <w:r w:rsidR="00FD2847" w:rsidRPr="00884770">
        <w:rPr>
          <w:rFonts w:eastAsia="Times New Roman"/>
          <w:lang w:bidi="ar-SA"/>
        </w:rPr>
        <w:t>.</w:t>
      </w:r>
    </w:p>
    <w:p w14:paraId="7B2E3CD4" w14:textId="5399C488" w:rsidR="00031048" w:rsidRPr="00884770" w:rsidRDefault="00031048" w:rsidP="00F072D8">
      <w:pPr>
        <w:widowControl/>
        <w:tabs>
          <w:tab w:val="left" w:pos="-720"/>
        </w:tabs>
        <w:spacing w:before="0" w:after="240"/>
        <w:jc w:val="both"/>
        <w:rPr>
          <w:rFonts w:eastAsia="Times New Roman"/>
          <w:lang w:bidi="ar-SA"/>
        </w:rPr>
      </w:pPr>
      <w:r w:rsidRPr="00884770">
        <w:rPr>
          <w:rFonts w:eastAsia="Times New Roman"/>
          <w:lang w:bidi="ar-SA"/>
        </w:rPr>
        <w:t>Así mismo, deberán aportar informe emitido por la correspondiente Oficina Económica y Consular de España en el exterior relativo a que el Estado de su procedencia admite a su vez la participación de empresas españolas en la contratación con la Administración, en forma substancialmente análoga, o, en su caso, que dicho Estado es signatario del Acuerdo sobre Contratación Pública de la Organización Mundial del Comercio.</w:t>
      </w:r>
    </w:p>
    <w:p w14:paraId="2A417147" w14:textId="6FB85112" w:rsidR="00031048" w:rsidRPr="009D7D18" w:rsidRDefault="00031048" w:rsidP="009D7D18">
      <w:pPr>
        <w:widowControl/>
        <w:tabs>
          <w:tab w:val="left" w:pos="-1440"/>
          <w:tab w:val="left" w:pos="-720"/>
        </w:tabs>
        <w:spacing w:before="0" w:after="240"/>
        <w:jc w:val="both"/>
        <w:rPr>
          <w:rFonts w:eastAsia="Times New Roman"/>
          <w:lang w:bidi="ar-SA"/>
        </w:rPr>
      </w:pPr>
      <w:r w:rsidRPr="00884770">
        <w:rPr>
          <w:rFonts w:eastAsia="Times New Roman"/>
          <w:b/>
          <w:lang w:bidi="ar-SA"/>
        </w:rPr>
        <w:t>17.2.1.2</w:t>
      </w:r>
      <w:r w:rsidRPr="00884770">
        <w:rPr>
          <w:rFonts w:eastAsia="Times New Roman"/>
          <w:lang w:bidi="ar-SA"/>
        </w:rPr>
        <w:t xml:space="preserve">.- </w:t>
      </w:r>
      <w:bookmarkStart w:id="41" w:name="_Hlk85638498"/>
      <w:r w:rsidR="009D7D18" w:rsidRPr="00AD4930">
        <w:rPr>
          <w:rFonts w:eastAsia="Times New Roman"/>
          <w:lang w:bidi="ar-SA"/>
        </w:rPr>
        <w:t>Cuando la entidad propuesta actúe mediante representante, deberá aportarse poder bastante</w:t>
      </w:r>
      <w:r w:rsidR="009D7D18" w:rsidRPr="00AD4930">
        <w:t xml:space="preserve"> </w:t>
      </w:r>
      <w:r w:rsidR="009D7D18" w:rsidRPr="00AD4930">
        <w:rPr>
          <w:rFonts w:eastAsia="Times New Roman"/>
          <w:lang w:bidi="ar-SA"/>
        </w:rPr>
        <w:t xml:space="preserve">acreditativo de la existencia de la representación y del ámbito de sus facultades para licitar, bastanteado por el Servicio Jurídico </w:t>
      </w:r>
      <w:r w:rsidR="009D7D18" w:rsidRPr="005B474F">
        <w:rPr>
          <w:rFonts w:eastAsia="Times New Roman"/>
          <w:lang w:bidi="ar-SA"/>
        </w:rPr>
        <w:t>de cualquier administración pública.</w:t>
      </w:r>
      <w:r w:rsidR="009D7D18" w:rsidRPr="005B474F">
        <w:t xml:space="preserve"> </w:t>
      </w:r>
      <w:r w:rsidR="009D7D18" w:rsidRPr="005B474F">
        <w:rPr>
          <w:rFonts w:eastAsia="Times New Roman"/>
          <w:lang w:bidi="ar-SA"/>
        </w:rPr>
        <w:t>(artículo 30.3 Ley 4/2021)</w:t>
      </w:r>
    </w:p>
    <w:bookmarkEnd w:id="41"/>
    <w:p w14:paraId="39E81319" w14:textId="6873551E" w:rsidR="00031048" w:rsidRPr="00884770" w:rsidRDefault="00031048" w:rsidP="00F072D8">
      <w:pPr>
        <w:widowControl/>
        <w:tabs>
          <w:tab w:val="left" w:pos="-720"/>
        </w:tabs>
        <w:spacing w:before="0" w:after="240"/>
        <w:jc w:val="both"/>
      </w:pPr>
      <w:r w:rsidRPr="00884770">
        <w:rPr>
          <w:rFonts w:eastAsia="Times New Roman"/>
          <w:b/>
          <w:lang w:bidi="ar-SA"/>
        </w:rPr>
        <w:t>17.2.2.-</w:t>
      </w:r>
      <w:r w:rsidRPr="00884770">
        <w:rPr>
          <w:rFonts w:eastAsia="Times New Roman"/>
          <w:lang w:bidi="ar-SA"/>
        </w:rPr>
        <w:t xml:space="preserve"> </w:t>
      </w:r>
      <w:r w:rsidRPr="0024059C">
        <w:rPr>
          <w:rFonts w:eastAsia="Times New Roman"/>
          <w:b/>
          <w:lang w:bidi="ar-SA"/>
        </w:rPr>
        <w:t>Documentación acreditativa de</w:t>
      </w:r>
      <w:r w:rsidRPr="00884770">
        <w:rPr>
          <w:rFonts w:eastAsia="Times New Roman"/>
          <w:b/>
          <w:u w:val="single"/>
          <w:lang w:bidi="ar-SA"/>
        </w:rPr>
        <w:t xml:space="preserve"> no concurrir causa de prohibición para contratar</w:t>
      </w:r>
    </w:p>
    <w:p w14:paraId="173168D9" w14:textId="2A15C729" w:rsidR="00031048" w:rsidRPr="00884770" w:rsidRDefault="00031048" w:rsidP="00F072D8">
      <w:pPr>
        <w:widowControl/>
        <w:tabs>
          <w:tab w:val="left" w:pos="-1440"/>
          <w:tab w:val="left" w:pos="-720"/>
        </w:tabs>
        <w:spacing w:before="0" w:after="240"/>
        <w:jc w:val="both"/>
        <w:rPr>
          <w:rFonts w:eastAsia="Times New Roman"/>
          <w:lang w:bidi="ar-SA"/>
        </w:rPr>
      </w:pPr>
      <w:r w:rsidRPr="00884770">
        <w:rPr>
          <w:rFonts w:eastAsia="Times New Roman"/>
          <w:lang w:bidi="ar-SA"/>
        </w:rPr>
        <w:t>Deberá aportarse t</w:t>
      </w:r>
      <w:r w:rsidRPr="00884770">
        <w:rPr>
          <w:rFonts w:eastAsia="Times New Roman"/>
          <w:b/>
          <w:lang w:bidi="ar-SA"/>
        </w:rPr>
        <w:t>estimonio judicial</w:t>
      </w:r>
      <w:r w:rsidRPr="00884770">
        <w:rPr>
          <w:rFonts w:eastAsia="Times New Roman"/>
          <w:lang w:bidi="ar-SA"/>
        </w:rPr>
        <w:t xml:space="preserve">, </w:t>
      </w:r>
      <w:r w:rsidRPr="00884770">
        <w:rPr>
          <w:rFonts w:eastAsia="Times New Roman"/>
          <w:b/>
          <w:lang w:bidi="ar-SA"/>
        </w:rPr>
        <w:t>certificación administrativa</w:t>
      </w:r>
      <w:r w:rsidRPr="00884770">
        <w:rPr>
          <w:rFonts w:eastAsia="Times New Roman"/>
          <w:lang w:bidi="ar-SA"/>
        </w:rPr>
        <w:t xml:space="preserve"> o </w:t>
      </w:r>
      <w:r w:rsidRPr="00884770">
        <w:rPr>
          <w:rFonts w:eastAsia="Times New Roman"/>
          <w:b/>
          <w:lang w:bidi="ar-SA"/>
        </w:rPr>
        <w:t>declaración responsable</w:t>
      </w:r>
      <w:r w:rsidRPr="00884770">
        <w:rPr>
          <w:rFonts w:eastAsia="Times New Roman"/>
          <w:lang w:bidi="ar-SA"/>
        </w:rPr>
        <w:t xml:space="preserve"> otorgada ante una autoridad administrativa u organismo profesional cualificado, o mediante </w:t>
      </w:r>
      <w:r w:rsidRPr="00884770">
        <w:rPr>
          <w:rFonts w:eastAsia="Times New Roman"/>
          <w:b/>
          <w:lang w:bidi="ar-SA"/>
        </w:rPr>
        <w:t>acta de manifestaciones ante notario público</w:t>
      </w:r>
      <w:r w:rsidRPr="00884770">
        <w:rPr>
          <w:rFonts w:eastAsia="Times New Roman"/>
          <w:lang w:bidi="ar-SA"/>
        </w:rPr>
        <w:t xml:space="preserve">, </w:t>
      </w:r>
      <w:r w:rsidRPr="00884770">
        <w:rPr>
          <w:rFonts w:eastAsia="Times New Roman"/>
          <w:b/>
          <w:lang w:bidi="ar-SA"/>
        </w:rPr>
        <w:t>de</w:t>
      </w:r>
      <w:r w:rsidRPr="00884770">
        <w:rPr>
          <w:rFonts w:eastAsia="Times New Roman"/>
          <w:lang w:bidi="ar-SA"/>
        </w:rPr>
        <w:t xml:space="preserve"> </w:t>
      </w:r>
      <w:r w:rsidRPr="00884770">
        <w:rPr>
          <w:rFonts w:eastAsia="Times New Roman"/>
          <w:b/>
          <w:lang w:bidi="ar-SA"/>
        </w:rPr>
        <w:t>no estar incurso en las prohibiciones para contratar con la Administración</w:t>
      </w:r>
      <w:r w:rsidRPr="00884770">
        <w:rPr>
          <w:rFonts w:eastAsia="Times New Roman"/>
          <w:lang w:bidi="ar-SA"/>
        </w:rPr>
        <w:t xml:space="preserve"> establecidas en el artículo 71 de la LCSP.</w:t>
      </w:r>
    </w:p>
    <w:p w14:paraId="59603322" w14:textId="16189FFC" w:rsidR="00A50CFA" w:rsidRPr="00884770" w:rsidRDefault="00A50CFA" w:rsidP="00F072D8">
      <w:pPr>
        <w:widowControl/>
        <w:tabs>
          <w:tab w:val="left" w:pos="-1440"/>
          <w:tab w:val="left" w:pos="-720"/>
        </w:tabs>
        <w:spacing w:after="240"/>
        <w:jc w:val="both"/>
        <w:rPr>
          <w:rFonts w:eastAsia="Times New Roman"/>
          <w:lang w:bidi="ar-SA"/>
        </w:rPr>
      </w:pPr>
      <w:r w:rsidRPr="00884770">
        <w:rPr>
          <w:rFonts w:eastAsia="Times New Roman"/>
          <w:b/>
          <w:lang w:bidi="ar-SA"/>
        </w:rPr>
        <w:t xml:space="preserve">17.2.3.- Documento acreditativo de su </w:t>
      </w:r>
      <w:r w:rsidRPr="00884770">
        <w:rPr>
          <w:rFonts w:eastAsia="Times New Roman"/>
          <w:b/>
          <w:u w:val="single"/>
          <w:lang w:bidi="ar-SA"/>
        </w:rPr>
        <w:t>habilitación empresarial o profesional</w:t>
      </w:r>
      <w:r w:rsidRPr="00884770">
        <w:rPr>
          <w:rFonts w:eastAsia="Times New Roman"/>
          <w:b/>
          <w:lang w:bidi="ar-SA"/>
        </w:rPr>
        <w:t xml:space="preserve"> </w:t>
      </w:r>
      <w:r w:rsidRPr="00884770">
        <w:rPr>
          <w:rFonts w:eastAsia="Times New Roman"/>
          <w:lang w:bidi="ar-SA"/>
        </w:rPr>
        <w:t xml:space="preserve">de acuerdo con el apartado </w:t>
      </w:r>
      <w:r w:rsidR="009D297C">
        <w:rPr>
          <w:rFonts w:eastAsia="Times New Roman"/>
          <w:lang w:bidi="ar-SA"/>
        </w:rPr>
        <w:t xml:space="preserve">4.4 </w:t>
      </w:r>
      <w:r w:rsidRPr="00884770">
        <w:rPr>
          <w:rFonts w:eastAsia="Times New Roman"/>
          <w:lang w:bidi="ar-SA"/>
        </w:rPr>
        <w:t>de este pliego</w:t>
      </w:r>
      <w:r w:rsidR="006F1514" w:rsidRPr="00884770">
        <w:rPr>
          <w:rFonts w:eastAsia="Times New Roman"/>
          <w:lang w:bidi="ar-SA"/>
        </w:rPr>
        <w:t>.</w:t>
      </w:r>
    </w:p>
    <w:p w14:paraId="3BCDDB84" w14:textId="258E6661" w:rsidR="00031048" w:rsidRPr="00884770" w:rsidRDefault="00031048" w:rsidP="00F072D8">
      <w:pPr>
        <w:widowControl/>
        <w:tabs>
          <w:tab w:val="left" w:pos="-1440"/>
          <w:tab w:val="left" w:pos="-720"/>
        </w:tabs>
        <w:spacing w:before="0" w:after="240"/>
        <w:jc w:val="both"/>
      </w:pPr>
      <w:r w:rsidRPr="00884770">
        <w:rPr>
          <w:b/>
        </w:rPr>
        <w:t xml:space="preserve">17.2.4.- </w:t>
      </w:r>
      <w:r w:rsidRPr="0024059C">
        <w:rPr>
          <w:b/>
        </w:rPr>
        <w:t>Documentación acreditativa de hallarse al corriente en el</w:t>
      </w:r>
      <w:r w:rsidRPr="00884770">
        <w:t xml:space="preserve"> </w:t>
      </w:r>
      <w:r w:rsidRPr="00884770">
        <w:rPr>
          <w:b/>
          <w:u w:val="single"/>
        </w:rPr>
        <w:t>cumplimiento de sus obligaciones tributarias y con la Seguridad Social</w:t>
      </w:r>
      <w:r w:rsidRPr="00884770">
        <w:t xml:space="preserve"> que se realizará </w:t>
      </w:r>
      <w:r w:rsidRPr="00884770">
        <w:rPr>
          <w:rFonts w:eastAsia="Times New Roman"/>
          <w:lang w:bidi="ar-SA"/>
        </w:rPr>
        <w:t>presentando la siguiente documentación referida a los doce últimos meses:</w:t>
      </w:r>
    </w:p>
    <w:p w14:paraId="70B42ED1" w14:textId="77777777" w:rsidR="005A2BBC" w:rsidRPr="00884770" w:rsidRDefault="00031048" w:rsidP="00AD0EEB">
      <w:pPr>
        <w:pStyle w:val="Prrafodelista"/>
        <w:numPr>
          <w:ilvl w:val="0"/>
          <w:numId w:val="81"/>
        </w:numPr>
        <w:tabs>
          <w:tab w:val="left" w:pos="-1440"/>
          <w:tab w:val="left" w:pos="-720"/>
        </w:tabs>
        <w:spacing w:after="240"/>
        <w:ind w:left="0" w:firstLine="360"/>
        <w:jc w:val="both"/>
        <w:rPr>
          <w:rFonts w:ascii="Times New Roman" w:hAnsi="Times New Roman" w:cs="Times New Roman"/>
        </w:rPr>
      </w:pPr>
      <w:r w:rsidRPr="00884770">
        <w:rPr>
          <w:rFonts w:ascii="Times New Roman" w:hAnsi="Times New Roman" w:cs="Times New Roman"/>
        </w:rPr>
        <w:t xml:space="preserve">Último recibo del Impuesto sobre Actividades Económicas o el documento o certificado de alta en el mismo, cuando ésta sea reciente y no haya surgido aún la obligación de pago. El alta deberá adjuntarse en todo caso cuando en el recibo aportado no conste el epígrafe de la actividad. Esta documentación deberá estar referida al epígrafe correspondiente al objeto del </w:t>
      </w:r>
      <w:r w:rsidRPr="00884770">
        <w:rPr>
          <w:rFonts w:ascii="Times New Roman" w:hAnsi="Times New Roman" w:cs="Times New Roman"/>
        </w:rPr>
        <w:lastRenderedPageBreak/>
        <w:t>contrato que les faculte para su ejercicio en el ámbito territorial en que las ejercen, debiendo complementarse con una declaración responsable de la persona licitadora de no haberse dado de baja en la matrícula del citado Impuesto.</w:t>
      </w:r>
    </w:p>
    <w:p w14:paraId="3B3D3EAD" w14:textId="77777777" w:rsidR="005A2BBC" w:rsidRPr="00884770" w:rsidRDefault="00031048" w:rsidP="00AD0EEB">
      <w:pPr>
        <w:pStyle w:val="Prrafodelista"/>
        <w:numPr>
          <w:ilvl w:val="0"/>
          <w:numId w:val="81"/>
        </w:numPr>
        <w:tabs>
          <w:tab w:val="left" w:pos="-1440"/>
          <w:tab w:val="left" w:pos="-720"/>
        </w:tabs>
        <w:spacing w:after="240"/>
        <w:ind w:left="0" w:firstLine="360"/>
        <w:jc w:val="both"/>
        <w:rPr>
          <w:rFonts w:ascii="Times New Roman" w:hAnsi="Times New Roman" w:cs="Times New Roman"/>
        </w:rPr>
      </w:pPr>
      <w:r w:rsidRPr="00884770">
        <w:rPr>
          <w:rFonts w:ascii="Times New Roman" w:hAnsi="Times New Roman" w:cs="Times New Roman"/>
        </w:rPr>
        <w:t>Certificación administrativa expedida por el órgano competente de la Administración del Estado, por lo que respecta a las obligaciones tributarias con este último.</w:t>
      </w:r>
    </w:p>
    <w:p w14:paraId="35B05AC7" w14:textId="15319EA7" w:rsidR="006F1514" w:rsidRPr="00884770" w:rsidRDefault="00031048" w:rsidP="00AD0EEB">
      <w:pPr>
        <w:pStyle w:val="Prrafodelista"/>
        <w:numPr>
          <w:ilvl w:val="0"/>
          <w:numId w:val="81"/>
        </w:numPr>
        <w:tabs>
          <w:tab w:val="left" w:pos="-1440"/>
          <w:tab w:val="left" w:pos="-720"/>
        </w:tabs>
        <w:spacing w:after="240"/>
        <w:ind w:left="0" w:firstLine="360"/>
        <w:jc w:val="both"/>
        <w:rPr>
          <w:rFonts w:ascii="Times New Roman" w:hAnsi="Times New Roman" w:cs="Times New Roman"/>
        </w:rPr>
      </w:pPr>
      <w:r w:rsidRPr="00884770">
        <w:rPr>
          <w:rFonts w:ascii="Times New Roman" w:hAnsi="Times New Roman" w:cs="Times New Roman"/>
        </w:rPr>
        <w:t>Certificación administrativa expedida por el órgano competente de la Administración de la Comunidad Autónoma de Canarias, por lo que respecta a las obligaciones tributarias con la misma.</w:t>
      </w:r>
    </w:p>
    <w:p w14:paraId="5D4E623C" w14:textId="28E12109" w:rsidR="00031048" w:rsidRDefault="00031048" w:rsidP="00AD0EEB">
      <w:pPr>
        <w:pStyle w:val="Prrafodelista"/>
        <w:numPr>
          <w:ilvl w:val="0"/>
          <w:numId w:val="81"/>
        </w:numPr>
        <w:tabs>
          <w:tab w:val="left" w:pos="-1440"/>
          <w:tab w:val="left" w:pos="-720"/>
        </w:tabs>
        <w:spacing w:after="240"/>
        <w:ind w:left="0" w:firstLine="360"/>
        <w:jc w:val="both"/>
        <w:rPr>
          <w:rFonts w:ascii="Times New Roman" w:hAnsi="Times New Roman" w:cs="Times New Roman"/>
        </w:rPr>
      </w:pPr>
      <w:r w:rsidRPr="00884770">
        <w:rPr>
          <w:rFonts w:ascii="Times New Roman" w:hAnsi="Times New Roman" w:cs="Times New Roman"/>
        </w:rPr>
        <w:t>La acreditación de estar al corriente en el cumplimiento de las obligaciones con la Seguridad Social se realizará mediante certificación expedida por la autoridad administrativa competente.</w:t>
      </w:r>
    </w:p>
    <w:p w14:paraId="5FBD12A9" w14:textId="7A090323" w:rsidR="0024059C" w:rsidRPr="0024059C" w:rsidRDefault="0024059C" w:rsidP="0024059C">
      <w:pPr>
        <w:tabs>
          <w:tab w:val="left" w:pos="-1440"/>
          <w:tab w:val="left" w:pos="-720"/>
        </w:tabs>
        <w:spacing w:after="240"/>
        <w:jc w:val="both"/>
      </w:pPr>
      <w:r w:rsidRPr="0024059C">
        <w:t>Estas certificaciones de no existencia de deudas tributarias y con la Seguridad Social. se obtendrán por parte del órgano de contratación mediante los sistemas habilitados para ello</w:t>
      </w:r>
    </w:p>
    <w:p w14:paraId="612F2C6E" w14:textId="33697D83" w:rsidR="00031048" w:rsidRPr="00884770" w:rsidRDefault="00031048" w:rsidP="00F072D8">
      <w:pPr>
        <w:widowControl/>
        <w:tabs>
          <w:tab w:val="left" w:pos="-720"/>
        </w:tabs>
        <w:spacing w:before="0" w:after="240"/>
        <w:jc w:val="both"/>
        <w:rPr>
          <w:rFonts w:eastAsia="Times New Roman"/>
          <w:lang w:eastAsia="es-ES" w:bidi="ar-SA"/>
        </w:rPr>
      </w:pPr>
      <w:r w:rsidRPr="00884770">
        <w:rPr>
          <w:rFonts w:eastAsia="Times New Roman"/>
          <w:lang w:eastAsia="es-ES" w:bidi="ar-SA"/>
        </w:rPr>
        <w:t>Si la entidad propuesta como adjudicataria no está obligada a presentar todas o alguna de las declaraciones o documentos correspondientes a sus obligaciones tributarias o con la Seguridad Social o cuenta con alguna exención, habrá de acreditar tal circunstancia mediante declaración responsable</w:t>
      </w:r>
      <w:r w:rsidR="005A2BBC" w:rsidRPr="00884770">
        <w:rPr>
          <w:rFonts w:eastAsia="Times New Roman"/>
          <w:lang w:eastAsia="es-ES" w:bidi="ar-SA"/>
        </w:rPr>
        <w:t>.</w:t>
      </w:r>
    </w:p>
    <w:p w14:paraId="394B2EE4" w14:textId="13AC2D3E" w:rsidR="00031048" w:rsidRPr="00884770" w:rsidRDefault="00031048" w:rsidP="00F072D8">
      <w:pPr>
        <w:widowControl/>
        <w:tabs>
          <w:tab w:val="left" w:pos="-1440"/>
          <w:tab w:val="left" w:pos="-720"/>
        </w:tabs>
        <w:spacing w:before="0" w:after="240"/>
        <w:jc w:val="both"/>
      </w:pPr>
      <w:r w:rsidRPr="00884770">
        <w:rPr>
          <w:rFonts w:eastAsia="Times New Roman"/>
          <w:lang w:bidi="ar-SA"/>
        </w:rPr>
        <w:t>Las personas extranjeras, sean físicas o jurídicas, pertenecientes o no a Estados miembros de la Unión Europea que no tengan domicilio fiscal en España, deberán presentar certificación expedida por autoridad competente en el país de procedencia, acreditativa de hallarse al corriente en el cumplimiento de las correspondientes obligaciones tributarias. Así mismo, habrán de presentar certificación, también expedida por autoridad competente, en la que se acredite que se hallan al corriente en el cumplimiento de las obligaciones sociales que se exijan en el país de su nacionalidad.</w:t>
      </w:r>
    </w:p>
    <w:p w14:paraId="784C4787" w14:textId="466741B8" w:rsidR="006F1514" w:rsidRPr="00884770" w:rsidRDefault="006F1514" w:rsidP="00F072D8">
      <w:pPr>
        <w:widowControl/>
        <w:tabs>
          <w:tab w:val="left" w:pos="-1440"/>
          <w:tab w:val="left" w:pos="-720"/>
        </w:tabs>
        <w:spacing w:before="0" w:after="240"/>
        <w:jc w:val="both"/>
      </w:pPr>
      <w:r w:rsidRPr="00884770">
        <w:rPr>
          <w:rFonts w:eastAsia="Times New Roman"/>
          <w:b/>
          <w:shd w:val="clear" w:color="auto" w:fill="FFFFFF"/>
          <w:lang w:bidi="ar-SA"/>
        </w:rPr>
        <w:t xml:space="preserve">17.2.5.- </w:t>
      </w:r>
      <w:r w:rsidRPr="00884770">
        <w:rPr>
          <w:rFonts w:eastAsia="Times New Roman"/>
          <w:shd w:val="clear" w:color="auto" w:fill="FFFFFF"/>
          <w:lang w:bidi="ar-SA"/>
        </w:rPr>
        <w:t>Si la propuesta de adjudicación recayera en una unión temporal de empresas, cada una de las entidades partícipes en la misma deberá disponer de la documentación relacionada en los apartados anteriores.</w:t>
      </w:r>
    </w:p>
    <w:p w14:paraId="2160FBD5" w14:textId="5D97D9B6" w:rsidR="006F1514" w:rsidRPr="00884770" w:rsidRDefault="006F1514" w:rsidP="00F072D8">
      <w:pPr>
        <w:widowControl/>
        <w:tabs>
          <w:tab w:val="left" w:pos="-1440"/>
          <w:tab w:val="left" w:pos="-720"/>
        </w:tabs>
        <w:spacing w:before="0" w:after="240"/>
        <w:jc w:val="both"/>
      </w:pPr>
      <w:r w:rsidRPr="00884770">
        <w:rPr>
          <w:rFonts w:eastAsia="Times New Roman"/>
          <w:b/>
          <w:lang w:bidi="ar-SA"/>
        </w:rPr>
        <w:t xml:space="preserve">17.3.- </w:t>
      </w:r>
      <w:r w:rsidRPr="00884770">
        <w:rPr>
          <w:rFonts w:eastAsia="Times New Roman"/>
          <w:lang w:bidi="ar-SA"/>
        </w:rPr>
        <w:t>La adjudicación del contrato deberán realizarse en el plazo máximo de</w:t>
      </w:r>
      <w:r w:rsidRPr="00884770">
        <w:rPr>
          <w:rFonts w:eastAsia="Times New Roman"/>
          <w:b/>
          <w:bCs/>
          <w:color w:val="FF3333"/>
          <w:lang w:bidi="ar-SA"/>
        </w:rPr>
        <w:t xml:space="preserve"> </w:t>
      </w:r>
      <w:r w:rsidRPr="00884770">
        <w:rPr>
          <w:rFonts w:eastAsia="Times New Roman"/>
          <w:lang w:bidi="ar-SA"/>
        </w:rPr>
        <w:t>quince días naturales</w:t>
      </w:r>
      <w:r w:rsidRPr="00884770">
        <w:rPr>
          <w:rFonts w:eastAsia="Times New Roman"/>
          <w:color w:val="FF3333"/>
          <w:lang w:bidi="ar-SA"/>
        </w:rPr>
        <w:t xml:space="preserve"> </w:t>
      </w:r>
      <w:r w:rsidRPr="00884770">
        <w:rPr>
          <w:rFonts w:eastAsia="Times New Roman"/>
          <w:lang w:bidi="ar-SA"/>
        </w:rPr>
        <w:t>a contar desde el día de la apertura del archivo.</w:t>
      </w:r>
    </w:p>
    <w:p w14:paraId="20A9E289" w14:textId="788040AB" w:rsidR="006F1514" w:rsidRPr="00884770" w:rsidRDefault="006F1514" w:rsidP="00F072D8">
      <w:pPr>
        <w:tabs>
          <w:tab w:val="left" w:pos="-1440"/>
          <w:tab w:val="left" w:pos="-720"/>
        </w:tabs>
        <w:spacing w:before="0" w:after="240"/>
        <w:jc w:val="both"/>
      </w:pPr>
      <w:r w:rsidRPr="00884770">
        <w:rPr>
          <w:rFonts w:eastAsia="Times New Roman"/>
          <w:lang w:bidi="ar-SA"/>
        </w:rPr>
        <w:t>Este plazo se ampliará en quince días hábiles si alguna de las proposiciones presentadas se encuentra incursa en presunción de anormalidad.</w:t>
      </w:r>
    </w:p>
    <w:p w14:paraId="3064788A" w14:textId="6B3DD229" w:rsidR="006F1514" w:rsidRPr="00884770" w:rsidRDefault="006F1514" w:rsidP="00F072D8">
      <w:pPr>
        <w:widowControl/>
        <w:tabs>
          <w:tab w:val="left" w:pos="-1440"/>
          <w:tab w:val="left" w:pos="-720"/>
        </w:tabs>
        <w:spacing w:before="0" w:after="240"/>
        <w:jc w:val="both"/>
      </w:pPr>
      <w:r w:rsidRPr="00884770">
        <w:t>Transcurrido el indicado plazo sin haberse dictado acuerdo sobre la adjudicación, los licitadores podrán retirar sus ofertas.</w:t>
      </w:r>
    </w:p>
    <w:p w14:paraId="2018D0D8" w14:textId="3DB47158" w:rsidR="006F1514" w:rsidRPr="00884770" w:rsidRDefault="006F1514" w:rsidP="00F072D8">
      <w:pPr>
        <w:widowControl/>
        <w:spacing w:before="0" w:after="240"/>
        <w:jc w:val="both"/>
      </w:pPr>
      <w:r w:rsidRPr="00884770">
        <w:rPr>
          <w:rFonts w:eastAsia="Times New Roman"/>
          <w:b/>
          <w:lang w:bidi="ar-SA"/>
        </w:rPr>
        <w:t>17.4</w:t>
      </w:r>
      <w:r w:rsidRPr="00884770">
        <w:rPr>
          <w:rFonts w:eastAsia="Times New Roman"/>
          <w:b/>
          <w:color w:val="800000"/>
          <w:lang w:bidi="ar-SA"/>
        </w:rPr>
        <w:t>.-</w:t>
      </w:r>
      <w:r w:rsidRPr="00884770">
        <w:rPr>
          <w:rFonts w:eastAsia="Times New Roman"/>
          <w:color w:val="800000"/>
          <w:lang w:bidi="ar-SA"/>
        </w:rPr>
        <w:t xml:space="preserve"> </w:t>
      </w:r>
      <w:r w:rsidRPr="00884770">
        <w:rPr>
          <w:rFonts w:eastAsia="Times New Roman"/>
          <w:lang w:bidi="ar-SA"/>
        </w:rPr>
        <w:t>La adjudicación deberá ser motivada y notificarse a todas las personas licitadoras, y publicarse en el perfil del contratante</w:t>
      </w:r>
      <w:r w:rsidRPr="00884770">
        <w:rPr>
          <w:rFonts w:eastAsia="Times New Roman"/>
          <w:i/>
          <w:lang w:bidi="ar-SA"/>
        </w:rPr>
        <w:t xml:space="preserve">, </w:t>
      </w:r>
      <w:r w:rsidRPr="00884770">
        <w:rPr>
          <w:rFonts w:eastAsia="Times New Roman"/>
          <w:lang w:bidi="ar-SA"/>
        </w:rPr>
        <w:t>en los términos establecidos en el artículo 151 de la LCSP.</w:t>
      </w:r>
    </w:p>
    <w:p w14:paraId="61D67EED" w14:textId="5449D5C0" w:rsidR="006F1514" w:rsidRPr="00884770" w:rsidRDefault="006F1514" w:rsidP="00F072D8">
      <w:pPr>
        <w:widowControl/>
        <w:suppressAutoHyphens w:val="0"/>
        <w:autoSpaceDE w:val="0"/>
        <w:spacing w:before="0" w:after="240"/>
        <w:jc w:val="both"/>
        <w:textAlignment w:val="auto"/>
      </w:pPr>
      <w:bookmarkStart w:id="42" w:name="_Hlk81907643"/>
      <w:r w:rsidRPr="00884770">
        <w:rPr>
          <w:rFonts w:eastAsia="Times New Roman"/>
          <w:b/>
          <w:lang w:bidi="ar-SA"/>
        </w:rPr>
        <w:t>17.5.-</w:t>
      </w:r>
      <w:r w:rsidRPr="00884770">
        <w:rPr>
          <w:rFonts w:eastAsia="Times New Roman"/>
          <w:lang w:bidi="ar-SA"/>
        </w:rPr>
        <w:t xml:space="preserve"> </w:t>
      </w:r>
      <w:r w:rsidRPr="00884770">
        <w:t>No podrá declararse desierta la licitación siempre que exista alguna proposición que sea admisible con arreglo a las condiciones exigidas en el presente pliego y en el de prescripciones técnica</w:t>
      </w:r>
      <w:r w:rsidR="00F072D8" w:rsidRPr="00884770">
        <w:t>.</w:t>
      </w:r>
    </w:p>
    <w:p w14:paraId="7CD03D69" w14:textId="4B6F8518" w:rsidR="006F1514" w:rsidRPr="00884770" w:rsidRDefault="006F1514" w:rsidP="00F072D8">
      <w:pPr>
        <w:widowControl/>
        <w:suppressAutoHyphens w:val="0"/>
        <w:autoSpaceDE w:val="0"/>
        <w:spacing w:before="0" w:after="240"/>
        <w:jc w:val="both"/>
        <w:textAlignment w:val="auto"/>
        <w:rPr>
          <w:rFonts w:eastAsia="Times New Roman"/>
          <w:lang w:bidi="ar-SA"/>
        </w:rPr>
      </w:pPr>
      <w:r w:rsidRPr="00884770">
        <w:rPr>
          <w:rFonts w:eastAsia="Times New Roman"/>
          <w:lang w:bidi="ar-SA"/>
        </w:rPr>
        <w:lastRenderedPageBreak/>
        <w:t>No obstante, el órgano de contratación podrá, en cualquier momento antes de la formalización, y sólo por razones de interés público debidamente justificadas en el expediente, adoptar la decisión de no adjudicar o celebrar el contrato.</w:t>
      </w:r>
    </w:p>
    <w:p w14:paraId="755D9749" w14:textId="2E42D0BF" w:rsidR="006F1514" w:rsidRPr="00884770" w:rsidRDefault="006F1514" w:rsidP="00F072D8">
      <w:pPr>
        <w:widowControl/>
        <w:suppressAutoHyphens w:val="0"/>
        <w:autoSpaceDE w:val="0"/>
        <w:spacing w:before="0" w:after="240"/>
        <w:jc w:val="both"/>
        <w:textAlignment w:val="auto"/>
      </w:pPr>
      <w:r w:rsidRPr="00884770">
        <w:rPr>
          <w:rFonts w:eastAsia="Times New Roman"/>
          <w:b/>
          <w:i/>
          <w:color w:val="FF0000"/>
          <w:shd w:val="clear" w:color="auto" w:fill="DDDDDD"/>
          <w:lang w:bidi="ar-SA"/>
        </w:rPr>
        <w:t>SI SE CONSIDERA OPORTUNO añadir</w:t>
      </w:r>
      <w:r w:rsidR="00F072D8" w:rsidRPr="00884770">
        <w:rPr>
          <w:rFonts w:eastAsia="Times New Roman"/>
          <w:b/>
          <w:i/>
          <w:color w:val="FF0000"/>
          <w:shd w:val="clear" w:color="auto" w:fill="DDDDDD"/>
          <w:lang w:bidi="ar-SA"/>
        </w:rPr>
        <w:t>:</w:t>
      </w:r>
      <w:r w:rsidRPr="00884770">
        <w:rPr>
          <w:rFonts w:eastAsia="Times New Roman"/>
          <w:spacing w:val="-3"/>
          <w:lang w:bidi="ar-SA"/>
        </w:rPr>
        <w:t xml:space="preserve"> </w:t>
      </w:r>
    </w:p>
    <w:p w14:paraId="3810ED07" w14:textId="145073EF" w:rsidR="009F6C91" w:rsidRPr="00044C81" w:rsidRDefault="006F1514" w:rsidP="00044C81">
      <w:pPr>
        <w:widowControl/>
        <w:spacing w:before="0" w:after="240"/>
        <w:jc w:val="both"/>
      </w:pPr>
      <w:r w:rsidRPr="00884770">
        <w:rPr>
          <w:rFonts w:eastAsia="Times New Roman"/>
          <w:spacing w:val="-3"/>
          <w:lang w:bidi="ar-SA"/>
        </w:rPr>
        <w:t>Si se decide no adjudicar o no celebrar el contrato, o se desiste del procedimiento se compensará a los licitadores por los gastos en que hubiesen incurrido, con el límite máximo, para cada uno de ellos, del</w:t>
      </w:r>
      <w:proofErr w:type="gramStart"/>
      <w:r w:rsidRPr="00884770">
        <w:rPr>
          <w:rFonts w:eastAsia="Times New Roman"/>
          <w:spacing w:val="-3"/>
          <w:lang w:bidi="ar-SA"/>
        </w:rPr>
        <w:t xml:space="preserve"> </w:t>
      </w:r>
      <w:r w:rsidRPr="00884770">
        <w:rPr>
          <w:rFonts w:eastAsia="Times New Roman"/>
          <w:i/>
          <w:iCs/>
          <w:spacing w:val="-3"/>
          <w:lang w:bidi="ar-SA"/>
        </w:rPr>
        <w:t>….</w:t>
      </w:r>
      <w:proofErr w:type="gramEnd"/>
      <w:r w:rsidRPr="00884770">
        <w:rPr>
          <w:rFonts w:eastAsia="Times New Roman"/>
          <w:i/>
          <w:iCs/>
          <w:spacing w:val="-3"/>
          <w:lang w:bidi="ar-SA"/>
        </w:rPr>
        <w:t>[tres por mil del presupuesto base de licitación</w:t>
      </w:r>
      <w:bookmarkEnd w:id="42"/>
      <w:r w:rsidR="00F072D8" w:rsidRPr="00884770">
        <w:rPr>
          <w:rFonts w:eastAsia="Times New Roman"/>
          <w:i/>
          <w:iCs/>
          <w:spacing w:val="-3"/>
          <w:lang w:bidi="ar-SA"/>
        </w:rPr>
        <w:t>].</w:t>
      </w:r>
    </w:p>
    <w:p w14:paraId="5F08E165" w14:textId="2DB4F000" w:rsidR="00031048" w:rsidRPr="00884770" w:rsidRDefault="00031048" w:rsidP="009F6C91">
      <w:pPr>
        <w:widowControl/>
        <w:tabs>
          <w:tab w:val="left" w:pos="-720"/>
        </w:tabs>
        <w:spacing w:before="0"/>
        <w:jc w:val="center"/>
        <w:rPr>
          <w:rFonts w:eastAsia="Times New Roman"/>
          <w:sz w:val="32"/>
          <w:lang w:eastAsia="es-ES" w:bidi="ar-SA"/>
        </w:rPr>
      </w:pPr>
      <w:r w:rsidRPr="00884770">
        <w:rPr>
          <w:rFonts w:eastAsia="Times New Roman"/>
          <w:b/>
          <w:sz w:val="28"/>
          <w:szCs w:val="22"/>
          <w:lang w:bidi="ar-SA"/>
        </w:rPr>
        <w:t>III</w:t>
      </w:r>
    </w:p>
    <w:p w14:paraId="67C948D7" w14:textId="58E56030" w:rsidR="009F6C91" w:rsidRPr="00884770" w:rsidRDefault="00031048" w:rsidP="009D7D18">
      <w:pPr>
        <w:widowControl/>
        <w:tabs>
          <w:tab w:val="left" w:pos="-1440"/>
          <w:tab w:val="left" w:pos="-720"/>
        </w:tabs>
        <w:spacing w:before="0" w:after="0"/>
        <w:jc w:val="center"/>
        <w:rPr>
          <w:rFonts w:eastAsia="Times New Roman"/>
          <w:b/>
          <w:sz w:val="28"/>
          <w:szCs w:val="22"/>
          <w:lang w:bidi="ar-SA"/>
        </w:rPr>
      </w:pPr>
      <w:r w:rsidRPr="00884770">
        <w:rPr>
          <w:rFonts w:eastAsia="Times New Roman"/>
          <w:b/>
          <w:sz w:val="28"/>
          <w:szCs w:val="22"/>
          <w:lang w:bidi="ar-SA"/>
        </w:rPr>
        <w:t>FORMALIZACIÓN DEL CONTRATO</w:t>
      </w:r>
    </w:p>
    <w:p w14:paraId="299807C0" w14:textId="57922513" w:rsidR="00031048" w:rsidRPr="00884770" w:rsidRDefault="00031048" w:rsidP="003A0A17">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43" w:name="_Toc117844060"/>
      <w:r w:rsidRPr="00884770">
        <w:rPr>
          <w:rFonts w:eastAsia="Times New Roman"/>
          <w:b/>
          <w:caps/>
          <w:color w:val="000000" w:themeColor="text1"/>
          <w:sz w:val="28"/>
          <w:szCs w:val="29"/>
          <w:lang w:bidi="ar-SA"/>
        </w:rPr>
        <w:t xml:space="preserve">FORMALIZACIÓN DEL CONTRATO </w:t>
      </w:r>
      <w:r w:rsidRPr="00884770">
        <w:rPr>
          <w:rFonts w:eastAsia="Times New Roman"/>
          <w:b/>
          <w:i/>
          <w:caps/>
          <w:color w:val="000000" w:themeColor="text1"/>
          <w:sz w:val="28"/>
          <w:szCs w:val="29"/>
          <w:lang w:bidi="ar-SA"/>
        </w:rPr>
        <w:t>(</w:t>
      </w:r>
      <w:r w:rsidR="003A0A17" w:rsidRPr="00884770">
        <w:rPr>
          <w:rFonts w:eastAsia="Times New Roman"/>
          <w:b/>
          <w:i/>
          <w:color w:val="000000" w:themeColor="text1"/>
          <w:sz w:val="28"/>
          <w:szCs w:val="29"/>
          <w:lang w:bidi="ar-SA"/>
        </w:rPr>
        <w:t xml:space="preserve">arts. </w:t>
      </w:r>
      <w:r w:rsidRPr="00884770">
        <w:rPr>
          <w:rFonts w:eastAsia="Times New Roman"/>
          <w:b/>
          <w:i/>
          <w:caps/>
          <w:color w:val="000000" w:themeColor="text1"/>
          <w:lang w:bidi="ar-SA"/>
        </w:rPr>
        <w:t>15</w:t>
      </w:r>
      <w:r w:rsidR="00211016" w:rsidRPr="00884770">
        <w:rPr>
          <w:rFonts w:eastAsia="Times New Roman"/>
          <w:b/>
          <w:i/>
          <w:caps/>
          <w:color w:val="000000" w:themeColor="text1"/>
          <w:lang w:bidi="ar-SA"/>
        </w:rPr>
        <w:t>9.6</w:t>
      </w:r>
      <w:r w:rsidRPr="00884770">
        <w:rPr>
          <w:rFonts w:eastAsia="Times New Roman"/>
          <w:b/>
          <w:i/>
          <w:caps/>
          <w:color w:val="000000" w:themeColor="text1"/>
          <w:lang w:bidi="ar-SA"/>
        </w:rPr>
        <w:t xml:space="preserve"> LCSP)</w:t>
      </w:r>
      <w:bookmarkEnd w:id="43"/>
    </w:p>
    <w:p w14:paraId="18CBA4DC" w14:textId="7278257C" w:rsidR="00211016" w:rsidRPr="00884770" w:rsidRDefault="0076442A" w:rsidP="00211016">
      <w:pPr>
        <w:widowControl/>
        <w:tabs>
          <w:tab w:val="left" w:pos="-1440"/>
          <w:tab w:val="left" w:pos="-720"/>
        </w:tabs>
        <w:spacing w:after="60"/>
        <w:jc w:val="both"/>
        <w:rPr>
          <w:rFonts w:eastAsia="Times New Roman"/>
          <w:spacing w:val="-3"/>
          <w:lang w:bidi="ar-SA"/>
        </w:rPr>
      </w:pPr>
      <w:r w:rsidRPr="00884770">
        <w:rPr>
          <w:rFonts w:eastAsia="Times New Roman"/>
          <w:b/>
          <w:spacing w:val="-3"/>
          <w:lang w:bidi="ar-SA"/>
        </w:rPr>
        <w:t>18.1.-</w:t>
      </w:r>
      <w:r w:rsidRPr="00884770">
        <w:rPr>
          <w:rFonts w:eastAsia="Times New Roman"/>
          <w:spacing w:val="-3"/>
          <w:lang w:bidi="ar-SA"/>
        </w:rPr>
        <w:t xml:space="preserve"> </w:t>
      </w:r>
      <w:r w:rsidR="00211016" w:rsidRPr="00884770">
        <w:rPr>
          <w:rFonts w:eastAsia="Times New Roman"/>
          <w:spacing w:val="-3"/>
          <w:lang w:bidi="ar-SA"/>
        </w:rPr>
        <w:t>La formalización del contrato se realizará mediante la firma por el contratista de la resolución de adjudicación. El órgano de contratación, requerirá por medio de la PLACSP al adjudicatario para que formalice el contrato, en la forma indicada, en plazo no superior a los 15 días hábiles siguientes a aquel en que se realice la notificación de la adjudicación a los licitadores</w:t>
      </w:r>
      <w:r w:rsidRPr="00884770">
        <w:rPr>
          <w:rFonts w:eastAsia="Times New Roman"/>
          <w:spacing w:val="-3"/>
          <w:lang w:bidi="ar-SA"/>
        </w:rPr>
        <w:t>.</w:t>
      </w:r>
      <w:r w:rsidR="00211016" w:rsidRPr="00884770">
        <w:rPr>
          <w:rFonts w:eastAsia="Times New Roman"/>
          <w:spacing w:val="-3"/>
          <w:lang w:bidi="ar-SA"/>
        </w:rPr>
        <w:t xml:space="preserve"> </w:t>
      </w:r>
    </w:p>
    <w:p w14:paraId="47B3EE85" w14:textId="538F32DF" w:rsidR="00031048" w:rsidRPr="0095023A" w:rsidRDefault="00211016" w:rsidP="0095023A">
      <w:pPr>
        <w:widowControl/>
        <w:tabs>
          <w:tab w:val="left" w:pos="-1440"/>
          <w:tab w:val="left" w:pos="-720"/>
        </w:tabs>
        <w:spacing w:after="60"/>
        <w:jc w:val="both"/>
        <w:rPr>
          <w:rFonts w:eastAsia="Times New Roman"/>
          <w:spacing w:val="-3"/>
          <w:lang w:bidi="ar-SA"/>
        </w:rPr>
      </w:pPr>
      <w:r w:rsidRPr="00884770">
        <w:rPr>
          <w:rFonts w:eastAsia="Times New Roman"/>
          <w:spacing w:val="-3"/>
          <w:lang w:bidi="ar-SA"/>
        </w:rPr>
        <w:t>Si se tratara de una Unión Temporal de Empresas</w:t>
      </w:r>
      <w:r w:rsidR="0076442A" w:rsidRPr="00884770">
        <w:rPr>
          <w:rFonts w:eastAsia="Times New Roman"/>
          <w:spacing w:val="-3"/>
          <w:lang w:bidi="ar-SA"/>
        </w:rPr>
        <w:t>,</w:t>
      </w:r>
      <w:r w:rsidRPr="00884770">
        <w:rPr>
          <w:rFonts w:eastAsia="Times New Roman"/>
          <w:spacing w:val="-3"/>
          <w:lang w:bidi="ar-SA"/>
        </w:rPr>
        <w:t xml:space="preserve"> su representante deberá presentar ante el órgano de contratación la escritura pública de su constitución, NIF asignado y nombramiento de representante con poder suficiente. </w:t>
      </w:r>
    </w:p>
    <w:p w14:paraId="0B8F7C62" w14:textId="01842539" w:rsidR="00031048" w:rsidRPr="00884770" w:rsidRDefault="00031048" w:rsidP="003A0A17">
      <w:pPr>
        <w:widowControl/>
        <w:tabs>
          <w:tab w:val="left" w:pos="-1440"/>
          <w:tab w:val="left" w:pos="-720"/>
        </w:tabs>
        <w:spacing w:before="0" w:after="240"/>
        <w:jc w:val="both"/>
      </w:pPr>
      <w:r w:rsidRPr="00884770">
        <w:rPr>
          <w:rFonts w:eastAsia="Times New Roman"/>
          <w:b/>
          <w:bCs/>
          <w:spacing w:val="-3"/>
          <w:lang w:bidi="ar-SA"/>
        </w:rPr>
        <w:t>18.</w:t>
      </w:r>
      <w:r w:rsidR="00A02D50">
        <w:rPr>
          <w:rFonts w:eastAsia="Times New Roman"/>
          <w:b/>
          <w:bCs/>
          <w:spacing w:val="-3"/>
          <w:lang w:bidi="ar-SA"/>
        </w:rPr>
        <w:t>2</w:t>
      </w:r>
      <w:r w:rsidRPr="00884770">
        <w:rPr>
          <w:rFonts w:eastAsia="Times New Roman"/>
          <w:spacing w:val="-3"/>
          <w:lang w:bidi="ar-SA"/>
        </w:rPr>
        <w:t xml:space="preserve">.- La formalización de los contratos </w:t>
      </w:r>
      <w:r w:rsidR="0076442A" w:rsidRPr="00884770">
        <w:rPr>
          <w:rFonts w:eastAsia="Times New Roman"/>
          <w:spacing w:val="-3"/>
          <w:lang w:bidi="ar-SA"/>
        </w:rPr>
        <w:t>se publicará</w:t>
      </w:r>
      <w:r w:rsidRPr="00884770">
        <w:rPr>
          <w:rFonts w:eastAsia="Times New Roman"/>
          <w:spacing w:val="-3"/>
          <w:lang w:bidi="ar-SA"/>
        </w:rPr>
        <w:t xml:space="preserve"> en un plazo no superior a quince días tras el perfeccionamiento del contrato en el perfil de contratante del órgano de contratación.</w:t>
      </w:r>
    </w:p>
    <w:p w14:paraId="0E197F36" w14:textId="766D1496" w:rsidR="00031048" w:rsidRPr="00884770" w:rsidRDefault="00031048" w:rsidP="003A0A17">
      <w:pPr>
        <w:widowControl/>
        <w:tabs>
          <w:tab w:val="left" w:pos="-1440"/>
          <w:tab w:val="left" w:pos="-720"/>
        </w:tabs>
        <w:spacing w:before="0" w:after="240"/>
        <w:jc w:val="both"/>
      </w:pPr>
      <w:r w:rsidRPr="00884770">
        <w:rPr>
          <w:rFonts w:eastAsia="Times New Roman"/>
          <w:b/>
          <w:bCs/>
          <w:color w:val="000000"/>
          <w:spacing w:val="-3"/>
          <w:lang w:bidi="ar-SA"/>
        </w:rPr>
        <w:t>18</w:t>
      </w:r>
      <w:r w:rsidRPr="00884770">
        <w:rPr>
          <w:rFonts w:eastAsia="Times New Roman"/>
          <w:b/>
          <w:color w:val="000000"/>
          <w:spacing w:val="-3"/>
          <w:lang w:bidi="ar-SA"/>
        </w:rPr>
        <w:t>.</w:t>
      </w:r>
      <w:r w:rsidR="00A02D50">
        <w:rPr>
          <w:rFonts w:eastAsia="Times New Roman"/>
          <w:b/>
          <w:color w:val="000000"/>
          <w:spacing w:val="-3"/>
          <w:lang w:bidi="ar-SA"/>
        </w:rPr>
        <w:t>3</w:t>
      </w:r>
      <w:r w:rsidRPr="00884770">
        <w:rPr>
          <w:rFonts w:eastAsia="Times New Roman"/>
          <w:b/>
          <w:color w:val="000000"/>
          <w:spacing w:val="-3"/>
          <w:lang w:bidi="ar-SA"/>
        </w:rPr>
        <w:t>.-</w:t>
      </w:r>
      <w:r w:rsidR="00A90D0F" w:rsidRPr="00884770">
        <w:rPr>
          <w:rFonts w:eastAsia="Times New Roman"/>
          <w:color w:val="000000"/>
          <w:spacing w:val="-3"/>
          <w:lang w:bidi="ar-SA"/>
        </w:rPr>
        <w:t xml:space="preserve"> </w:t>
      </w:r>
      <w:r w:rsidRPr="00884770">
        <w:rPr>
          <w:rFonts w:eastAsia="Times New Roman"/>
          <w:spacing w:val="-3"/>
          <w:lang w:bidi="ar-SA"/>
        </w:rPr>
        <w:t>Cuando por causas imputables al adjudicatario no se formalice el contrato dentro del plazo indicado se le exigirá el importe del 3 por ciento del presupuesto base de licitación, impuestos excluidos, en concepto de penalidad</w:t>
      </w:r>
      <w:r w:rsidR="0076442A" w:rsidRPr="00884770">
        <w:rPr>
          <w:rFonts w:eastAsia="Times New Roman"/>
          <w:spacing w:val="-3"/>
          <w:lang w:bidi="ar-SA"/>
        </w:rPr>
        <w:t>.</w:t>
      </w:r>
    </w:p>
    <w:p w14:paraId="03320088" w14:textId="4A2DDAC4" w:rsidR="00031048" w:rsidRPr="00884770" w:rsidRDefault="00031048" w:rsidP="00A90D0F">
      <w:pPr>
        <w:widowControl/>
        <w:tabs>
          <w:tab w:val="left" w:pos="-1440"/>
          <w:tab w:val="left" w:pos="-720"/>
        </w:tabs>
        <w:spacing w:after="240"/>
        <w:jc w:val="both"/>
        <w:rPr>
          <w:rFonts w:eastAsia="Times New Roman"/>
          <w:iCs/>
          <w:spacing w:val="-3"/>
          <w:lang w:eastAsia="es-ES" w:bidi="ar-SA"/>
        </w:rPr>
      </w:pPr>
      <w:r w:rsidRPr="00884770">
        <w:rPr>
          <w:rFonts w:eastAsia="Times New Roman"/>
          <w:iCs/>
          <w:spacing w:val="-3"/>
          <w:lang w:eastAsia="es-ES" w:bidi="ar-SA"/>
        </w:rPr>
        <w:t>En este caso, el contrato se adjudicará al siguiente licitador por el orden en que hubieran quedado clasificadas las ofertas, previa presentación de la documentación establecida en el apartado 2 del artículo 150 de la presente Ley, resultando de aplicación los plazos establecidos en el apartado 3 del artículo 153 LCSP.</w:t>
      </w:r>
    </w:p>
    <w:p w14:paraId="304B0094" w14:textId="77777777" w:rsidR="00031048" w:rsidRPr="00884770" w:rsidRDefault="00031048" w:rsidP="00A90D0F">
      <w:pPr>
        <w:widowControl/>
        <w:tabs>
          <w:tab w:val="left" w:pos="-1440"/>
          <w:tab w:val="left" w:pos="-720"/>
        </w:tabs>
        <w:spacing w:after="240"/>
        <w:jc w:val="both"/>
      </w:pPr>
      <w:r w:rsidRPr="00884770">
        <w:rPr>
          <w:rFonts w:eastAsia="Times New Roman"/>
          <w:spacing w:val="-3"/>
          <w:lang w:eastAsia="es-ES" w:bidi="ar-SA"/>
        </w:rPr>
        <w:t>Si las causas de la no formalización fueren imputables a la Administración, se indemnizará al contratista de los daños y perjuicios que la demora le pudiera ocasionar.</w:t>
      </w:r>
    </w:p>
    <w:p w14:paraId="50E8F6CA" w14:textId="66985CA5" w:rsidR="00044C81" w:rsidRPr="0095023A" w:rsidRDefault="00031048" w:rsidP="003A0A17">
      <w:pPr>
        <w:widowControl/>
        <w:tabs>
          <w:tab w:val="left" w:pos="-1440"/>
          <w:tab w:val="left" w:pos="-720"/>
        </w:tabs>
        <w:spacing w:before="0" w:after="240"/>
        <w:jc w:val="both"/>
        <w:rPr>
          <w:rFonts w:eastAsia="Times New Roman"/>
          <w:spacing w:val="-3"/>
          <w:lang w:eastAsia="es-ES" w:bidi="ar-SA"/>
        </w:rPr>
      </w:pPr>
      <w:r w:rsidRPr="00884770">
        <w:rPr>
          <w:rFonts w:eastAsia="Times New Roman"/>
          <w:b/>
          <w:bCs/>
          <w:color w:val="000000"/>
          <w:spacing w:val="-3"/>
          <w:lang w:bidi="ar-SA"/>
        </w:rPr>
        <w:t>18</w:t>
      </w:r>
      <w:r w:rsidRPr="00884770">
        <w:rPr>
          <w:rFonts w:eastAsia="Times New Roman"/>
          <w:b/>
          <w:color w:val="000000"/>
          <w:spacing w:val="-3"/>
          <w:lang w:bidi="ar-SA"/>
        </w:rPr>
        <w:t>.</w:t>
      </w:r>
      <w:r w:rsidR="00A02D50">
        <w:rPr>
          <w:rFonts w:eastAsia="Times New Roman"/>
          <w:b/>
          <w:color w:val="000000"/>
          <w:spacing w:val="-3"/>
          <w:lang w:bidi="ar-SA"/>
        </w:rPr>
        <w:t>4</w:t>
      </w:r>
      <w:r w:rsidRPr="00884770">
        <w:rPr>
          <w:rFonts w:eastAsia="Times New Roman"/>
          <w:b/>
          <w:color w:val="000000"/>
          <w:spacing w:val="-3"/>
          <w:lang w:bidi="ar-SA"/>
        </w:rPr>
        <w:t>-</w:t>
      </w:r>
      <w:r w:rsidR="00A90D0F" w:rsidRPr="00884770">
        <w:rPr>
          <w:rFonts w:eastAsia="Times New Roman"/>
          <w:spacing w:val="-3"/>
          <w:lang w:bidi="ar-SA"/>
        </w:rPr>
        <w:t xml:space="preserve"> </w:t>
      </w:r>
      <w:r w:rsidRPr="00884770">
        <w:rPr>
          <w:rFonts w:eastAsia="Times New Roman"/>
          <w:color w:val="000000"/>
          <w:spacing w:val="-3"/>
          <w:lang w:bidi="ar-SA"/>
        </w:rPr>
        <w:t>N</w:t>
      </w:r>
      <w:r w:rsidRPr="00884770">
        <w:rPr>
          <w:rFonts w:eastAsia="Times New Roman"/>
          <w:color w:val="000000"/>
          <w:spacing w:val="-3"/>
          <w:lang w:eastAsia="es-ES" w:bidi="ar-SA"/>
        </w:rPr>
        <w:t xml:space="preserve">o podrá </w:t>
      </w:r>
      <w:r w:rsidRPr="00884770">
        <w:rPr>
          <w:rFonts w:eastAsia="Times New Roman"/>
          <w:spacing w:val="-3"/>
          <w:lang w:eastAsia="es-ES" w:bidi="ar-SA"/>
        </w:rPr>
        <w:t xml:space="preserve">procederse en ningún caso a la ejecución del contrato con carácter previo a su formalización. </w:t>
      </w:r>
    </w:p>
    <w:p w14:paraId="43E4C55D" w14:textId="72AC54B4" w:rsidR="00031048" w:rsidRPr="00884770" w:rsidRDefault="00031048" w:rsidP="009F6C91">
      <w:pPr>
        <w:widowControl/>
        <w:tabs>
          <w:tab w:val="left" w:pos="-1440"/>
          <w:tab w:val="left" w:pos="-720"/>
        </w:tabs>
        <w:spacing w:before="0"/>
        <w:jc w:val="center"/>
        <w:rPr>
          <w:sz w:val="32"/>
        </w:rPr>
      </w:pPr>
      <w:r w:rsidRPr="00884770">
        <w:rPr>
          <w:b/>
          <w:sz w:val="28"/>
          <w:szCs w:val="22"/>
        </w:rPr>
        <w:t>IV</w:t>
      </w:r>
    </w:p>
    <w:p w14:paraId="1A139CD6" w14:textId="7E270758" w:rsidR="00031048" w:rsidRPr="00044C81" w:rsidRDefault="00031048" w:rsidP="00044C81">
      <w:pPr>
        <w:widowControl/>
        <w:tabs>
          <w:tab w:val="left" w:pos="-1440"/>
          <w:tab w:val="left" w:pos="-720"/>
        </w:tabs>
        <w:spacing w:before="0" w:after="0"/>
        <w:jc w:val="center"/>
        <w:rPr>
          <w:rFonts w:eastAsia="Times New Roman"/>
          <w:b/>
          <w:sz w:val="28"/>
          <w:szCs w:val="22"/>
          <w:lang w:bidi="ar-SA"/>
        </w:rPr>
      </w:pPr>
      <w:r w:rsidRPr="00884770">
        <w:rPr>
          <w:rFonts w:eastAsia="Times New Roman"/>
          <w:b/>
          <w:sz w:val="28"/>
          <w:szCs w:val="22"/>
          <w:lang w:bidi="ar-SA"/>
        </w:rPr>
        <w:t>EJECUCIÓN DEL CONTRATO</w:t>
      </w:r>
    </w:p>
    <w:p w14:paraId="2DBE4062" w14:textId="41CDCE43" w:rsidR="00031048" w:rsidRPr="00884770" w:rsidRDefault="00031048" w:rsidP="00A42889">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44" w:name="_Toc117844061"/>
      <w:r w:rsidRPr="00884770">
        <w:rPr>
          <w:rFonts w:eastAsia="Times New Roman"/>
          <w:b/>
          <w:caps/>
          <w:color w:val="000000" w:themeColor="text1"/>
          <w:sz w:val="28"/>
          <w:szCs w:val="29"/>
          <w:lang w:bidi="ar-SA"/>
        </w:rPr>
        <w:t>UNIDAD ENCARGADA DEL SEGUIMIENTO Y EJECUCION ORDINARIA DEL CONTRATO</w:t>
      </w:r>
      <w:r w:rsidRPr="00884770">
        <w:rPr>
          <w:rFonts w:eastAsiaTheme="majorEastAsia"/>
          <w:b/>
          <w:caps/>
          <w:color w:val="000000" w:themeColor="text1"/>
          <w:sz w:val="28"/>
          <w:szCs w:val="29"/>
        </w:rPr>
        <w:t xml:space="preserve"> (</w:t>
      </w:r>
      <w:r w:rsidR="00A42889" w:rsidRPr="00884770">
        <w:rPr>
          <w:rFonts w:eastAsia="Times New Roman"/>
          <w:b/>
          <w:color w:val="000000" w:themeColor="text1"/>
          <w:sz w:val="28"/>
          <w:szCs w:val="29"/>
          <w:lang w:bidi="ar-SA"/>
        </w:rPr>
        <w:t xml:space="preserve">art. </w:t>
      </w:r>
      <w:r w:rsidRPr="00884770">
        <w:rPr>
          <w:rFonts w:eastAsia="Times New Roman"/>
          <w:b/>
          <w:caps/>
          <w:color w:val="000000" w:themeColor="text1"/>
          <w:sz w:val="28"/>
          <w:szCs w:val="29"/>
          <w:lang w:bidi="ar-SA"/>
        </w:rPr>
        <w:t>62 LCSP)</w:t>
      </w:r>
      <w:bookmarkEnd w:id="44"/>
    </w:p>
    <w:p w14:paraId="04FC20D5" w14:textId="4516E9E7" w:rsidR="009467CD" w:rsidRDefault="00031048" w:rsidP="00A42889">
      <w:pPr>
        <w:widowControl/>
        <w:tabs>
          <w:tab w:val="left" w:pos="-1440"/>
          <w:tab w:val="left" w:pos="-720"/>
        </w:tabs>
        <w:spacing w:before="0" w:after="240"/>
        <w:jc w:val="both"/>
        <w:rPr>
          <w:rFonts w:eastAsia="Times New Roman"/>
          <w:spacing w:val="-3"/>
          <w:lang w:eastAsia="es-ES" w:bidi="ar-SA"/>
        </w:rPr>
      </w:pPr>
      <w:r w:rsidRPr="00884770">
        <w:rPr>
          <w:rFonts w:eastAsia="Times New Roman"/>
          <w:spacing w:val="-3"/>
          <w:lang w:eastAsia="es-ES" w:bidi="ar-SA"/>
        </w:rPr>
        <w:t xml:space="preserve">Corresponde a la unidad administrativa del contrato, competente por razón de la materia objeto del contrato, realizar un seguimiento del cumplimiento formal de las obligaciones contractuales del </w:t>
      </w:r>
      <w:r w:rsidRPr="00884770">
        <w:rPr>
          <w:rFonts w:eastAsia="Times New Roman"/>
          <w:spacing w:val="-3"/>
          <w:lang w:eastAsia="es-ES" w:bidi="ar-SA"/>
        </w:rPr>
        <w:lastRenderedPageBreak/>
        <w:t>contrato, con el apoyo del responsable del contrato, director facultativo. Esta unidad debe coadyuvar al responsable del contrato, del control de la ejecución material para asegurar la correcta ejecución de lo contratado, tramitando los correspondientes expedientes de penalización, incidencias en la ejecución (revisión de precios, prórroga, modificación) y, en su caso, resolución anticipada, dado que todas las fases de un procedimiento culminan con un acto administrativo</w:t>
      </w:r>
    </w:p>
    <w:p w14:paraId="23967070" w14:textId="73E70B3A" w:rsidR="00031048" w:rsidRPr="00884770" w:rsidRDefault="00031048" w:rsidP="00A42889">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45" w:name="_Toc117844062"/>
      <w:r w:rsidRPr="00884770">
        <w:rPr>
          <w:rFonts w:eastAsiaTheme="majorEastAsia"/>
          <w:b/>
          <w:caps/>
          <w:color w:val="000000" w:themeColor="text1"/>
          <w:sz w:val="28"/>
          <w:szCs w:val="29"/>
        </w:rPr>
        <w:t>RESPONSABLE DEL CONTRATO</w:t>
      </w:r>
      <w:r w:rsidRPr="00884770">
        <w:rPr>
          <w:rFonts w:eastAsiaTheme="majorEastAsia"/>
          <w:b/>
          <w:i/>
          <w:caps/>
          <w:color w:val="000000" w:themeColor="text1"/>
          <w:sz w:val="28"/>
          <w:szCs w:val="29"/>
        </w:rPr>
        <w:t xml:space="preserve"> </w:t>
      </w:r>
      <w:r w:rsidRPr="00884770">
        <w:rPr>
          <w:rFonts w:eastAsiaTheme="majorEastAsia"/>
          <w:b/>
          <w:caps/>
          <w:color w:val="000000" w:themeColor="text1"/>
          <w:sz w:val="28"/>
          <w:szCs w:val="29"/>
        </w:rPr>
        <w:t>(</w:t>
      </w:r>
      <w:r w:rsidR="00A42889" w:rsidRPr="00884770">
        <w:rPr>
          <w:rFonts w:eastAsiaTheme="majorEastAsia"/>
          <w:b/>
          <w:color w:val="000000" w:themeColor="text1"/>
          <w:sz w:val="28"/>
          <w:szCs w:val="29"/>
        </w:rPr>
        <w:t xml:space="preserve">art. </w:t>
      </w:r>
      <w:r w:rsidRPr="00884770">
        <w:rPr>
          <w:rFonts w:eastAsiaTheme="majorEastAsia"/>
          <w:b/>
          <w:caps/>
          <w:color w:val="000000" w:themeColor="text1"/>
          <w:sz w:val="28"/>
          <w:szCs w:val="29"/>
        </w:rPr>
        <w:t>62 LCSP</w:t>
      </w:r>
      <w:r w:rsidR="00A42889" w:rsidRPr="00884770">
        <w:rPr>
          <w:rFonts w:eastAsiaTheme="majorEastAsia"/>
          <w:b/>
          <w:caps/>
          <w:color w:val="000000" w:themeColor="text1"/>
          <w:sz w:val="28"/>
          <w:szCs w:val="29"/>
        </w:rPr>
        <w:t>)</w:t>
      </w:r>
      <w:bookmarkEnd w:id="45"/>
    </w:p>
    <w:p w14:paraId="08A72F08" w14:textId="233518CC" w:rsidR="00031048" w:rsidRPr="00884770" w:rsidRDefault="00031048" w:rsidP="005D6719">
      <w:pPr>
        <w:widowControl/>
        <w:tabs>
          <w:tab w:val="left" w:pos="-1440"/>
          <w:tab w:val="left" w:pos="-720"/>
        </w:tabs>
        <w:spacing w:before="0" w:after="240"/>
        <w:jc w:val="both"/>
        <w:rPr>
          <w:sz w:val="28"/>
        </w:rPr>
      </w:pPr>
      <w:r w:rsidRPr="00884770">
        <w:rPr>
          <w:rFonts w:eastAsia="Times New Roman"/>
          <w:b/>
          <w:bCs/>
          <w:spacing w:val="-3"/>
          <w:szCs w:val="22"/>
          <w:lang w:bidi="ar-SA"/>
        </w:rPr>
        <w:t>2</w:t>
      </w:r>
      <w:r w:rsidR="005D6719">
        <w:rPr>
          <w:rFonts w:eastAsia="Times New Roman"/>
          <w:b/>
          <w:bCs/>
          <w:spacing w:val="-3"/>
          <w:szCs w:val="22"/>
          <w:lang w:bidi="ar-SA"/>
        </w:rPr>
        <w:t>0</w:t>
      </w:r>
      <w:r w:rsidRPr="00884770">
        <w:rPr>
          <w:rFonts w:eastAsia="Times New Roman"/>
          <w:b/>
          <w:bCs/>
          <w:spacing w:val="-3"/>
          <w:szCs w:val="22"/>
          <w:lang w:bidi="ar-SA"/>
        </w:rPr>
        <w:t>.1</w:t>
      </w:r>
      <w:r w:rsidRPr="00884770">
        <w:rPr>
          <w:rFonts w:eastAsia="Times New Roman"/>
          <w:spacing w:val="-3"/>
          <w:szCs w:val="22"/>
          <w:lang w:bidi="ar-SA"/>
        </w:rPr>
        <w:t xml:space="preserve">.- </w:t>
      </w:r>
      <w:r w:rsidR="005D6719" w:rsidRPr="005D6719">
        <w:rPr>
          <w:rFonts w:eastAsia="Times New Roman"/>
          <w:spacing w:val="-3"/>
          <w:szCs w:val="22"/>
          <w:lang w:bidi="ar-SA"/>
        </w:rPr>
        <w:t>El órgano de contratación designará una persona física o jurídica, vinculada al ente contratante o ajena a él, como responsable del contrato, quien supervisará la ejecución del mismo, y adoptando decisiones y dictando las instrucciones con el fin de que su realización se efectúe de acuerdo con lo establecido en el contrato, así como la efectiva finalización de la prestación del servicio cuando concluya el plazo de vigencia del contrato y en concreto:</w:t>
      </w:r>
    </w:p>
    <w:p w14:paraId="2870B1AC" w14:textId="09405486"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Promover y convocar reuniones que resultes necesarias con el fin de solucionar incidentes en la ejecución del contrato en los términos que mejor convengan a los intereses públicos</w:t>
      </w:r>
      <w:r w:rsidR="00581F37" w:rsidRPr="00884770">
        <w:rPr>
          <w:rFonts w:eastAsia="Times New Roman"/>
          <w:spacing w:val="-3"/>
          <w:szCs w:val="22"/>
          <w:lang w:eastAsia="es-ES" w:bidi="ar-SA"/>
        </w:rPr>
        <w:t>.</w:t>
      </w:r>
    </w:p>
    <w:p w14:paraId="065CE5D6" w14:textId="2C863F2A" w:rsidR="00031048" w:rsidRPr="00884770" w:rsidRDefault="00031048" w:rsidP="003431A5">
      <w:pPr>
        <w:widowControl/>
        <w:numPr>
          <w:ilvl w:val="0"/>
          <w:numId w:val="65"/>
        </w:numPr>
        <w:tabs>
          <w:tab w:val="left" w:pos="-30960"/>
          <w:tab w:val="left" w:pos="-30960"/>
        </w:tabs>
        <w:spacing w:before="0" w:after="0"/>
        <w:jc w:val="both"/>
        <w:rPr>
          <w:rFonts w:eastAsia="Times New Roman"/>
          <w:spacing w:val="-3"/>
          <w:szCs w:val="22"/>
          <w:lang w:eastAsia="es-ES" w:bidi="ar-SA"/>
        </w:rPr>
      </w:pPr>
      <w:r w:rsidRPr="00884770">
        <w:rPr>
          <w:rFonts w:eastAsia="Times New Roman"/>
          <w:spacing w:val="-3"/>
          <w:szCs w:val="22"/>
          <w:lang w:eastAsia="es-ES" w:bidi="ar-SA"/>
        </w:rPr>
        <w:t>Resolver las incidencias surgidas en la ejecución del contrato, siguiendo el procedimiento establecido en el artículo 97 Reglamento general de la Ley de Contratos de las Administraciones Públicas, aprobado por Real Decreto 1098/2001, de 12 de octubr</w:t>
      </w:r>
      <w:r w:rsidR="005D6719">
        <w:rPr>
          <w:rFonts w:eastAsia="Times New Roman"/>
          <w:spacing w:val="-3"/>
          <w:szCs w:val="22"/>
          <w:lang w:eastAsia="es-ES" w:bidi="ar-SA"/>
        </w:rPr>
        <w:t>e</w:t>
      </w:r>
      <w:r w:rsidRPr="00884770">
        <w:rPr>
          <w:rFonts w:eastAsia="Times New Roman"/>
          <w:spacing w:val="-3"/>
          <w:szCs w:val="22"/>
          <w:lang w:eastAsia="es-ES" w:bidi="ar-SA"/>
        </w:rPr>
        <w:t>.</w:t>
      </w:r>
    </w:p>
    <w:p w14:paraId="34E9E7C2" w14:textId="005A848B" w:rsidR="00031048" w:rsidRPr="00884770" w:rsidRDefault="005D6719" w:rsidP="003431A5">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 xml:space="preserve">Acreditar la conformidad o no de la prestación del servicio objeto del contrato con carácter previo a su abono, sea parcial o total  </w:t>
      </w:r>
      <w:r w:rsidR="00581F37" w:rsidRPr="00884770">
        <w:rPr>
          <w:rFonts w:eastAsia="Times New Roman"/>
          <w:spacing w:val="-3"/>
          <w:szCs w:val="22"/>
          <w:lang w:eastAsia="es-ES" w:bidi="ar-SA"/>
        </w:rPr>
        <w:t>.</w:t>
      </w:r>
    </w:p>
    <w:p w14:paraId="0C6CCCFB" w14:textId="3CF730F6"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Informar en expedientes de reclamación de daños y perjuicios y de incautación de la garantía definitiva</w:t>
      </w:r>
      <w:r w:rsidR="00581F37" w:rsidRPr="00884770">
        <w:rPr>
          <w:rFonts w:eastAsia="Times New Roman"/>
          <w:spacing w:val="-3"/>
          <w:szCs w:val="22"/>
          <w:lang w:eastAsia="es-ES" w:bidi="ar-SA"/>
        </w:rPr>
        <w:t>.</w:t>
      </w:r>
    </w:p>
    <w:p w14:paraId="450061F2" w14:textId="593AB9CF"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Informar, con carácter previo, la procedencia de las posibles prórrogas</w:t>
      </w:r>
      <w:r w:rsidR="00581F37" w:rsidRPr="00884770">
        <w:rPr>
          <w:rFonts w:eastAsia="Times New Roman"/>
          <w:spacing w:val="-3"/>
          <w:szCs w:val="22"/>
          <w:lang w:eastAsia="es-ES" w:bidi="ar-SA"/>
        </w:rPr>
        <w:t>.</w:t>
      </w:r>
    </w:p>
    <w:p w14:paraId="3ABA5390" w14:textId="77777777"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Informar, con carácter previo a las recepciones parciales y/o totales.</w:t>
      </w:r>
    </w:p>
    <w:p w14:paraId="19247C34" w14:textId="5B514E6E"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Proponer la ampliación del plazo de ejecución estipulado</w:t>
      </w:r>
      <w:r w:rsidR="00581F37" w:rsidRPr="00884770">
        <w:rPr>
          <w:rFonts w:eastAsia="Times New Roman"/>
          <w:spacing w:val="-3"/>
          <w:szCs w:val="22"/>
          <w:lang w:eastAsia="es-ES" w:bidi="ar-SA"/>
        </w:rPr>
        <w:t>.</w:t>
      </w:r>
    </w:p>
    <w:p w14:paraId="27BD95E8" w14:textId="305F83D5"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Informar sobre el cumplimento del plazo de garantía</w:t>
      </w:r>
      <w:r w:rsidR="00581F37" w:rsidRPr="00884770">
        <w:rPr>
          <w:rFonts w:eastAsia="Times New Roman"/>
          <w:spacing w:val="-3"/>
          <w:szCs w:val="22"/>
          <w:lang w:eastAsia="es-ES" w:bidi="ar-SA"/>
        </w:rPr>
        <w:t>.</w:t>
      </w:r>
    </w:p>
    <w:p w14:paraId="2F2CB5E8" w14:textId="39D16013"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Informar sobre el cumplimento de las condiciones especiales y esenciales señaladas para la ejecución del contrato</w:t>
      </w:r>
      <w:r w:rsidR="00581F37" w:rsidRPr="00884770">
        <w:rPr>
          <w:rFonts w:eastAsia="Times New Roman"/>
          <w:spacing w:val="-3"/>
          <w:szCs w:val="22"/>
          <w:lang w:eastAsia="es-ES" w:bidi="ar-SA"/>
        </w:rPr>
        <w:t>.</w:t>
      </w:r>
    </w:p>
    <w:p w14:paraId="205C9EAA" w14:textId="2BF38F68"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Informar sobre las solicitudes de buena ejecución de las prestaciones contratadas para la expedición de certificaciones</w:t>
      </w:r>
      <w:r w:rsidR="00581F37" w:rsidRPr="00884770">
        <w:rPr>
          <w:rFonts w:eastAsia="Times New Roman"/>
          <w:spacing w:val="-3"/>
          <w:szCs w:val="22"/>
          <w:lang w:eastAsia="es-ES" w:bidi="ar-SA"/>
        </w:rPr>
        <w:t>.</w:t>
      </w:r>
    </w:p>
    <w:p w14:paraId="1C3FA645" w14:textId="3C4486C9"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Establecer las directrices oportunas en cada caso, pudiendo requerir al adjudicatario en cualquier momento la información que precise acerca del estado de ejecución del objeto del contrato, de las obligaciones del adjudicatario y del cumplimiento de lo</w:t>
      </w:r>
      <w:r w:rsidR="00581F37" w:rsidRPr="00884770">
        <w:rPr>
          <w:rFonts w:eastAsia="Times New Roman"/>
          <w:spacing w:val="-3"/>
          <w:szCs w:val="22"/>
          <w:lang w:eastAsia="es-ES" w:bidi="ar-SA"/>
        </w:rPr>
        <w:t>s</w:t>
      </w:r>
      <w:r w:rsidRPr="00884770">
        <w:rPr>
          <w:rFonts w:eastAsia="Times New Roman"/>
          <w:spacing w:val="-3"/>
          <w:szCs w:val="22"/>
          <w:lang w:eastAsia="es-ES" w:bidi="ar-SA"/>
        </w:rPr>
        <w:t xml:space="preserve"> plazos de actuaciones</w:t>
      </w:r>
      <w:r w:rsidR="00581F37" w:rsidRPr="00884770">
        <w:rPr>
          <w:rFonts w:eastAsia="Times New Roman"/>
          <w:spacing w:val="-3"/>
          <w:szCs w:val="22"/>
          <w:lang w:eastAsia="es-ES" w:bidi="ar-SA"/>
        </w:rPr>
        <w:t>.</w:t>
      </w:r>
    </w:p>
    <w:p w14:paraId="50DA559F" w14:textId="18889C28"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Acordar, en caso de urgente necesidad, las medidas precisas para conseguir o restablecer el buen orden en la ejecución de lo pactado o cuando el contratista o personas de él dependientes incurra en actos u omisiones que comprometan o perturben la buena marcha del contrato</w:t>
      </w:r>
      <w:r w:rsidR="00581F37" w:rsidRPr="00884770">
        <w:rPr>
          <w:rFonts w:eastAsia="Times New Roman"/>
          <w:spacing w:val="-3"/>
          <w:szCs w:val="22"/>
          <w:lang w:eastAsia="es-ES" w:bidi="ar-SA"/>
        </w:rPr>
        <w:t>.</w:t>
      </w:r>
    </w:p>
    <w:p w14:paraId="63138336" w14:textId="13E02218"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Proponer los reajustes de anualidades de conformidad con el articulo 96 RGCAP</w:t>
      </w:r>
      <w:r w:rsidR="00581F37" w:rsidRPr="00884770">
        <w:rPr>
          <w:rFonts w:eastAsia="Times New Roman"/>
          <w:spacing w:val="-3"/>
          <w:szCs w:val="22"/>
          <w:lang w:eastAsia="es-ES" w:bidi="ar-SA"/>
        </w:rPr>
        <w:t>.</w:t>
      </w:r>
    </w:p>
    <w:p w14:paraId="7E9D8F45" w14:textId="5E1627D5" w:rsidR="00031048" w:rsidRPr="00884770" w:rsidRDefault="00031048" w:rsidP="003431A5">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 xml:space="preserve">Proponer e informar respecto de la suspensión de la ejecución de la </w:t>
      </w:r>
      <w:r w:rsidR="005D6719">
        <w:rPr>
          <w:rFonts w:eastAsia="Times New Roman"/>
          <w:spacing w:val="-3"/>
          <w:szCs w:val="22"/>
          <w:lang w:eastAsia="es-ES" w:bidi="ar-SA"/>
        </w:rPr>
        <w:t>prestación</w:t>
      </w:r>
      <w:r w:rsidR="00581F37" w:rsidRPr="00884770">
        <w:rPr>
          <w:rFonts w:eastAsia="Times New Roman"/>
          <w:spacing w:val="-3"/>
          <w:szCs w:val="22"/>
          <w:lang w:eastAsia="es-ES" w:bidi="ar-SA"/>
        </w:rPr>
        <w:t>.</w:t>
      </w:r>
    </w:p>
    <w:p w14:paraId="31C3E955" w14:textId="77777777" w:rsidR="00EB7EFB" w:rsidRPr="00884770" w:rsidRDefault="00031048" w:rsidP="00AF697D">
      <w:pPr>
        <w:widowControl/>
        <w:numPr>
          <w:ilvl w:val="0"/>
          <w:numId w:val="65"/>
        </w:numPr>
        <w:tabs>
          <w:tab w:val="left" w:pos="-30960"/>
          <w:tab w:val="left" w:pos="-30960"/>
        </w:tabs>
        <w:spacing w:before="0" w:after="0"/>
        <w:jc w:val="both"/>
        <w:rPr>
          <w:rFonts w:eastAsia="NSimSun"/>
          <w:sz w:val="28"/>
          <w:szCs w:val="21"/>
          <w:lang w:eastAsia="es-ES" w:bidi="ar-SA"/>
        </w:rPr>
      </w:pPr>
      <w:r w:rsidRPr="00884770">
        <w:rPr>
          <w:rFonts w:eastAsia="Times New Roman"/>
          <w:spacing w:val="-3"/>
          <w:szCs w:val="22"/>
          <w:lang w:eastAsia="es-ES" w:bidi="ar-SA"/>
        </w:rPr>
        <w:t>Asistir a los actos de recepción y suscribir las actas de recepción que acrediten la conformidad o disconformidad en el cumplimiento</w:t>
      </w:r>
      <w:r w:rsidR="00581F37" w:rsidRPr="00884770">
        <w:rPr>
          <w:rFonts w:eastAsia="Times New Roman"/>
          <w:spacing w:val="-3"/>
          <w:szCs w:val="22"/>
          <w:lang w:eastAsia="es-ES" w:bidi="ar-SA"/>
        </w:rPr>
        <w:t>.</w:t>
      </w:r>
    </w:p>
    <w:p w14:paraId="4F58D8B7" w14:textId="389A324F" w:rsidR="005D6719" w:rsidRPr="005D6719" w:rsidRDefault="005D6719" w:rsidP="005D6719">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Dirigir instrucciones al contratista siempre que no suponga una modificación del objeto del contrato ni se oponga a las disposiciones en vigor o a las derivadas de los pliegos y demás documentos contractuales</w:t>
      </w:r>
    </w:p>
    <w:p w14:paraId="1E7EBE52" w14:textId="334E90A4" w:rsidR="005D6719" w:rsidRPr="005D6719" w:rsidRDefault="005D6719" w:rsidP="005D6719">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Inspeccionar la parte de la prestación subcontratada informando al órgano de contratación</w:t>
      </w:r>
    </w:p>
    <w:p w14:paraId="7F582175" w14:textId="79781AEE" w:rsidR="005D6719" w:rsidRPr="005D6719" w:rsidRDefault="005D6719" w:rsidP="005D6719">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 xml:space="preserve">Inspeccionar y ser informado, cuando lo solicite, del proceso de realización o elaboración del servicio que haya de ser entregado, o sé esté prestando, pudiendo ordenar o realizar por sí mismo análisis, comprobaciones, estudios, encuestas, ensayos, pruebas o explicaciones sobre </w:t>
      </w:r>
      <w:r w:rsidRPr="005D6719">
        <w:rPr>
          <w:rFonts w:eastAsia="Times New Roman"/>
          <w:spacing w:val="-3"/>
          <w:szCs w:val="22"/>
          <w:lang w:eastAsia="es-ES" w:bidi="ar-SA"/>
        </w:rPr>
        <w:lastRenderedPageBreak/>
        <w:t>l</w:t>
      </w:r>
      <w:r w:rsidR="00C951C0">
        <w:rPr>
          <w:rFonts w:eastAsia="Times New Roman"/>
          <w:spacing w:val="-3"/>
          <w:szCs w:val="22"/>
          <w:lang w:eastAsia="es-ES" w:bidi="ar-SA"/>
        </w:rPr>
        <w:t>a</w:t>
      </w:r>
      <w:r w:rsidRPr="005D6719">
        <w:rPr>
          <w:rFonts w:eastAsia="Times New Roman"/>
          <w:spacing w:val="-3"/>
          <w:szCs w:val="22"/>
          <w:lang w:eastAsia="es-ES" w:bidi="ar-SA"/>
        </w:rPr>
        <w:t xml:space="preserve"> metodología o elementos que se siguen o se emplean, establecer sistemas de control de calidad y dictar cuantas disposiciones estime oportunas para el estricto cumplimiento de lo contratado</w:t>
      </w:r>
    </w:p>
    <w:p w14:paraId="73088541" w14:textId="71EFF8EB" w:rsidR="005D6719" w:rsidRPr="005D6719" w:rsidRDefault="005D6719" w:rsidP="005D6719">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Emitir informe en expedientes de cesión del contrato</w:t>
      </w:r>
    </w:p>
    <w:p w14:paraId="28ED0347" w14:textId="4927C52F" w:rsidR="005D6719" w:rsidRPr="005D6719" w:rsidRDefault="005D6719" w:rsidP="005D6719">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Dar cuenta de todas sus actuaciones al órgano de contratación</w:t>
      </w:r>
    </w:p>
    <w:p w14:paraId="27A38D97" w14:textId="2D67FE1F" w:rsidR="005D6719" w:rsidRPr="005D6719" w:rsidRDefault="005D6719" w:rsidP="005D6719">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La empresa contratista debe llevar a cabo la afiliación y alta en la Seguridad Social de los trabajadores adscritos a la ejecución del contrato, debiendo el responsable del contrato comprobarlo con carácter previo al inicio de la ejecución del contrato</w:t>
      </w:r>
    </w:p>
    <w:p w14:paraId="487BA8AE" w14:textId="74D1D1E3" w:rsidR="005D6719" w:rsidRPr="005D6719" w:rsidRDefault="005D6719" w:rsidP="005D6719">
      <w:pPr>
        <w:widowControl/>
        <w:numPr>
          <w:ilvl w:val="0"/>
          <w:numId w:val="65"/>
        </w:numPr>
        <w:tabs>
          <w:tab w:val="left" w:pos="-30960"/>
          <w:tab w:val="left" w:pos="-30960"/>
        </w:tabs>
        <w:spacing w:before="0" w:after="0"/>
        <w:jc w:val="both"/>
        <w:rPr>
          <w:rFonts w:eastAsia="Times New Roman"/>
          <w:spacing w:val="-3"/>
          <w:szCs w:val="22"/>
          <w:lang w:eastAsia="es-ES" w:bidi="ar-SA"/>
        </w:rPr>
      </w:pPr>
      <w:r w:rsidRPr="005D6719">
        <w:rPr>
          <w:rFonts w:eastAsia="Times New Roman"/>
          <w:spacing w:val="-3"/>
          <w:szCs w:val="22"/>
          <w:lang w:eastAsia="es-ES" w:bidi="ar-SA"/>
        </w:rPr>
        <w:t xml:space="preserve">Proponer e informar, en su caso, las modificaciones que pueden producirse en la ejecución del contrato, así como respecto a la resolución del contrato </w:t>
      </w:r>
    </w:p>
    <w:p w14:paraId="67DBB7E7" w14:textId="54A3AD4D" w:rsidR="00031048" w:rsidRPr="00884770" w:rsidRDefault="005D6719" w:rsidP="005D6719">
      <w:pPr>
        <w:widowControl/>
        <w:numPr>
          <w:ilvl w:val="0"/>
          <w:numId w:val="65"/>
        </w:numPr>
        <w:tabs>
          <w:tab w:val="left" w:pos="-30960"/>
          <w:tab w:val="left" w:pos="-30960"/>
        </w:tabs>
        <w:spacing w:before="0" w:after="0"/>
        <w:jc w:val="both"/>
        <w:rPr>
          <w:rFonts w:eastAsia="Times New Roman"/>
          <w:spacing w:val="-3"/>
          <w:lang w:eastAsia="es-ES" w:bidi="ar-SA"/>
        </w:rPr>
      </w:pPr>
      <w:r w:rsidRPr="005D6719">
        <w:rPr>
          <w:rFonts w:eastAsia="Times New Roman"/>
          <w:spacing w:val="-3"/>
          <w:szCs w:val="22"/>
          <w:lang w:eastAsia="es-ES" w:bidi="ar-SA"/>
        </w:rPr>
        <w:t>Y todas aquellas otras acordadas por el órgano de contratación</w:t>
      </w:r>
      <w:r w:rsidR="00031048" w:rsidRPr="00884770">
        <w:rPr>
          <w:rFonts w:eastAsia="Times New Roman"/>
          <w:spacing w:val="-3"/>
          <w:lang w:eastAsia="es-ES" w:bidi="ar-SA"/>
        </w:rPr>
        <w:t>.</w:t>
      </w:r>
    </w:p>
    <w:p w14:paraId="52848494" w14:textId="55F9422B" w:rsidR="00031048" w:rsidRPr="00884770" w:rsidRDefault="00031048" w:rsidP="00581F37">
      <w:pPr>
        <w:widowControl/>
        <w:shd w:val="clear" w:color="auto" w:fill="FFFFFF"/>
        <w:tabs>
          <w:tab w:val="left" w:pos="-1440"/>
          <w:tab w:val="left" w:pos="-720"/>
        </w:tabs>
        <w:spacing w:before="119" w:after="119"/>
        <w:ind w:right="15"/>
        <w:jc w:val="both"/>
        <w:rPr>
          <w:rFonts w:eastAsia="Times New Roman"/>
          <w:lang w:eastAsia="es-ES" w:bidi="ar-SA"/>
        </w:rPr>
      </w:pPr>
      <w:r w:rsidRPr="00884770">
        <w:rPr>
          <w:rFonts w:eastAsia="Times New Roman"/>
          <w:spacing w:val="-3"/>
          <w:lang w:eastAsia="es-ES" w:bidi="ar-SA"/>
        </w:rPr>
        <w:t xml:space="preserve">La modificación en la designación del </w:t>
      </w:r>
      <w:r w:rsidR="000C19F9">
        <w:rPr>
          <w:rFonts w:eastAsia="Times New Roman"/>
          <w:spacing w:val="-3"/>
          <w:lang w:eastAsia="es-ES" w:bidi="ar-SA"/>
        </w:rPr>
        <w:t>responsable del contrato</w:t>
      </w:r>
      <w:r w:rsidRPr="00884770">
        <w:rPr>
          <w:rFonts w:eastAsia="Times New Roman"/>
          <w:spacing w:val="-3"/>
          <w:lang w:eastAsia="es-ES" w:bidi="ar-SA"/>
        </w:rPr>
        <w:t>, debe comunicarse por escrito y de manera inmediata al contratista</w:t>
      </w:r>
      <w:r w:rsidRPr="00884770">
        <w:rPr>
          <w:rFonts w:eastAsia="Times New Roman"/>
          <w:b/>
          <w:bCs/>
          <w:spacing w:val="-3"/>
          <w:lang w:eastAsia="es-ES" w:bidi="ar-SA"/>
        </w:rPr>
        <w:t>.</w:t>
      </w:r>
    </w:p>
    <w:p w14:paraId="40DEFD1A" w14:textId="162129F8" w:rsidR="00031048" w:rsidRPr="00884770" w:rsidRDefault="00031048" w:rsidP="00581F37">
      <w:pPr>
        <w:widowControl/>
        <w:shd w:val="clear" w:color="auto" w:fill="FFFFFF"/>
        <w:tabs>
          <w:tab w:val="left" w:pos="-1440"/>
          <w:tab w:val="left" w:pos="-720"/>
        </w:tabs>
        <w:spacing w:before="119" w:after="119"/>
        <w:ind w:right="15"/>
        <w:jc w:val="both"/>
        <w:rPr>
          <w:rFonts w:eastAsia="Times New Roman"/>
          <w:lang w:eastAsia="es-ES" w:bidi="ar-SA"/>
        </w:rPr>
      </w:pPr>
      <w:r w:rsidRPr="00884770">
        <w:rPr>
          <w:rFonts w:eastAsia="Times New Roman"/>
          <w:b/>
          <w:spacing w:val="-3"/>
          <w:lang w:eastAsia="es-ES" w:bidi="ar-SA"/>
        </w:rPr>
        <w:t>2</w:t>
      </w:r>
      <w:r w:rsidR="000C19F9">
        <w:rPr>
          <w:rFonts w:eastAsia="Times New Roman"/>
          <w:b/>
          <w:spacing w:val="-3"/>
          <w:lang w:eastAsia="es-ES" w:bidi="ar-SA"/>
        </w:rPr>
        <w:t>0</w:t>
      </w:r>
      <w:r w:rsidRPr="00884770">
        <w:rPr>
          <w:rFonts w:eastAsia="Times New Roman"/>
          <w:b/>
          <w:spacing w:val="-3"/>
          <w:lang w:eastAsia="es-ES" w:bidi="ar-SA"/>
        </w:rPr>
        <w:t>.2</w:t>
      </w:r>
      <w:r w:rsidRPr="00884770">
        <w:rPr>
          <w:rFonts w:eastAsia="Times New Roman"/>
          <w:spacing w:val="-3"/>
          <w:lang w:eastAsia="es-ES" w:bidi="ar-SA"/>
        </w:rPr>
        <w:t>.-Durante la ejecución de los contratos, los responsables del contrato se abstendrán de realizar acto alguno que, pueda conducir al reconocimiento de una situación de cesión ilegal, con las consecuencias que se derivan de tal reconocimiento. En especial, no deberán interferir el poder de dirección que corresponde al empresario, absteniéndose de impartir órdenes o instrucciones directas al personal de la empresa contratada, sin perjuicio de las facultades que la legislación de contratos del sector público reconoce al órgano de contratación y al supervisor o responsable del contrato en orden a la ejecución de los contratos.</w:t>
      </w:r>
    </w:p>
    <w:p w14:paraId="45A0B865" w14:textId="20CC6F5F" w:rsidR="00031048" w:rsidRPr="00884770" w:rsidRDefault="00031048" w:rsidP="00581F37">
      <w:pPr>
        <w:widowControl/>
        <w:shd w:val="clear" w:color="auto" w:fill="FFFFFF"/>
        <w:tabs>
          <w:tab w:val="left" w:pos="-1440"/>
          <w:tab w:val="left" w:pos="-720"/>
        </w:tabs>
        <w:spacing w:before="119" w:after="119"/>
        <w:ind w:right="15"/>
        <w:jc w:val="both"/>
        <w:rPr>
          <w:rFonts w:eastAsia="Times New Roman"/>
          <w:spacing w:val="-3"/>
          <w:lang w:eastAsia="es-ES" w:bidi="ar-SA"/>
        </w:rPr>
      </w:pPr>
      <w:r w:rsidRPr="00884770">
        <w:rPr>
          <w:rFonts w:eastAsia="Times New Roman"/>
          <w:spacing w:val="-3"/>
          <w:lang w:eastAsia="es-ES" w:bidi="ar-SA"/>
        </w:rPr>
        <w:t>Asimismo, durante la ejecución del contrato se tendrá especial cuidado en que no concurra ningún elemento que pudiera dar lugar, juntamente con otros o aisladamente, a una eventual situación de cesión ilegal de trabajadores</w:t>
      </w:r>
      <w:r w:rsidR="00581F37" w:rsidRPr="00884770">
        <w:rPr>
          <w:rFonts w:eastAsia="Times New Roman"/>
          <w:spacing w:val="-3"/>
          <w:lang w:eastAsia="es-ES" w:bidi="ar-SA"/>
        </w:rPr>
        <w:t>.</w:t>
      </w:r>
    </w:p>
    <w:p w14:paraId="41CECE63" w14:textId="77777777" w:rsidR="00031048" w:rsidRPr="00884770" w:rsidRDefault="00031048" w:rsidP="00581F37">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46" w:name="_Toc117844063"/>
      <w:r w:rsidRPr="00884770">
        <w:rPr>
          <w:rFonts w:eastAsiaTheme="majorEastAsia"/>
          <w:b/>
          <w:caps/>
          <w:color w:val="000000" w:themeColor="text1"/>
          <w:sz w:val="28"/>
          <w:szCs w:val="29"/>
        </w:rPr>
        <w:t>DELEGADO DEL CONTRATISTA</w:t>
      </w:r>
      <w:bookmarkEnd w:id="46"/>
    </w:p>
    <w:p w14:paraId="354FB77D" w14:textId="7D189109" w:rsidR="000C19F9" w:rsidRDefault="000C19F9" w:rsidP="00581F37">
      <w:pPr>
        <w:widowControl/>
        <w:tabs>
          <w:tab w:val="left" w:pos="-1440"/>
          <w:tab w:val="left" w:pos="-720"/>
        </w:tabs>
        <w:spacing w:before="0" w:after="240"/>
        <w:jc w:val="both"/>
        <w:rPr>
          <w:rFonts w:eastAsia="Times New Roman"/>
          <w:spacing w:val="-3"/>
          <w:lang w:bidi="ar-SA"/>
        </w:rPr>
      </w:pPr>
      <w:r w:rsidRPr="000C19F9">
        <w:rPr>
          <w:rFonts w:eastAsia="Times New Roman"/>
          <w:spacing w:val="-3"/>
          <w:lang w:bidi="ar-SA"/>
        </w:rPr>
        <w:t>El adjudicatario asume las responsabilidades inherentes a la dirección inmediata de los trabajos que ejecute y deberá designar en el momento de la perfección del contrato, un delegado o interlocutor representante de la dirección de los trabajos, que deberá ser un técnico competente en las materias objeto del contrato, integrado en su propia plantilla, que será el encargado de dirigir y coordinar los trabajos y de transmitir las instrucciones precisas al personal adscrito a la ejecución del trabajo para garantizar su correcta ejecución</w:t>
      </w:r>
      <w:r>
        <w:rPr>
          <w:rFonts w:eastAsia="Times New Roman"/>
          <w:spacing w:val="-3"/>
          <w:lang w:bidi="ar-SA"/>
        </w:rPr>
        <w:t>.</w:t>
      </w:r>
    </w:p>
    <w:p w14:paraId="364147D6" w14:textId="3736917E" w:rsidR="000C19F9" w:rsidRPr="000C19F9" w:rsidRDefault="000C19F9" w:rsidP="000C19F9">
      <w:pPr>
        <w:widowControl/>
        <w:tabs>
          <w:tab w:val="left" w:pos="-1440"/>
          <w:tab w:val="left" w:pos="-720"/>
        </w:tabs>
        <w:spacing w:before="0" w:after="240"/>
        <w:jc w:val="both"/>
        <w:rPr>
          <w:rFonts w:eastAsia="Times New Roman"/>
          <w:b/>
          <w:i/>
          <w:color w:val="FF0000"/>
          <w:spacing w:val="-3"/>
          <w:lang w:bidi="ar-SA"/>
        </w:rPr>
      </w:pPr>
      <w:r w:rsidRPr="000C19F9">
        <w:rPr>
          <w:rFonts w:eastAsia="Times New Roman"/>
          <w:b/>
          <w:i/>
          <w:color w:val="FF0000"/>
          <w:spacing w:val="-3"/>
          <w:lang w:bidi="ar-SA"/>
        </w:rPr>
        <w:t>EN EL CASO DE SERVICIOS PRESTADOS EN LOCALES O DEPENDEN</w:t>
      </w:r>
      <w:r>
        <w:rPr>
          <w:rFonts w:eastAsia="Times New Roman"/>
          <w:b/>
          <w:i/>
          <w:color w:val="FF0000"/>
          <w:spacing w:val="-3"/>
          <w:lang w:bidi="ar-SA"/>
        </w:rPr>
        <w:t>C</w:t>
      </w:r>
      <w:r w:rsidRPr="000C19F9">
        <w:rPr>
          <w:rFonts w:eastAsia="Times New Roman"/>
          <w:b/>
          <w:i/>
          <w:color w:val="FF0000"/>
          <w:spacing w:val="-3"/>
          <w:lang w:bidi="ar-SA"/>
        </w:rPr>
        <w:t xml:space="preserve">IAS DEL </w:t>
      </w:r>
      <w:r>
        <w:rPr>
          <w:rFonts w:eastAsia="Times New Roman"/>
          <w:b/>
          <w:i/>
          <w:color w:val="FF0000"/>
          <w:spacing w:val="-3"/>
          <w:lang w:bidi="ar-SA"/>
        </w:rPr>
        <w:t>Ó</w:t>
      </w:r>
      <w:r w:rsidRPr="000C19F9">
        <w:rPr>
          <w:rFonts w:eastAsia="Times New Roman"/>
          <w:b/>
          <w:i/>
          <w:color w:val="FF0000"/>
          <w:spacing w:val="-3"/>
          <w:lang w:bidi="ar-SA"/>
        </w:rPr>
        <w:t>RGANO DE CONTRATACI</w:t>
      </w:r>
      <w:r>
        <w:rPr>
          <w:rFonts w:eastAsia="Times New Roman"/>
          <w:b/>
          <w:i/>
          <w:color w:val="FF0000"/>
          <w:spacing w:val="-3"/>
          <w:lang w:bidi="ar-SA"/>
        </w:rPr>
        <w:t>Ó</w:t>
      </w:r>
      <w:r w:rsidRPr="000C19F9">
        <w:rPr>
          <w:rFonts w:eastAsia="Times New Roman"/>
          <w:b/>
          <w:i/>
          <w:color w:val="FF0000"/>
          <w:spacing w:val="-3"/>
          <w:lang w:bidi="ar-SA"/>
        </w:rPr>
        <w:t>N,</w:t>
      </w:r>
      <w:r>
        <w:rPr>
          <w:rFonts w:eastAsia="Times New Roman"/>
          <w:b/>
          <w:i/>
          <w:color w:val="FF0000"/>
          <w:spacing w:val="-3"/>
          <w:lang w:bidi="ar-SA"/>
        </w:rPr>
        <w:t xml:space="preserve"> incluir</w:t>
      </w:r>
      <w:r w:rsidRPr="000C19F9">
        <w:rPr>
          <w:rFonts w:eastAsia="Times New Roman"/>
          <w:b/>
          <w:i/>
          <w:color w:val="FF0000"/>
          <w:spacing w:val="-3"/>
          <w:lang w:bidi="ar-SA"/>
        </w:rPr>
        <w:t>:</w:t>
      </w:r>
    </w:p>
    <w:p w14:paraId="3CC2FF57" w14:textId="0613877C" w:rsidR="000C19F9" w:rsidRPr="000C19F9" w:rsidRDefault="000C19F9" w:rsidP="000C19F9">
      <w:pPr>
        <w:widowControl/>
        <w:tabs>
          <w:tab w:val="left" w:pos="-1440"/>
          <w:tab w:val="left" w:pos="-720"/>
        </w:tabs>
        <w:spacing w:before="0" w:after="240"/>
        <w:jc w:val="both"/>
        <w:rPr>
          <w:rFonts w:eastAsia="Times New Roman"/>
          <w:spacing w:val="-3"/>
          <w:lang w:bidi="ar-SA"/>
        </w:rPr>
      </w:pPr>
      <w:r w:rsidRPr="000C19F9">
        <w:rPr>
          <w:rFonts w:eastAsia="Times New Roman"/>
          <w:spacing w:val="-3"/>
          <w:lang w:bidi="ar-SA"/>
        </w:rPr>
        <w:t>Dado que la prestación de los servicios contratados está directamente relacionada con necesidades derivadas en los propios locales o instalaciones de las dependencias del órgano de contratación y que tendrá entre sus obligaciones las siguientes:</w:t>
      </w:r>
    </w:p>
    <w:p w14:paraId="1FCA85B3" w14:textId="77777777" w:rsidR="000C19F9" w:rsidRPr="000C19F9" w:rsidRDefault="000C19F9" w:rsidP="000C19F9">
      <w:pPr>
        <w:widowControl/>
        <w:tabs>
          <w:tab w:val="left" w:pos="-1440"/>
          <w:tab w:val="left" w:pos="-720"/>
        </w:tabs>
        <w:spacing w:before="0" w:after="240"/>
        <w:ind w:firstLine="567"/>
        <w:jc w:val="both"/>
        <w:rPr>
          <w:rFonts w:eastAsia="Times New Roman"/>
          <w:spacing w:val="-3"/>
          <w:lang w:bidi="ar-SA"/>
        </w:rPr>
      </w:pPr>
      <w:r w:rsidRPr="000C19F9">
        <w:rPr>
          <w:rFonts w:eastAsia="Times New Roman"/>
          <w:spacing w:val="-3"/>
          <w:lang w:bidi="ar-SA"/>
        </w:rPr>
        <w:t>a)</w:t>
      </w:r>
      <w:r w:rsidRPr="000C19F9">
        <w:rPr>
          <w:rFonts w:eastAsia="Times New Roman"/>
          <w:spacing w:val="-3"/>
          <w:lang w:bidi="ar-SA"/>
        </w:rPr>
        <w:tab/>
        <w:t>Actuar como único interlocutor de la empresa contratista con el órgano de contratación, siendo responsable de dirigir la prestación del servicio y de impartir directamente las órdenes e instrucciones relativas a las cuestiones derivadas de la ejecución del contrato, a los trabajadores de la empresa contratista.</w:t>
      </w:r>
    </w:p>
    <w:p w14:paraId="3777D661" w14:textId="77777777" w:rsidR="000C19F9" w:rsidRPr="000C19F9" w:rsidRDefault="000C19F9" w:rsidP="000C19F9">
      <w:pPr>
        <w:widowControl/>
        <w:tabs>
          <w:tab w:val="left" w:pos="-1440"/>
          <w:tab w:val="left" w:pos="-720"/>
        </w:tabs>
        <w:spacing w:before="0" w:after="240"/>
        <w:ind w:firstLine="567"/>
        <w:jc w:val="both"/>
        <w:rPr>
          <w:rFonts w:eastAsia="Times New Roman"/>
          <w:spacing w:val="-3"/>
          <w:lang w:bidi="ar-SA"/>
        </w:rPr>
      </w:pPr>
      <w:r w:rsidRPr="000C19F9">
        <w:rPr>
          <w:rFonts w:eastAsia="Times New Roman"/>
          <w:spacing w:val="-3"/>
          <w:lang w:bidi="ar-SA"/>
        </w:rPr>
        <w:t>b)</w:t>
      </w:r>
      <w:r w:rsidRPr="000C19F9">
        <w:rPr>
          <w:rFonts w:eastAsia="Times New Roman"/>
          <w:spacing w:val="-3"/>
          <w:lang w:bidi="ar-SA"/>
        </w:rPr>
        <w:tab/>
        <w:t>Distribuir el trabajo entre el personal encargado de la ejecución del contrato, e impartir a dichos trabajadores las órdenes e instrucciones de trabajo que sean necesarias en relación con la prestación del servicio contratado.</w:t>
      </w:r>
    </w:p>
    <w:p w14:paraId="0B68237B" w14:textId="77777777" w:rsidR="000C19F9" w:rsidRPr="000C19F9" w:rsidRDefault="000C19F9" w:rsidP="000C19F9">
      <w:pPr>
        <w:widowControl/>
        <w:tabs>
          <w:tab w:val="left" w:pos="-1440"/>
          <w:tab w:val="left" w:pos="-720"/>
        </w:tabs>
        <w:spacing w:before="0" w:after="240"/>
        <w:ind w:firstLine="567"/>
        <w:jc w:val="both"/>
        <w:rPr>
          <w:rFonts w:eastAsia="Times New Roman"/>
          <w:spacing w:val="-3"/>
          <w:lang w:bidi="ar-SA"/>
        </w:rPr>
      </w:pPr>
      <w:r w:rsidRPr="000C19F9">
        <w:rPr>
          <w:rFonts w:eastAsia="Times New Roman"/>
          <w:spacing w:val="-3"/>
          <w:lang w:bidi="ar-SA"/>
        </w:rPr>
        <w:lastRenderedPageBreak/>
        <w:t>c)</w:t>
      </w:r>
      <w:r w:rsidRPr="000C19F9">
        <w:rPr>
          <w:rFonts w:eastAsia="Times New Roman"/>
          <w:spacing w:val="-3"/>
          <w:lang w:bidi="ar-SA"/>
        </w:rPr>
        <w:tab/>
        <w:t>Supervisar el correcto desempeño por parte del personal integrante del equipo de trabajo de las funciones que tienen encomendadas, así como controlar la asistencia de dicho personal al puesto de trabajo.</w:t>
      </w:r>
    </w:p>
    <w:p w14:paraId="3525C9CD" w14:textId="77777777" w:rsidR="000C19F9" w:rsidRPr="000C19F9" w:rsidRDefault="000C19F9" w:rsidP="000C19F9">
      <w:pPr>
        <w:widowControl/>
        <w:tabs>
          <w:tab w:val="left" w:pos="-1440"/>
          <w:tab w:val="left" w:pos="-720"/>
        </w:tabs>
        <w:spacing w:before="0" w:after="240"/>
        <w:ind w:firstLine="567"/>
        <w:jc w:val="both"/>
        <w:rPr>
          <w:rFonts w:eastAsia="Times New Roman"/>
          <w:spacing w:val="-3"/>
          <w:lang w:bidi="ar-SA"/>
        </w:rPr>
      </w:pPr>
      <w:r w:rsidRPr="000C19F9">
        <w:rPr>
          <w:rFonts w:eastAsia="Times New Roman"/>
          <w:spacing w:val="-3"/>
          <w:lang w:bidi="ar-SA"/>
        </w:rPr>
        <w:t>d)</w:t>
      </w:r>
      <w:r w:rsidRPr="000C19F9">
        <w:rPr>
          <w:rFonts w:eastAsia="Times New Roman"/>
          <w:spacing w:val="-3"/>
          <w:lang w:bidi="ar-SA"/>
        </w:rPr>
        <w:tab/>
        <w:t>Organizar el régimen de vacaciones del personal adscrito a la ejecución del contrato, de forma que no se altere la correcta ejecución del servicio.</w:t>
      </w:r>
    </w:p>
    <w:p w14:paraId="328102BA" w14:textId="05BB8615" w:rsidR="000C19F9" w:rsidRDefault="000C19F9" w:rsidP="000C19F9">
      <w:pPr>
        <w:widowControl/>
        <w:tabs>
          <w:tab w:val="left" w:pos="-1440"/>
          <w:tab w:val="left" w:pos="-720"/>
        </w:tabs>
        <w:spacing w:before="0" w:after="240"/>
        <w:ind w:firstLine="567"/>
        <w:jc w:val="both"/>
        <w:rPr>
          <w:rFonts w:eastAsia="Times New Roman"/>
          <w:spacing w:val="-3"/>
          <w:lang w:bidi="ar-SA"/>
        </w:rPr>
      </w:pPr>
      <w:r w:rsidRPr="000C19F9">
        <w:rPr>
          <w:rFonts w:eastAsia="Times New Roman"/>
          <w:spacing w:val="-3"/>
          <w:lang w:bidi="ar-SA"/>
        </w:rPr>
        <w:t>e)</w:t>
      </w:r>
      <w:r w:rsidRPr="000C19F9">
        <w:rPr>
          <w:rFonts w:eastAsia="Times New Roman"/>
          <w:spacing w:val="-3"/>
          <w:lang w:bidi="ar-SA"/>
        </w:rPr>
        <w:tab/>
        <w:t>Informar al responsable designado por el órgano de contratación de aquellas personas de la empresa que dejen de estar adscritas a la ejecución del contrato, así como las variaciones, ocasionales en la composición del equipo de trabajo.</w:t>
      </w:r>
    </w:p>
    <w:p w14:paraId="289AAA2B" w14:textId="682DAED7" w:rsidR="00031048" w:rsidRPr="00884770" w:rsidRDefault="00031048" w:rsidP="00092DED">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47" w:name="_Toc117844064"/>
      <w:r w:rsidRPr="00884770">
        <w:rPr>
          <w:rFonts w:eastAsia="Times New Roman"/>
          <w:b/>
          <w:caps/>
          <w:color w:val="000000" w:themeColor="text1"/>
          <w:sz w:val="28"/>
          <w:szCs w:val="29"/>
          <w:lang w:bidi="ar-SA"/>
        </w:rPr>
        <w:t>OBLIGACIONES DE LA CONTRATISTA</w:t>
      </w:r>
      <w:r w:rsidRPr="00884770">
        <w:rPr>
          <w:rFonts w:eastAsia="Times New Roman"/>
          <w:b/>
          <w:i/>
          <w:iCs/>
          <w:caps/>
          <w:color w:val="000000" w:themeColor="text1"/>
          <w:sz w:val="28"/>
          <w:szCs w:val="29"/>
          <w:lang w:bidi="ar-SA"/>
        </w:rPr>
        <w:t xml:space="preserve"> (</w:t>
      </w:r>
      <w:r w:rsidR="00633895" w:rsidRPr="00884770">
        <w:rPr>
          <w:rFonts w:eastAsia="Times New Roman"/>
          <w:b/>
          <w:i/>
          <w:iCs/>
          <w:color w:val="000000" w:themeColor="text1"/>
          <w:sz w:val="28"/>
          <w:szCs w:val="29"/>
          <w:lang w:bidi="ar-SA"/>
        </w:rPr>
        <w:t xml:space="preserve">art. </w:t>
      </w:r>
      <w:r w:rsidRPr="00884770">
        <w:rPr>
          <w:rFonts w:eastAsia="Times New Roman"/>
          <w:b/>
          <w:i/>
          <w:iCs/>
          <w:caps/>
          <w:color w:val="000000" w:themeColor="text1"/>
          <w:sz w:val="28"/>
          <w:szCs w:val="29"/>
          <w:lang w:bidi="ar-SA"/>
        </w:rPr>
        <w:t>238 LCSP)</w:t>
      </w:r>
      <w:bookmarkEnd w:id="47"/>
    </w:p>
    <w:p w14:paraId="507F0CA3" w14:textId="11E0BAB9" w:rsidR="00031048" w:rsidRPr="00884770" w:rsidRDefault="00031048" w:rsidP="00092DED">
      <w:pPr>
        <w:widowControl/>
        <w:suppressAutoHyphens w:val="0"/>
        <w:autoSpaceDE w:val="0"/>
        <w:spacing w:before="0" w:after="240"/>
        <w:jc w:val="both"/>
        <w:textAlignment w:val="auto"/>
      </w:pPr>
      <w:r w:rsidRPr="00884770">
        <w:rPr>
          <w:rFonts w:eastAsia="Times New Roman"/>
          <w:b/>
          <w:bCs/>
          <w:lang w:bidi="ar-SA"/>
        </w:rPr>
        <w:t>2</w:t>
      </w:r>
      <w:r w:rsidR="000C19F9">
        <w:rPr>
          <w:rFonts w:eastAsia="Times New Roman"/>
          <w:b/>
          <w:bCs/>
          <w:lang w:bidi="ar-SA"/>
        </w:rPr>
        <w:t>2</w:t>
      </w:r>
      <w:r w:rsidRPr="00884770">
        <w:rPr>
          <w:rFonts w:eastAsia="Times New Roman"/>
          <w:b/>
          <w:bCs/>
          <w:lang w:bidi="ar-SA"/>
        </w:rPr>
        <w:t>.1.-</w:t>
      </w:r>
      <w:r w:rsidRPr="00884770">
        <w:rPr>
          <w:rFonts w:eastAsia="Times New Roman"/>
          <w:lang w:bidi="ar-SA"/>
        </w:rPr>
        <w:t xml:space="preserve"> </w:t>
      </w:r>
      <w:r w:rsidR="000C19F9" w:rsidRPr="000C19F9">
        <w:rPr>
          <w:kern w:val="0"/>
          <w:lang w:bidi="ar-SA"/>
        </w:rPr>
        <w:t>La persona contratista está obligada a cumplir lo establecido en el presente pliego y en el de prescripciones técnicas, así como las instrucciones que, en su caso, le diere el responsable del contrato designado por el órgano de contratación. Asimismo, la persona contratista tiene la obligación de respetar la normativa vigente en materia de protección de datos</w:t>
      </w:r>
      <w:r w:rsidRPr="00884770">
        <w:rPr>
          <w:kern w:val="0"/>
          <w:lang w:bidi="ar-SA"/>
        </w:rPr>
        <w:t>.</w:t>
      </w:r>
    </w:p>
    <w:p w14:paraId="35149AF6" w14:textId="3952A48A" w:rsidR="00031048" w:rsidRDefault="00031048" w:rsidP="004A24F8">
      <w:pPr>
        <w:widowControl/>
        <w:tabs>
          <w:tab w:val="left" w:pos="-1440"/>
          <w:tab w:val="left" w:pos="-720"/>
        </w:tabs>
        <w:spacing w:before="119" w:after="240"/>
        <w:ind w:right="15"/>
        <w:jc w:val="both"/>
        <w:rPr>
          <w:rFonts w:eastAsia="Times New Roman"/>
          <w:lang w:bidi="ar-SA"/>
        </w:rPr>
      </w:pPr>
      <w:r w:rsidRPr="00884770">
        <w:rPr>
          <w:rFonts w:eastAsia="Times New Roman"/>
          <w:b/>
          <w:bCs/>
          <w:lang w:bidi="ar-SA"/>
        </w:rPr>
        <w:t>2</w:t>
      </w:r>
      <w:r w:rsidR="000C19F9">
        <w:rPr>
          <w:rFonts w:eastAsia="Times New Roman"/>
          <w:b/>
          <w:bCs/>
          <w:lang w:bidi="ar-SA"/>
        </w:rPr>
        <w:t>2</w:t>
      </w:r>
      <w:r w:rsidRPr="00884770">
        <w:rPr>
          <w:rFonts w:eastAsia="Times New Roman"/>
          <w:b/>
          <w:bCs/>
          <w:lang w:bidi="ar-SA"/>
        </w:rPr>
        <w:t xml:space="preserve">.2.- </w:t>
      </w:r>
      <w:r w:rsidRPr="00884770">
        <w:rPr>
          <w:rFonts w:eastAsia="Times New Roman"/>
          <w:lang w:bidi="ar-SA"/>
        </w:rPr>
        <w:t>La persona contratista</w:t>
      </w:r>
      <w:r w:rsidRPr="00884770">
        <w:rPr>
          <w:rFonts w:eastAsia="Times New Roman"/>
          <w:b/>
          <w:bCs/>
          <w:lang w:bidi="ar-SA"/>
        </w:rPr>
        <w:t xml:space="preserve"> </w:t>
      </w:r>
      <w:r w:rsidRPr="00884770">
        <w:rPr>
          <w:rFonts w:eastAsia="Times New Roman"/>
          <w:lang w:bidi="ar-SA"/>
        </w:rPr>
        <w:t>habrá de cumplir las obligaciones medioambientales, sociales y laborales establecidas en el derecho de la Unión Europea, el derecho nacional, los convenios colectivos o las disposiciones de derecho internacional medioambiental, social y laboral que vinculen al Estado.</w:t>
      </w:r>
    </w:p>
    <w:p w14:paraId="086F7882" w14:textId="77777777" w:rsidR="000E074B" w:rsidRPr="000E074B" w:rsidRDefault="00EB2DAC" w:rsidP="00EB2DAC">
      <w:pPr>
        <w:widowControl/>
        <w:shd w:val="clear" w:color="auto" w:fill="FFFFFF"/>
        <w:tabs>
          <w:tab w:val="left" w:pos="-1440"/>
          <w:tab w:val="left" w:pos="-720"/>
        </w:tabs>
        <w:spacing w:before="0" w:after="240"/>
        <w:ind w:right="15"/>
        <w:jc w:val="both"/>
        <w:textAlignment w:val="auto"/>
        <w:rPr>
          <w:rFonts w:eastAsia="Times New Roman"/>
          <w:lang w:bidi="ar-SA"/>
        </w:rPr>
      </w:pPr>
      <w:r w:rsidRPr="00EB2DAC">
        <w:rPr>
          <w:rFonts w:eastAsia="Times New Roman"/>
          <w:b/>
          <w:bCs/>
          <w:spacing w:val="-3"/>
          <w:lang w:bidi="ar-SA"/>
        </w:rPr>
        <w:t>22.3</w:t>
      </w:r>
      <w:r w:rsidRPr="000E074B">
        <w:rPr>
          <w:rFonts w:eastAsia="Times New Roman"/>
          <w:lang w:bidi="ar-SA"/>
        </w:rPr>
        <w:t>.-</w:t>
      </w:r>
      <w:r w:rsidR="000E074B" w:rsidRPr="000E074B">
        <w:rPr>
          <w:rFonts w:eastAsia="Times New Roman"/>
          <w:lang w:bidi="ar-SA"/>
        </w:rPr>
        <w:t xml:space="preserve"> Al estar la operación financiada con cargo a los recursos REACT-UE en todas las medidas de información y comunicación que lleve a cabo, el contratista deberá reconocer el apoyo de los Fondos a la operación mostrando el emblema de la Unión, con referencia a la Unión Europea   y una referencia al Fondo o los Fondos que dan apoyo a la operación.</w:t>
      </w:r>
    </w:p>
    <w:p w14:paraId="103DB236" w14:textId="376ED77D" w:rsidR="00EB2DAC" w:rsidRPr="000E074B" w:rsidRDefault="00EB2DAC" w:rsidP="00EB2DAC">
      <w:pPr>
        <w:widowControl/>
        <w:shd w:val="clear" w:color="auto" w:fill="FFFFFF"/>
        <w:tabs>
          <w:tab w:val="left" w:pos="-1440"/>
          <w:tab w:val="left" w:pos="-720"/>
        </w:tabs>
        <w:spacing w:before="0" w:after="240"/>
        <w:ind w:right="15"/>
        <w:jc w:val="both"/>
        <w:textAlignment w:val="auto"/>
        <w:rPr>
          <w:rFonts w:eastAsia="Times New Roman"/>
          <w:b/>
          <w:bCs/>
          <w:spacing w:val="-3"/>
          <w:lang w:bidi="ar-SA"/>
        </w:rPr>
      </w:pPr>
      <w:bookmarkStart w:id="48" w:name="_Hlk81819384"/>
      <w:r w:rsidRPr="00EB2DAC">
        <w:rPr>
          <w:rFonts w:eastAsia="Times New Roman"/>
          <w:spacing w:val="-3"/>
          <w:lang w:bidi="ar-SA"/>
        </w:rPr>
        <w:t xml:space="preserve">La </w:t>
      </w:r>
      <w:r w:rsidRPr="00EB2DAC">
        <w:rPr>
          <w:rFonts w:eastAsia="Times New Roman"/>
          <w:lang w:bidi="ar-SA"/>
        </w:rPr>
        <w:t xml:space="preserve">empresa contratista está obligada a ejercer de modo </w:t>
      </w:r>
      <w:bookmarkEnd w:id="48"/>
      <w:r w:rsidRPr="00EB2DAC">
        <w:rPr>
          <w:rFonts w:eastAsia="Times New Roman"/>
          <w:lang w:bidi="ar-SA"/>
        </w:rPr>
        <w:t xml:space="preserve">real, efectivo y periódico el poder de dirección inherente a todo empresario en relación con sus trabajadores, asumiendo la negociación y pago de los salarios, la concesión de permisos, licencias y vacaciones, sustituciones, obligaciones legales en materia de prevención de riesgos laborales, y la imposición de las sanciones disciplinarias que fueran procedentes. Igualmente, la empresa contratista es responsable, como empleadora, del cumplimiento de todas sus obligaciones con la Seguridad Social respecto a los trabajadores con los que va a ejecutar las prestaciones que constituyen el objeto del contrato de servicios, en particular del abono de las cotizaciones y del pago de prestaciones, y cuantos otros derechos y obligaciones se </w:t>
      </w:r>
      <w:r w:rsidRPr="00EB2DAC">
        <w:rPr>
          <w:rFonts w:eastAsia="Times New Roman"/>
          <w:lang w:eastAsia="es-ES" w:bidi="ar-SA"/>
        </w:rPr>
        <w:t>deriven de la relación contractual entre empleado y empleador.</w:t>
      </w:r>
    </w:p>
    <w:p w14:paraId="29EA6E5A" w14:textId="77777777" w:rsidR="00EB2DAC" w:rsidRPr="00EB2DAC" w:rsidRDefault="00EB2DAC" w:rsidP="00EB2DAC">
      <w:pPr>
        <w:shd w:val="clear" w:color="auto" w:fill="FFFFFF"/>
        <w:tabs>
          <w:tab w:val="left" w:pos="-1440"/>
          <w:tab w:val="left" w:pos="-720"/>
        </w:tabs>
        <w:spacing w:before="0" w:after="240"/>
        <w:ind w:right="15"/>
        <w:jc w:val="both"/>
        <w:textAlignment w:val="auto"/>
      </w:pPr>
      <w:r w:rsidRPr="00EB2DAC">
        <w:rPr>
          <w:spacing w:val="-3"/>
        </w:rPr>
        <w:t>La empresa contratista debe llevar a cabo la afiliación y alta en la Seguridad Social de los trabajadores adscritos a la ejecución del contrato, debiendo el responsable del contrato comprobarlo con carácter previo al inicio de la ejecución del contrato.</w:t>
      </w:r>
    </w:p>
    <w:p w14:paraId="21983708" w14:textId="77777777" w:rsidR="00EB2DAC" w:rsidRPr="00EB2DAC" w:rsidRDefault="00EB2DAC" w:rsidP="00EB2DAC">
      <w:pPr>
        <w:shd w:val="clear" w:color="auto" w:fill="FFFFFF"/>
        <w:tabs>
          <w:tab w:val="left" w:pos="-1440"/>
          <w:tab w:val="left" w:pos="-720"/>
        </w:tabs>
        <w:spacing w:before="0" w:after="240"/>
        <w:ind w:right="15"/>
        <w:jc w:val="both"/>
        <w:textAlignment w:val="auto"/>
      </w:pPr>
      <w:r w:rsidRPr="00EB2DAC">
        <w:rPr>
          <w:spacing w:val="-3"/>
        </w:rPr>
        <w:t>Corresponde exclusivamente a la empresa contratista la selección del personal que,</w:t>
      </w:r>
      <w:r w:rsidRPr="00EB2DAC">
        <w:t xml:space="preserve"> reuniendo, en su caso, los requisitos de titulación y experiencia exigidos, formará parte del equipo de trabajo adscrito a la ejecución del contrato, sin perjuicio de la verificación por parte de la entidad contratante del cumplimiento de aquellos requisitos.</w:t>
      </w:r>
    </w:p>
    <w:p w14:paraId="6783FA8E" w14:textId="77777777" w:rsidR="00EB2DAC" w:rsidRPr="00EB2DAC" w:rsidRDefault="00EB2DAC" w:rsidP="00EB2DAC">
      <w:pPr>
        <w:widowControl/>
        <w:spacing w:before="0" w:after="240"/>
        <w:jc w:val="both"/>
        <w:textAlignment w:val="auto"/>
      </w:pPr>
      <w:r w:rsidRPr="00EB2DAC">
        <w:rPr>
          <w:rFonts w:eastAsia="Times New Roman"/>
          <w:b/>
          <w:i/>
          <w:color w:val="FF0000"/>
          <w:spacing w:val="-3"/>
          <w:lang w:bidi="ar-SA"/>
        </w:rPr>
        <w:t>[SI LA PRESTACIÓN SE HA DE REALIZAR EN LOCALES O INSTALACIONES DEL ÓRGANO O ENTE CONTRATANTE, añadir la siguiente cláusula:</w:t>
      </w:r>
    </w:p>
    <w:p w14:paraId="4D3012D2" w14:textId="77777777" w:rsidR="00EB2DAC" w:rsidRPr="00EB2DAC" w:rsidRDefault="00EB2DAC" w:rsidP="00EB2DAC">
      <w:pPr>
        <w:widowControl/>
        <w:spacing w:before="0" w:after="240"/>
        <w:jc w:val="both"/>
        <w:textAlignment w:val="auto"/>
      </w:pPr>
      <w:r w:rsidRPr="00EB2DAC">
        <w:rPr>
          <w:b/>
          <w:bCs/>
          <w:spacing w:val="-3"/>
        </w:rPr>
        <w:lastRenderedPageBreak/>
        <w:t xml:space="preserve">22.4.- </w:t>
      </w:r>
      <w:r w:rsidRPr="00EB2DAC">
        <w:rPr>
          <w:rFonts w:eastAsia="Times New Roman"/>
          <w:lang w:bidi="ar-SA"/>
        </w:rPr>
        <w:t>La empresa contratista velará especialmente que los trabajadores adscritos a la ejecución del contrato que desarrollen su actividad en locales o instalaciones del órgano de contratación, se realizarán sin extralimitarse en las funciones desempeñadas respecto de la actividad delimitada en los pliegos como objeto del contrato.</w:t>
      </w:r>
    </w:p>
    <w:p w14:paraId="484ED815" w14:textId="77777777" w:rsidR="00EB2DAC" w:rsidRPr="00EB2DAC" w:rsidRDefault="00EB2DAC" w:rsidP="00EB2DAC">
      <w:pPr>
        <w:shd w:val="clear" w:color="auto" w:fill="FFFFFF"/>
        <w:tabs>
          <w:tab w:val="left" w:pos="-1440"/>
          <w:tab w:val="left" w:pos="-720"/>
        </w:tabs>
        <w:spacing w:before="0" w:after="240"/>
        <w:ind w:right="15"/>
        <w:jc w:val="both"/>
        <w:textAlignment w:val="auto"/>
      </w:pPr>
      <w:r w:rsidRPr="00EB2DAC">
        <w:rPr>
          <w:spacing w:val="-3"/>
        </w:rPr>
        <w:t>En el caso de que la empresa contratista incumpla las obligaciones asumidas en relación con su personal, dando lugar a que el órgano de contratación resulte sancionado o condenado, la empresa contratista deberá indemnizar a este de todos los daños y perjuicios que se deriven de tal incumplimiento y de las actuaciones de su personal.</w:t>
      </w:r>
      <w:r w:rsidRPr="00EB2DAC">
        <w:rPr>
          <w:b/>
          <w:i/>
          <w:color w:val="FF0000"/>
          <w:spacing w:val="-3"/>
        </w:rPr>
        <w:t>]</w:t>
      </w:r>
    </w:p>
    <w:p w14:paraId="13C476A6" w14:textId="77777777" w:rsidR="00EB2DAC" w:rsidRPr="00EB2DAC" w:rsidRDefault="00EB2DAC" w:rsidP="00EB2DAC">
      <w:pPr>
        <w:widowControl/>
        <w:shd w:val="clear" w:color="auto" w:fill="FFFFFF"/>
        <w:tabs>
          <w:tab w:val="left" w:pos="-1440"/>
          <w:tab w:val="left" w:pos="-720"/>
        </w:tabs>
        <w:spacing w:before="0" w:after="240"/>
        <w:ind w:right="15"/>
        <w:jc w:val="both"/>
        <w:textAlignment w:val="auto"/>
      </w:pPr>
      <w:r w:rsidRPr="00EB2DAC">
        <w:rPr>
          <w:rFonts w:eastAsia="Times New Roman"/>
          <w:b/>
          <w:bCs/>
          <w:spacing w:val="-3"/>
          <w:lang w:eastAsia="es-ES" w:bidi="ar-SA"/>
        </w:rPr>
        <w:t>22.5.-</w:t>
      </w:r>
      <w:r w:rsidRPr="00EB2DAC">
        <w:rPr>
          <w:rFonts w:eastAsia="Times New Roman"/>
          <w:spacing w:val="-3"/>
          <w:lang w:eastAsia="es-ES" w:bidi="ar-SA"/>
        </w:rPr>
        <w:t xml:space="preserve"> La persona contratista deberá guardar sigilo respecto a los datos o antecedentes que, no siendo públicos o notorios, estén relacionados con el objeto del contrato y hayan llegado a su conocimiento con ocasión del mismo, con arreglo a lo dispuesto en el artículo 133.2 de la LCSP.</w:t>
      </w:r>
    </w:p>
    <w:p w14:paraId="730869AF" w14:textId="77777777" w:rsidR="00EB2DAC" w:rsidRPr="00EB2DAC" w:rsidRDefault="00EB2DAC" w:rsidP="00EB2DAC">
      <w:pPr>
        <w:widowControl/>
        <w:spacing w:before="0" w:after="240"/>
        <w:jc w:val="both"/>
        <w:textAlignment w:val="auto"/>
      </w:pPr>
      <w:r w:rsidRPr="00EB2DAC">
        <w:rPr>
          <w:rFonts w:eastAsia="Times New Roman"/>
          <w:b/>
          <w:bCs/>
          <w:lang w:bidi="ar-SA"/>
        </w:rPr>
        <w:t xml:space="preserve">22.6- </w:t>
      </w:r>
      <w:r w:rsidRPr="00EB2DAC">
        <w:rPr>
          <w:rFonts w:eastAsia="Times New Roman"/>
          <w:lang w:bidi="ar-SA"/>
        </w:rPr>
        <w:t xml:space="preserve">La adjudicataria </w:t>
      </w:r>
      <w:r w:rsidRPr="00EB2DAC">
        <w:rPr>
          <w:rFonts w:eastAsia="Times New Roman"/>
          <w:shd w:val="clear" w:color="auto" w:fill="FFFFFF"/>
          <w:lang w:bidi="ar-SA"/>
        </w:rPr>
        <w:t>está obligada a suministrar al órgano de contratación, previo requerimiento y en un plazo de 10 días</w:t>
      </w:r>
      <w:r w:rsidRPr="00EB2DAC">
        <w:rPr>
          <w:rFonts w:eastAsia="Times New Roman"/>
          <w:b/>
          <w:bCs/>
          <w:shd w:val="clear" w:color="auto" w:fill="FFFFFF"/>
          <w:lang w:bidi="ar-SA"/>
        </w:rPr>
        <w:t>,</w:t>
      </w:r>
      <w:r w:rsidRPr="00EB2DAC">
        <w:rPr>
          <w:rFonts w:eastAsia="Times New Roman"/>
          <w:shd w:val="clear" w:color="auto" w:fill="FFFFFF"/>
          <w:lang w:bidi="ar-SA"/>
        </w:rPr>
        <w:t xml:space="preserve"> </w:t>
      </w:r>
      <w:r w:rsidRPr="00EB2DAC">
        <w:rPr>
          <w:rFonts w:eastAsia="Times New Roman"/>
          <w:spacing w:val="-3"/>
          <w:shd w:val="clear" w:color="auto" w:fill="FFFFFF"/>
          <w:lang w:bidi="ar-SA"/>
        </w:rPr>
        <w:t>toda la información necesaria para el cumplimiento de las obligaciones establecidas en la Ley 12/2014, de 26 de diciembre, de Transparencia y Acceso a la Información Pública.</w:t>
      </w:r>
    </w:p>
    <w:p w14:paraId="24CB654C" w14:textId="77777777" w:rsidR="00EB2DAC" w:rsidRPr="00EB2DAC" w:rsidRDefault="00EB2DAC" w:rsidP="00EB2DAC">
      <w:pPr>
        <w:widowControl/>
        <w:shd w:val="clear" w:color="auto" w:fill="FFFFFF"/>
        <w:spacing w:before="0" w:after="240"/>
        <w:jc w:val="both"/>
        <w:textAlignment w:val="auto"/>
      </w:pPr>
      <w:r w:rsidRPr="00EB2DAC">
        <w:rPr>
          <w:rFonts w:eastAsia="Times New Roman"/>
          <w:shd w:val="clear" w:color="auto" w:fill="FFFFFF"/>
          <w:lang w:bidi="ar-SA"/>
        </w:rPr>
        <w:t xml:space="preserve">La información deberá suministrarse acompañada de una declaración responsable de la adjudicataria en la que se especifique, bajo su responsabilidad, que son ciertos los datos aportados mediante transmisión por medios electrónicos o telemáticos, que deben estar respaldados </w:t>
      </w:r>
      <w:r w:rsidRPr="00EB2DAC">
        <w:rPr>
          <w:rFonts w:eastAsia="Times New Roman"/>
          <w:spacing w:val="-3"/>
          <w:shd w:val="clear" w:color="auto" w:fill="FFFFFF"/>
          <w:lang w:bidi="ar-SA"/>
        </w:rPr>
        <w:t>por procedimientos que garanticen la autenticidad, confidencialidad de los documentos y el reconocimiento de su firma, de acuerdo con la normativa vigente al respecto.</w:t>
      </w:r>
    </w:p>
    <w:p w14:paraId="29F9DEDD" w14:textId="77777777" w:rsidR="00EB2DAC" w:rsidRPr="00EB2DAC" w:rsidRDefault="00EB2DAC" w:rsidP="00EB2DAC">
      <w:pPr>
        <w:widowControl/>
        <w:shd w:val="clear" w:color="auto" w:fill="FFFFFF"/>
        <w:spacing w:before="0" w:after="240"/>
        <w:jc w:val="both"/>
        <w:textAlignment w:val="auto"/>
      </w:pPr>
      <w:r w:rsidRPr="00EB2DAC">
        <w:rPr>
          <w:rFonts w:eastAsia="Times New Roman"/>
          <w:b/>
          <w:bCs/>
          <w:spacing w:val="-3"/>
          <w:shd w:val="clear" w:color="auto" w:fill="FFFFFF"/>
          <w:lang w:bidi="ar-SA"/>
        </w:rPr>
        <w:t>22.7.-</w:t>
      </w:r>
      <w:r w:rsidRPr="00EB2DAC">
        <w:rPr>
          <w:rFonts w:eastAsia="Times New Roman"/>
          <w:color w:val="000000"/>
          <w:shd w:val="clear" w:color="auto" w:fill="FFFFFF"/>
          <w:lang w:bidi="ar-SA"/>
        </w:rPr>
        <w:t xml:space="preserve"> Corresponde al contratista controlar la observancia de todas las condiciones especiales de ejecución del contrato por parte de los subcontratistas, cuyos datos se </w:t>
      </w:r>
      <w:r w:rsidRPr="00EB2DAC">
        <w:rPr>
          <w:rFonts w:eastAsia="Times New Roman"/>
          <w:shd w:val="clear" w:color="auto" w:fill="FFFFFF"/>
          <w:lang w:bidi="ar-SA"/>
        </w:rPr>
        <w:t xml:space="preserve">computarán juntamente con los de aquel, a los efectos del cumplimiento y </w:t>
      </w:r>
      <w:r w:rsidRPr="00EB2DAC">
        <w:rPr>
          <w:rFonts w:eastAsia="Times New Roman"/>
          <w:lang w:bidi="ar-SA"/>
        </w:rPr>
        <w:t xml:space="preserve">de abonar el precio pactado a las subcontratistas o suministradoras que intervienen en la ejecución del contrato, en las condiciones establecidas en el artículo 216 de la LCSP. </w:t>
      </w:r>
    </w:p>
    <w:p w14:paraId="71E79E59" w14:textId="77777777" w:rsidR="00EB2DAC" w:rsidRPr="00EB2DAC" w:rsidRDefault="00EB2DAC" w:rsidP="00EB2DAC">
      <w:pPr>
        <w:widowControl/>
        <w:shd w:val="clear" w:color="auto" w:fill="FFFFFF"/>
        <w:spacing w:before="0" w:after="240"/>
        <w:jc w:val="both"/>
        <w:textAlignment w:val="auto"/>
      </w:pPr>
      <w:r w:rsidRPr="00EB2DAC">
        <w:rPr>
          <w:rFonts w:eastAsia="Times New Roman"/>
          <w:b/>
          <w:spacing w:val="-3"/>
          <w:shd w:val="clear" w:color="auto" w:fill="FFFFFF"/>
          <w:lang w:bidi="ar-SA"/>
        </w:rPr>
        <w:t>22.8</w:t>
      </w:r>
      <w:r w:rsidRPr="00EB2DAC">
        <w:rPr>
          <w:rFonts w:eastAsia="Times New Roman"/>
          <w:spacing w:val="-3"/>
          <w:shd w:val="clear" w:color="auto" w:fill="FFFFFF"/>
          <w:lang w:bidi="ar-SA"/>
        </w:rPr>
        <w:t>.-</w:t>
      </w:r>
      <w:r w:rsidRPr="00EB2DAC">
        <w:rPr>
          <w:rFonts w:eastAsia="Times New Roman"/>
          <w:lang w:bidi="ar-SA"/>
        </w:rPr>
        <w:t xml:space="preserve"> El contratista en todo caso deberá realizar la correspondiente evaluación de riesgos laborales y además estará obligado a poner a disposición del contrato los recursos preventivos adecuados, conforme al artículo 22.bis del Decreto 39/1997, de 17 de enero, por el que se aprueba el Reglamento de Servicios de Prevención.</w:t>
      </w:r>
    </w:p>
    <w:p w14:paraId="5DB2A2E8" w14:textId="4A39F84B" w:rsidR="00EB2DAC" w:rsidRDefault="00EB2DAC" w:rsidP="00EB2DAC">
      <w:pPr>
        <w:widowControl/>
        <w:shd w:val="clear" w:color="auto" w:fill="FFFFFF"/>
        <w:spacing w:before="0" w:after="240"/>
        <w:jc w:val="both"/>
        <w:textAlignment w:val="auto"/>
        <w:rPr>
          <w:rFonts w:eastAsia="Times New Roman"/>
          <w:lang w:bidi="ar-SA"/>
        </w:rPr>
      </w:pPr>
      <w:r w:rsidRPr="00EB2DAC">
        <w:rPr>
          <w:rFonts w:eastAsia="Times New Roman"/>
          <w:lang w:bidi="ar-SA"/>
        </w:rPr>
        <w:t>En función de las prestaciones contratadas, deberá adecuarse la coordinación de actividades empresariales que corresponda, conforme al Decreto 171/2004, de 30 de enero, por el que se desarrolla el artículo 24 de la Ley 31/1995, de 8 de noviembre, de Prevención de Riesgos Laborales.</w:t>
      </w:r>
    </w:p>
    <w:p w14:paraId="56E9FA5D" w14:textId="69C41F19"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Pr>
          <w:rFonts w:eastAsia="Times New Roman"/>
          <w:b/>
          <w:lang w:bidi="ar-SA"/>
        </w:rPr>
        <w:t>22.9.-</w:t>
      </w:r>
      <w:r w:rsidRPr="00B11D27">
        <w:rPr>
          <w:rFonts w:ascii="Calibri" w:hAnsi="Calibri" w:cs="Calibri"/>
          <w:kern w:val="0"/>
          <w:sz w:val="18"/>
          <w:szCs w:val="18"/>
          <w:lang w:eastAsia="es-ES" w:bidi="ar-SA"/>
        </w:rPr>
        <w:t xml:space="preserve"> </w:t>
      </w:r>
      <w:r w:rsidRPr="00B11D27">
        <w:rPr>
          <w:rFonts w:eastAsia="Times New Roman"/>
          <w:lang w:bidi="ar-SA"/>
        </w:rPr>
        <w:t>Los licitadores y contratistas adoptarán una conducta éticamente ejemplar y actuarán para evitar prevenir, detectar y, en su caso, corregir el fraude y la corrupción en cualquiera de todas sus posibles formas comunicando inmediatamente en su caso a las autoridades competentes los incumplimientos.</w:t>
      </w:r>
    </w:p>
    <w:p w14:paraId="6936B373"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p>
    <w:p w14:paraId="728F31AB"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Los licitadores y los contratistas deben adecuar su actividad a las normas y cánones éticos correspondientes a las prestaciones objeto de los contratos y asumen particularmente las siguientes obligaciones:</w:t>
      </w:r>
    </w:p>
    <w:p w14:paraId="7A7166BA"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p>
    <w:p w14:paraId="6B7EE647"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lastRenderedPageBreak/>
        <w:t>a) Comunicar inmediatamente al órgano de contratación las posibles situaciones de conflicto de intereses o de fraude y/o corrupción en cuanto éstas sean percibidas.</w:t>
      </w:r>
    </w:p>
    <w:p w14:paraId="33AF0347"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b) No solicitar, directa o indirectamente, que un cargo o empleado público influya en la adjudicación del contrato</w:t>
      </w:r>
    </w:p>
    <w:p w14:paraId="5C1D76E2"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c) No ofrecer ni facilitar a cargos o empleados públicos ventajas personales o materiales, ni para aquellos mismos ni para personas vinculadas con su entorno familiar o social</w:t>
      </w:r>
    </w:p>
    <w:p w14:paraId="7166AFDD"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d) No realizar acciones que pongan en riesgo el interés público propio objeto del contrato</w:t>
      </w:r>
    </w:p>
    <w:p w14:paraId="0B75A37B"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e) Respetar los principios de libre mercado y de concurrencia competitiva, y abstenerse de realizar conductas que tengan por objeto o puedan producir el efecto de impedir, restringir o falsear la competencia</w:t>
      </w:r>
    </w:p>
    <w:p w14:paraId="3B0D5244"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f) Denunciar cualquier acto o conducta que infrinja las obligaciones anteriores y estén relacionados con la licitación o cuyo contrato tuviera conocimiento</w:t>
      </w:r>
    </w:p>
    <w:p w14:paraId="0919D778" w14:textId="77777777" w:rsidR="00366B5C" w:rsidRPr="003B75A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g) Garantizar el principio de indemnidad a los denunciantes de irregularidades.</w:t>
      </w:r>
    </w:p>
    <w:p w14:paraId="3F6BC520" w14:textId="77777777" w:rsidR="00366B5C" w:rsidRPr="003B75A7" w:rsidRDefault="00366B5C" w:rsidP="00366B5C">
      <w:pPr>
        <w:widowControl/>
        <w:suppressAutoHyphens w:val="0"/>
        <w:autoSpaceDE w:val="0"/>
        <w:adjustRightInd w:val="0"/>
        <w:spacing w:before="0" w:after="0"/>
        <w:jc w:val="both"/>
        <w:textAlignment w:val="auto"/>
        <w:rPr>
          <w:rFonts w:eastAsia="Times New Roman"/>
          <w:lang w:bidi="ar-SA"/>
        </w:rPr>
      </w:pPr>
    </w:p>
    <w:p w14:paraId="24762EC0" w14:textId="643C87EC"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r w:rsidRPr="00B11D27">
        <w:rPr>
          <w:rFonts w:eastAsia="Times New Roman"/>
          <w:lang w:bidi="ar-SA"/>
        </w:rPr>
        <w:t xml:space="preserve">El incumpliendo estas obligaciones tendrá los efectos que para la no suscripción del documento contractual se contemplan en la cláusula 18.4 o bien los señalados en la </w:t>
      </w:r>
      <w:r w:rsidRPr="003834CD">
        <w:rPr>
          <w:rFonts w:eastAsia="Times New Roman"/>
          <w:lang w:bidi="ar-SA"/>
        </w:rPr>
        <w:t xml:space="preserve">cláusula </w:t>
      </w:r>
      <w:r w:rsidR="003834CD" w:rsidRPr="003834CD">
        <w:rPr>
          <w:rFonts w:eastAsia="Times New Roman"/>
          <w:lang w:bidi="ar-SA"/>
        </w:rPr>
        <w:t>27.3</w:t>
      </w:r>
      <w:r w:rsidRPr="003834CD">
        <w:rPr>
          <w:rFonts w:eastAsia="Times New Roman"/>
          <w:lang w:bidi="ar-SA"/>
        </w:rPr>
        <w:t xml:space="preserve"> </w:t>
      </w:r>
      <w:r w:rsidRPr="003C5ED0">
        <w:rPr>
          <w:rFonts w:eastAsia="Times New Roman"/>
          <w:lang w:bidi="ar-SA"/>
        </w:rPr>
        <w:t xml:space="preserve">del presente </w:t>
      </w:r>
      <w:r w:rsidRPr="00B11D27">
        <w:rPr>
          <w:rFonts w:eastAsia="Times New Roman"/>
          <w:lang w:bidi="ar-SA"/>
        </w:rPr>
        <w:t>Pliego una vez formalizado el contrato.</w:t>
      </w:r>
    </w:p>
    <w:p w14:paraId="64EC3239" w14:textId="77777777" w:rsidR="00366B5C" w:rsidRPr="00B11D27" w:rsidRDefault="00366B5C" w:rsidP="00366B5C">
      <w:pPr>
        <w:widowControl/>
        <w:suppressAutoHyphens w:val="0"/>
        <w:autoSpaceDE w:val="0"/>
        <w:adjustRightInd w:val="0"/>
        <w:spacing w:before="0" w:after="0"/>
        <w:jc w:val="both"/>
        <w:textAlignment w:val="auto"/>
        <w:rPr>
          <w:rFonts w:eastAsia="Times New Roman"/>
          <w:lang w:bidi="ar-SA"/>
        </w:rPr>
      </w:pPr>
    </w:p>
    <w:p w14:paraId="1AF2D361" w14:textId="0B69FF0B" w:rsidR="00366B5C" w:rsidRPr="00EB2DAC" w:rsidRDefault="00366B5C" w:rsidP="00366B5C">
      <w:pPr>
        <w:widowControl/>
        <w:spacing w:before="0" w:after="240"/>
        <w:jc w:val="both"/>
        <w:rPr>
          <w:rFonts w:eastAsia="Times New Roman"/>
          <w:lang w:bidi="ar-SA"/>
        </w:rPr>
      </w:pPr>
      <w:r w:rsidRPr="00B11D27">
        <w:rPr>
          <w:rFonts w:eastAsia="Times New Roman"/>
          <w:lang w:bidi="ar-SA"/>
        </w:rPr>
        <w:t>Las obligaciones establecidas en esta cláusula serán también aplicables a los subcontratistas</w:t>
      </w:r>
    </w:p>
    <w:p w14:paraId="292091BF" w14:textId="77777777" w:rsidR="00EB2DAC" w:rsidRPr="00EB2DAC" w:rsidRDefault="00EB2DAC" w:rsidP="00EB2DAC">
      <w:pPr>
        <w:widowControl/>
        <w:tabs>
          <w:tab w:val="left" w:pos="-1440"/>
          <w:tab w:val="left" w:pos="-720"/>
        </w:tabs>
        <w:spacing w:before="0" w:after="240"/>
        <w:jc w:val="both"/>
        <w:textAlignment w:val="auto"/>
      </w:pPr>
      <w:r w:rsidRPr="00EB2DAC">
        <w:rPr>
          <w:rFonts w:eastAsia="Times New Roman"/>
          <w:b/>
          <w:bCs/>
          <w:i/>
          <w:iCs/>
          <w:color w:val="FF0000"/>
          <w:spacing w:val="-3"/>
          <w:lang w:bidi="ar-SA"/>
        </w:rPr>
        <w:t>CUANDO UNA NORMA LEGAL, CONVENIO COLECTIVO, O ACUERDO DE NEGOCIACIÓN COLECTIVA DE EFICACIA GENERAL, IMPONGA AL NUEVO CONTRATISTA LA OBLIGACIÓN DE SUBROGARSE COMO EMPLEADOR EN DETERMINADAS RELACIONES LABORALES, se añadirán la siguiente cláusula (art. 130 LCSP):</w:t>
      </w:r>
    </w:p>
    <w:p w14:paraId="618422B4" w14:textId="77777777" w:rsidR="00EB2DAC" w:rsidRPr="00EB2DAC" w:rsidRDefault="00EB2DAC" w:rsidP="00EB2DAC">
      <w:pPr>
        <w:widowControl/>
        <w:tabs>
          <w:tab w:val="left" w:pos="-1440"/>
          <w:tab w:val="left" w:pos="-720"/>
        </w:tabs>
        <w:spacing w:before="0" w:after="240"/>
        <w:jc w:val="both"/>
        <w:textAlignment w:val="auto"/>
      </w:pPr>
      <w:bookmarkStart w:id="49" w:name="_Hlk88552222"/>
      <w:r w:rsidRPr="00EB2DAC">
        <w:rPr>
          <w:rFonts w:eastAsia="Times New Roman"/>
          <w:b/>
          <w:bCs/>
          <w:spacing w:val="-3"/>
          <w:lang w:bidi="ar-SA"/>
        </w:rPr>
        <w:t>22.</w:t>
      </w:r>
      <w:r w:rsidRPr="00EB2DAC">
        <w:rPr>
          <w:rFonts w:eastAsia="Times New Roman"/>
          <w:b/>
          <w:bCs/>
          <w:color w:val="FF0000"/>
          <w:spacing w:val="-3"/>
          <w:lang w:bidi="ar-SA"/>
        </w:rPr>
        <w:t>[</w:t>
      </w:r>
      <w:r w:rsidRPr="00EB2DAC">
        <w:rPr>
          <w:rFonts w:eastAsia="Times New Roman"/>
          <w:b/>
          <w:bCs/>
          <w:spacing w:val="-3"/>
          <w:lang w:bidi="ar-SA"/>
        </w:rPr>
        <w:t>..</w:t>
      </w:r>
      <w:r w:rsidRPr="00EB2DAC">
        <w:rPr>
          <w:rFonts w:eastAsia="Times New Roman"/>
          <w:b/>
          <w:bCs/>
          <w:color w:val="FF0000"/>
          <w:spacing w:val="-3"/>
          <w:lang w:bidi="ar-SA"/>
        </w:rPr>
        <w:t>]</w:t>
      </w:r>
      <w:r w:rsidRPr="00EB2DAC">
        <w:rPr>
          <w:rFonts w:eastAsia="Times New Roman"/>
          <w:b/>
          <w:bCs/>
          <w:spacing w:val="-3"/>
          <w:lang w:bidi="ar-SA"/>
        </w:rPr>
        <w:t>.-</w:t>
      </w:r>
      <w:r w:rsidRPr="00EB2DAC">
        <w:rPr>
          <w:rFonts w:eastAsia="Times New Roman"/>
          <w:spacing w:val="-3"/>
          <w:lang w:bidi="ar-SA"/>
        </w:rPr>
        <w:t xml:space="preserve"> </w:t>
      </w:r>
      <w:bookmarkStart w:id="50" w:name="_Hlk51248068"/>
      <w:bookmarkEnd w:id="49"/>
      <w:r w:rsidRPr="00EB2DAC">
        <w:rPr>
          <w:rFonts w:eastAsia="Times New Roman"/>
          <w:spacing w:val="-3"/>
          <w:shd w:val="clear" w:color="auto" w:fill="FFFFFF"/>
          <w:lang w:bidi="ar-SA"/>
        </w:rPr>
        <w:t xml:space="preserve">La empresa que viniese efectuando la prestación objeto del contrato a adjudicar </w:t>
      </w:r>
      <w:bookmarkEnd w:id="50"/>
      <w:r w:rsidRPr="00EB2DAC">
        <w:rPr>
          <w:rFonts w:eastAsia="Times New Roman"/>
          <w:spacing w:val="-3"/>
          <w:shd w:val="clear" w:color="auto" w:fill="FFFFFF"/>
          <w:lang w:bidi="ar-SA"/>
        </w:rPr>
        <w:t>y que tenga la condición de empleadora de los trabajadores afectados, estará obligada a proporcionar a la Administración contratante, cuando ésta se la requiera,  la información sobre las condiciones de los contratos de los trabajadores a los que pueda afectar la subrogación.</w:t>
      </w:r>
    </w:p>
    <w:p w14:paraId="253436D3" w14:textId="77777777" w:rsidR="00EB2DAC" w:rsidRPr="00EB2DAC" w:rsidRDefault="00EB2DAC" w:rsidP="00EB2DAC">
      <w:pPr>
        <w:spacing w:before="0" w:after="240"/>
        <w:jc w:val="both"/>
        <w:textAlignment w:val="auto"/>
        <w:rPr>
          <w:rFonts w:eastAsia="Calibri"/>
          <w:color w:val="000000"/>
          <w:kern w:val="0"/>
          <w:lang w:eastAsia="es-ES" w:bidi="ar-SA"/>
        </w:rPr>
      </w:pPr>
      <w:r w:rsidRPr="00EB2DAC">
        <w:rPr>
          <w:rFonts w:eastAsia="Times New Roman"/>
          <w:color w:val="000000"/>
          <w:kern w:val="0"/>
          <w:shd w:val="clear" w:color="auto" w:fill="FFFFFF"/>
          <w:lang w:eastAsia="es-ES" w:bidi="ar-SA"/>
        </w:rPr>
        <w:t>D</w:t>
      </w:r>
      <w:r w:rsidRPr="00EB2DAC">
        <w:rPr>
          <w:rFonts w:eastAsia="Times New Roman"/>
          <w:color w:val="000000"/>
          <w:spacing w:val="-3"/>
          <w:kern w:val="0"/>
          <w:lang w:eastAsia="es-ES" w:bidi="ar-SA"/>
        </w:rPr>
        <w:t xml:space="preserve">eberá proporcionar un listado de dichos trabajadores/as, con indicación del convenio colectivo </w:t>
      </w:r>
      <w:r w:rsidRPr="00EB2DAC">
        <w:rPr>
          <w:rFonts w:eastAsia="Times New Roman"/>
          <w:color w:val="000000"/>
          <w:kern w:val="0"/>
          <w:lang w:eastAsia="es-ES" w:bidi="ar-SA"/>
        </w:rPr>
        <w:t>aplicable y los detalles de</w:t>
      </w:r>
      <w:r w:rsidRPr="00EB2DAC">
        <w:rPr>
          <w:rFonts w:eastAsia="Times New Roman"/>
          <w:color w:val="000000"/>
          <w:spacing w:val="-3"/>
          <w:kern w:val="0"/>
          <w:lang w:eastAsia="es-ES" w:bidi="ar-SA"/>
        </w:rPr>
        <w:t xml:space="preserve"> categoría, tipo de contrato, jornada, </w:t>
      </w:r>
      <w:r w:rsidRPr="00EB2DAC">
        <w:rPr>
          <w:rFonts w:eastAsia="Times New Roman"/>
          <w:color w:val="000000"/>
          <w:kern w:val="0"/>
          <w:lang w:eastAsia="es-ES" w:bidi="ar-SA"/>
        </w:rPr>
        <w:t>fecha de antigüedad, vencimiento del contrato, salario bruto anual de cada trabajador, así como todos los pactos en vigor aplicables a los mismos.</w:t>
      </w:r>
    </w:p>
    <w:p w14:paraId="5F27F18D" w14:textId="77777777" w:rsidR="00EB2DAC" w:rsidRPr="00EB2DAC" w:rsidRDefault="00EB2DAC" w:rsidP="00EB2DAC">
      <w:pPr>
        <w:spacing w:before="0" w:after="240"/>
        <w:jc w:val="both"/>
        <w:textAlignment w:val="auto"/>
        <w:rPr>
          <w:rFonts w:eastAsia="Calibri"/>
          <w:color w:val="000000"/>
          <w:kern w:val="0"/>
          <w:lang w:eastAsia="es-ES" w:bidi="ar-SA"/>
        </w:rPr>
      </w:pPr>
      <w:r w:rsidRPr="00EB2DAC">
        <w:rPr>
          <w:rFonts w:eastAsia="Times New Roman"/>
          <w:color w:val="000000"/>
          <w:kern w:val="0"/>
          <w:shd w:val="clear" w:color="auto" w:fill="FFFFFF"/>
          <w:lang w:eastAsia="es-ES" w:bidi="ar-SA"/>
        </w:rPr>
        <w:t>Cuando la empresa que viniese efectuando la prestación objeto del contrato a adjudicar fuese un Centro Especial de Empleo, la empresa que resulte adjudicataria tendrá la obligación de subrogarse como empleador de todas las personas con discapacidad que vinieran desarrollando su actividad en la ejecución del referido contrato</w:t>
      </w:r>
      <w:r w:rsidRPr="00EB2DAC">
        <w:rPr>
          <w:color w:val="000000"/>
          <w:kern w:val="0"/>
          <w:lang w:eastAsia="es-ES" w:bidi="ar-SA"/>
        </w:rPr>
        <w:t>.</w:t>
      </w:r>
    </w:p>
    <w:p w14:paraId="1A6A9135" w14:textId="77777777" w:rsidR="00EB2DAC" w:rsidRPr="00EB2DAC" w:rsidRDefault="00EB2DAC" w:rsidP="00EB2DAC">
      <w:pPr>
        <w:widowControl/>
        <w:tabs>
          <w:tab w:val="left" w:pos="-1440"/>
          <w:tab w:val="left" w:pos="-720"/>
        </w:tabs>
        <w:spacing w:before="0" w:after="240"/>
        <w:jc w:val="both"/>
        <w:textAlignment w:val="auto"/>
      </w:pPr>
      <w:r w:rsidRPr="00EB2DAC">
        <w:rPr>
          <w:rFonts w:eastAsia="Times New Roman"/>
          <w:spacing w:val="-3"/>
          <w:shd w:val="clear" w:color="auto" w:fill="FFFFFF"/>
          <w:lang w:bidi="ar-SA"/>
        </w:rPr>
        <w:t>La empresa que viniese efectuando la prestación objeto del contrato a adjudicar</w:t>
      </w:r>
      <w:r w:rsidRPr="00EB2DAC">
        <w:rPr>
          <w:rFonts w:eastAsia="Times New Roman"/>
          <w:lang w:bidi="ar-SA"/>
        </w:rPr>
        <w:t xml:space="preserve"> </w:t>
      </w:r>
      <w:r w:rsidRPr="00EB2DAC">
        <w:rPr>
          <w:rFonts w:eastAsia="Times New Roman"/>
          <w:spacing w:val="-3"/>
          <w:lang w:bidi="ar-SA"/>
        </w:rPr>
        <w:t xml:space="preserve">también estará </w:t>
      </w:r>
      <w:r w:rsidRPr="00EB2DAC">
        <w:rPr>
          <w:rFonts w:eastAsia="Times New Roman"/>
          <w:lang w:bidi="ar-SA"/>
        </w:rPr>
        <w:t>obligada a responder de los salarios impagados a los trabajadores y trabajadoras afectadas por la subrogación, así como de las cotizaciones a la Seguridad Social devengadas, aún en el supuesto de que se resuelva el contrato y aquellos sean subrogados por el nuevo contratista, sin que en ningún caso dicha obligación corresponda a este último, salvo que sea de aplicación lo establecido en el artículo 44 del texto refundido de la Ley del Estatuto de los Trabajadores, aprobado por Real Decreto Legislativo 2/2015, de 23 de octubre.</w:t>
      </w:r>
    </w:p>
    <w:p w14:paraId="05514FB6" w14:textId="77777777" w:rsidR="00EB2DAC" w:rsidRPr="00EB2DAC" w:rsidRDefault="00EB2DAC" w:rsidP="00EB2DAC">
      <w:pPr>
        <w:widowControl/>
        <w:tabs>
          <w:tab w:val="left" w:pos="-1440"/>
          <w:tab w:val="left" w:pos="-720"/>
        </w:tabs>
        <w:spacing w:before="0" w:after="240"/>
        <w:jc w:val="both"/>
        <w:textAlignment w:val="auto"/>
        <w:rPr>
          <w:rFonts w:eastAsia="Times New Roman"/>
          <w:lang w:bidi="ar-SA"/>
        </w:rPr>
      </w:pPr>
      <w:r w:rsidRPr="00EB2DAC">
        <w:rPr>
          <w:rFonts w:eastAsia="Times New Roman"/>
          <w:lang w:bidi="ar-SA"/>
        </w:rPr>
        <w:lastRenderedPageBreak/>
        <w:t>No obstante, la Administración contratante, una vez acreditada la falta de pago de los citados salarios, procederá a la retención de las cantidades debidas al contratista para garantizar dicho pago, a la no devolución de la garantía definitiva en tanto no se acredite el abono de éstos.</w:t>
      </w:r>
    </w:p>
    <w:p w14:paraId="5BD83834" w14:textId="77777777" w:rsidR="003209A1" w:rsidRPr="00EB2DAC" w:rsidRDefault="003209A1" w:rsidP="003209A1">
      <w:pPr>
        <w:widowControl/>
        <w:suppressAutoHyphens w:val="0"/>
        <w:autoSpaceDE w:val="0"/>
        <w:jc w:val="both"/>
        <w:textAlignment w:val="auto"/>
        <w:rPr>
          <w:rFonts w:eastAsia="Times New Roman"/>
          <w:b/>
          <w:spacing w:val="-3"/>
          <w:lang w:bidi="ar-SA"/>
        </w:rPr>
      </w:pPr>
      <w:r w:rsidRPr="00EB2DAC">
        <w:rPr>
          <w:rFonts w:eastAsia="Times New Roman"/>
          <w:b/>
          <w:bCs/>
          <w:i/>
          <w:iCs/>
          <w:color w:val="FF0000"/>
          <w:spacing w:val="-3"/>
          <w:lang w:bidi="ar-SA"/>
        </w:rPr>
        <w:t>SI PROCEDE CONTRATAR PERSONAL PARA LA EJECUCIÓN DEL CONTRATO, podrá añadirse la siguiente cláusula:</w:t>
      </w:r>
      <w:r w:rsidRPr="00EB2DAC">
        <w:rPr>
          <w:rFonts w:eastAsia="Times New Roman"/>
          <w:b/>
          <w:spacing w:val="-3"/>
          <w:lang w:bidi="ar-SA"/>
        </w:rPr>
        <w:t xml:space="preserve"> </w:t>
      </w:r>
    </w:p>
    <w:p w14:paraId="10F11AAB" w14:textId="77777777" w:rsidR="003209A1" w:rsidRPr="00EB2DAC" w:rsidRDefault="003209A1" w:rsidP="003209A1">
      <w:pPr>
        <w:widowControl/>
        <w:suppressAutoHyphens w:val="0"/>
        <w:autoSpaceDE w:val="0"/>
        <w:jc w:val="both"/>
        <w:textAlignment w:val="auto"/>
      </w:pPr>
      <w:bookmarkStart w:id="51" w:name="_Hlk88553812"/>
      <w:r w:rsidRPr="00EB2DAC">
        <w:rPr>
          <w:rFonts w:eastAsia="Times New Roman"/>
          <w:b/>
        </w:rPr>
        <w:t>22.</w:t>
      </w:r>
      <w:r w:rsidRPr="00EB2DAC">
        <w:rPr>
          <w:rFonts w:eastAsia="Times New Roman"/>
          <w:b/>
          <w:bCs/>
          <w:color w:val="FF0000"/>
        </w:rPr>
        <w:t>[</w:t>
      </w:r>
      <w:r w:rsidRPr="00EB2DAC">
        <w:rPr>
          <w:rFonts w:eastAsia="Times New Roman"/>
        </w:rPr>
        <w:t>..</w:t>
      </w:r>
      <w:r w:rsidRPr="00EB2DAC">
        <w:rPr>
          <w:rFonts w:eastAsia="Times New Roman"/>
          <w:b/>
          <w:bCs/>
          <w:color w:val="FF0000"/>
        </w:rPr>
        <w:t>]</w:t>
      </w:r>
      <w:r w:rsidRPr="00EB2DAC">
        <w:rPr>
          <w:rFonts w:eastAsia="Times New Roman"/>
          <w:b/>
        </w:rPr>
        <w:t xml:space="preserve">.- </w:t>
      </w:r>
      <w:bookmarkEnd w:id="51"/>
      <w:r w:rsidRPr="00EB2DAC">
        <w:rPr>
          <w:rFonts w:eastAsia="Times New Roman"/>
          <w:spacing w:val="-3"/>
          <w:lang w:bidi="ar-SA"/>
        </w:rPr>
        <w:t>Cuando la actividad a realizar requiera contratar personal, la empresa contratista debe seleccionarla entre personas inscritas como demandantes de empleo con, al menos, seis meses de antigüedad a la fecha efectiva de la contratación en las oficinas de cualquiera de los servicios públicos de empleo.</w:t>
      </w:r>
    </w:p>
    <w:p w14:paraId="0C98BFFB" w14:textId="77777777" w:rsidR="003209A1" w:rsidRPr="00EB2DAC" w:rsidRDefault="003209A1" w:rsidP="003209A1">
      <w:pPr>
        <w:widowControl/>
        <w:tabs>
          <w:tab w:val="left" w:pos="-1440"/>
          <w:tab w:val="left" w:pos="-720"/>
        </w:tabs>
        <w:spacing w:before="0" w:after="240"/>
        <w:jc w:val="both"/>
        <w:textAlignment w:val="auto"/>
      </w:pPr>
      <w:r w:rsidRPr="00EB2DAC">
        <w:rPr>
          <w:rFonts w:eastAsia="Times New Roman"/>
          <w:spacing w:val="-3"/>
          <w:lang w:bidi="ar-SA"/>
        </w:rPr>
        <w:t>Excepcionalmente, se podrá contratar a otro personal cuando se acredite, por cualquiera de los servicios públicos de empleo, que los puestos que se precisan han sido ofertados, pero no cubiertos por personas inscritas con dicha antigüedad o cuando el personal objeto de contratación haya estado inscrito seis meses completos como demandantes de empleo en periodos no consecutivos en los doce meses anteriores a la fecha efectiva de la contratación.</w:t>
      </w:r>
    </w:p>
    <w:p w14:paraId="1B6BA81A" w14:textId="0E994C10" w:rsidR="00EB2DAC" w:rsidRPr="00EB2DAC" w:rsidRDefault="00EB2DAC" w:rsidP="00EB2DAC">
      <w:pPr>
        <w:widowControl/>
        <w:spacing w:before="0" w:after="240"/>
        <w:jc w:val="both"/>
        <w:textAlignment w:val="auto"/>
      </w:pPr>
      <w:r w:rsidRPr="00EB2DAC">
        <w:rPr>
          <w:rFonts w:eastAsia="Times New Roman"/>
          <w:b/>
          <w:i/>
          <w:color w:val="FF0000"/>
          <w:lang w:bidi="ar-SA"/>
        </w:rPr>
        <w:t>SI LA CONTRATACIÓN IMPLICA TRATAMIENTO DE DATOS PERSONALES añadir la siguiente cláusula:</w:t>
      </w:r>
    </w:p>
    <w:p w14:paraId="0C1C9CA7" w14:textId="77777777" w:rsidR="00EB2DAC" w:rsidRPr="00EB2DAC" w:rsidRDefault="00EB2DAC" w:rsidP="00EB2DAC">
      <w:pPr>
        <w:widowControl/>
        <w:tabs>
          <w:tab w:val="left" w:pos="-1440"/>
          <w:tab w:val="left" w:pos="-720"/>
        </w:tabs>
        <w:spacing w:before="0" w:after="240"/>
        <w:jc w:val="both"/>
        <w:textAlignment w:val="auto"/>
      </w:pPr>
      <w:r w:rsidRPr="00EB2DAC">
        <w:rPr>
          <w:rFonts w:eastAsia="Times New Roman"/>
          <w:b/>
          <w:bCs/>
          <w:spacing w:val="-3"/>
          <w:lang w:bidi="ar-SA"/>
        </w:rPr>
        <w:t>22.</w:t>
      </w:r>
      <w:r w:rsidRPr="00EB2DAC">
        <w:rPr>
          <w:rFonts w:eastAsia="Times New Roman"/>
          <w:b/>
          <w:bCs/>
          <w:color w:val="FF0000"/>
          <w:spacing w:val="-3"/>
          <w:lang w:bidi="ar-SA"/>
        </w:rPr>
        <w:t>[</w:t>
      </w:r>
      <w:r w:rsidRPr="00EB2DAC">
        <w:rPr>
          <w:rFonts w:eastAsia="Times New Roman"/>
          <w:b/>
          <w:bCs/>
          <w:spacing w:val="-3"/>
          <w:lang w:bidi="ar-SA"/>
        </w:rPr>
        <w:t>..</w:t>
      </w:r>
      <w:r w:rsidRPr="00EB2DAC">
        <w:rPr>
          <w:rFonts w:eastAsia="Times New Roman"/>
          <w:b/>
          <w:bCs/>
          <w:color w:val="FF0000"/>
          <w:spacing w:val="-3"/>
          <w:lang w:bidi="ar-SA"/>
        </w:rPr>
        <w:t>]</w:t>
      </w:r>
      <w:r w:rsidRPr="00EB2DAC">
        <w:rPr>
          <w:rFonts w:eastAsia="Times New Roman"/>
          <w:b/>
          <w:bCs/>
          <w:spacing w:val="-3"/>
          <w:lang w:bidi="ar-SA"/>
        </w:rPr>
        <w:t>.-</w:t>
      </w:r>
      <w:r w:rsidRPr="00EB2DAC">
        <w:rPr>
          <w:rFonts w:eastAsia="Times New Roman"/>
          <w:spacing w:val="-3"/>
          <w:lang w:bidi="ar-SA"/>
        </w:rPr>
        <w:t xml:space="preserve"> </w:t>
      </w:r>
      <w:r w:rsidRPr="00EB2DAC">
        <w:rPr>
          <w:rFonts w:eastAsia="Times New Roman"/>
          <w:lang w:bidi="ar-SA"/>
        </w:rPr>
        <w:t>Cuando la prestación objeto del contrato conlleve la necesidad de acceder a datos de carácter personal de cuyo tratamiento sea responsable la entidad contratante, la empresa adjudicataria tendrá la consideración de encargado del tratamiento.</w:t>
      </w:r>
    </w:p>
    <w:p w14:paraId="40B276C7" w14:textId="674F0532" w:rsidR="00EB2DAC" w:rsidRPr="00EB2DAC" w:rsidRDefault="00EB2DAC" w:rsidP="00EB2DAC">
      <w:pPr>
        <w:widowControl/>
        <w:tabs>
          <w:tab w:val="left" w:pos="-1440"/>
          <w:tab w:val="left" w:pos="-720"/>
        </w:tabs>
        <w:spacing w:before="0" w:after="240"/>
        <w:jc w:val="both"/>
        <w:textAlignment w:val="auto"/>
      </w:pPr>
      <w:r w:rsidRPr="00EB2DAC">
        <w:rPr>
          <w:rFonts w:eastAsia="Times New Roman"/>
          <w:lang w:bidi="ar-SA"/>
        </w:rPr>
        <w:t>El contratista está obligado a someterse a la normativa nacional y de la Unión Europea en materia de protección de datos, así como las obligaciones establecidas en este pliego relativas a protección de datos y tratamiento de datos personales que se califican como esenciales a los efectos de lo previsto en la letra f) del apartado 1 del artículo 211</w:t>
      </w:r>
      <w:r w:rsidR="00CB5694">
        <w:rPr>
          <w:rFonts w:eastAsia="Times New Roman"/>
          <w:lang w:bidi="ar-SA"/>
        </w:rPr>
        <w:t xml:space="preserve"> LCSP</w:t>
      </w:r>
      <w:r w:rsidRPr="00EB2DAC">
        <w:rPr>
          <w:rFonts w:eastAsia="Times New Roman"/>
          <w:lang w:bidi="ar-SA"/>
        </w:rPr>
        <w:t>, en concreto:</w:t>
      </w:r>
    </w:p>
    <w:p w14:paraId="19838E68" w14:textId="77777777" w:rsidR="00EB2DAC" w:rsidRPr="00EB2DAC" w:rsidRDefault="00EB2DAC" w:rsidP="00AD0EEB">
      <w:pPr>
        <w:widowControl/>
        <w:numPr>
          <w:ilvl w:val="0"/>
          <w:numId w:val="89"/>
        </w:numPr>
        <w:spacing w:before="0"/>
        <w:ind w:left="1077" w:hanging="357"/>
        <w:jc w:val="both"/>
        <w:textAlignment w:val="auto"/>
        <w:rPr>
          <w:rFonts w:eastAsia="Times New Roman"/>
          <w:lang w:bidi="ar-SA"/>
        </w:rPr>
      </w:pPr>
      <w:r w:rsidRPr="00EB2DAC">
        <w:rPr>
          <w:rFonts w:eastAsia="Times New Roman"/>
          <w:lang w:bidi="ar-SA"/>
        </w:rPr>
        <w:t>La finalidad para la cual se cederán dichos datos.</w:t>
      </w:r>
    </w:p>
    <w:p w14:paraId="66FAE4A6" w14:textId="77777777" w:rsidR="00EB2DAC" w:rsidRPr="00EB2DAC" w:rsidRDefault="00EB2DAC" w:rsidP="00AD0EEB">
      <w:pPr>
        <w:widowControl/>
        <w:numPr>
          <w:ilvl w:val="0"/>
          <w:numId w:val="89"/>
        </w:numPr>
        <w:spacing w:before="0"/>
        <w:ind w:left="1077" w:hanging="357"/>
        <w:jc w:val="both"/>
        <w:textAlignment w:val="auto"/>
        <w:rPr>
          <w:rFonts w:eastAsia="Times New Roman"/>
          <w:lang w:bidi="ar-SA"/>
        </w:rPr>
      </w:pPr>
      <w:r w:rsidRPr="00EB2DAC">
        <w:rPr>
          <w:rFonts w:eastAsia="Times New Roman"/>
          <w:lang w:bidi="ar-SA"/>
        </w:rPr>
        <w:t>La obligación del futuro contratista de someterse en todo caso a la normativa nacional y de la Unión Europea en materia de protección de datos, sin perjuicio de lo establecido en el último párrafo del apartado 1 del artículo 202.</w:t>
      </w:r>
    </w:p>
    <w:p w14:paraId="4222AF56" w14:textId="77777777" w:rsidR="00EB2DAC" w:rsidRPr="00EB2DAC" w:rsidRDefault="00EB2DAC" w:rsidP="00AD0EEB">
      <w:pPr>
        <w:widowControl/>
        <w:numPr>
          <w:ilvl w:val="0"/>
          <w:numId w:val="89"/>
        </w:numPr>
        <w:spacing w:before="0"/>
        <w:ind w:left="1077" w:hanging="357"/>
        <w:jc w:val="both"/>
        <w:textAlignment w:val="auto"/>
        <w:rPr>
          <w:rFonts w:eastAsia="Times New Roman"/>
          <w:lang w:bidi="ar-SA"/>
        </w:rPr>
      </w:pPr>
      <w:r w:rsidRPr="00EB2DAC">
        <w:rPr>
          <w:rFonts w:eastAsia="Times New Roman"/>
          <w:lang w:bidi="ar-SA"/>
        </w:rPr>
        <w:t>La obligación de la empresa adjudicataria de presentar antes de la formalización del contrato una declaración en la que ponga de manifiesto dónde van a estar ubicados los servidores y desde dónde se van a prestar los servicios asociados a los mismos.</w:t>
      </w:r>
    </w:p>
    <w:p w14:paraId="47AD59D2" w14:textId="77777777" w:rsidR="00EB2DAC" w:rsidRPr="00EB2DAC" w:rsidRDefault="00EB2DAC" w:rsidP="00AD0EEB">
      <w:pPr>
        <w:widowControl/>
        <w:numPr>
          <w:ilvl w:val="0"/>
          <w:numId w:val="89"/>
        </w:numPr>
        <w:spacing w:before="0"/>
        <w:ind w:left="1077" w:hanging="357"/>
        <w:jc w:val="both"/>
        <w:textAlignment w:val="auto"/>
        <w:rPr>
          <w:rFonts w:eastAsia="Times New Roman"/>
          <w:lang w:bidi="ar-SA"/>
        </w:rPr>
      </w:pPr>
      <w:r w:rsidRPr="00EB2DAC">
        <w:rPr>
          <w:rFonts w:eastAsia="Times New Roman"/>
          <w:lang w:bidi="ar-SA"/>
        </w:rPr>
        <w:t>La obligación de comunicar cualquier cambio que se produzca, a lo largo de la vida del contrato, de la información facilitada en la declaración a que se refiere la letra c) anterior.</w:t>
      </w:r>
    </w:p>
    <w:p w14:paraId="605BB67D" w14:textId="2A07B8A9" w:rsidR="00EB2DAC" w:rsidRPr="00EB2DAC" w:rsidRDefault="00EB2DAC" w:rsidP="00AD0EEB">
      <w:pPr>
        <w:widowControl/>
        <w:numPr>
          <w:ilvl w:val="0"/>
          <w:numId w:val="89"/>
        </w:numPr>
        <w:spacing w:before="0" w:after="240"/>
        <w:ind w:left="1077" w:hanging="357"/>
        <w:jc w:val="both"/>
        <w:textAlignment w:val="auto"/>
        <w:rPr>
          <w:rFonts w:eastAsia="Times New Roman"/>
          <w:lang w:bidi="ar-SA"/>
        </w:rPr>
      </w:pPr>
      <w:r w:rsidRPr="00EB2DAC">
        <w:rPr>
          <w:rFonts w:eastAsia="Times New Roman"/>
          <w:lang w:bidi="ar-SA"/>
        </w:rPr>
        <w:t>La obligación de los licitadores de indicar en su oferta, si tienen previsto subcontratar los servidores o los servicios asociados a los mismos, el nombre o el perfil empresarial, definido por referencia a las condiciones de solvencia profesional o técnica, de los subcontratistas a los que se vaya a encomendar su realización.</w:t>
      </w:r>
    </w:p>
    <w:p w14:paraId="23EAA606" w14:textId="2BE6E54E" w:rsidR="00EB2DAC" w:rsidRPr="00EB2DAC" w:rsidRDefault="00EB2DAC" w:rsidP="00EB2DAC">
      <w:pPr>
        <w:widowControl/>
        <w:tabs>
          <w:tab w:val="left" w:pos="-1440"/>
          <w:tab w:val="left" w:pos="-720"/>
        </w:tabs>
        <w:spacing w:before="0" w:after="240"/>
        <w:jc w:val="both"/>
        <w:textAlignment w:val="auto"/>
        <w:rPr>
          <w:i/>
        </w:rPr>
      </w:pPr>
      <w:bookmarkStart w:id="52" w:name="_Hlk81991046"/>
      <w:r w:rsidRPr="00EB2DAC">
        <w:rPr>
          <w:b/>
          <w:bCs/>
          <w:i/>
          <w:color w:val="FF0000"/>
        </w:rPr>
        <w:t>[</w:t>
      </w:r>
      <w:r w:rsidRPr="00EB2DAC">
        <w:rPr>
          <w:rFonts w:eastAsia="Times New Roman"/>
          <w:b/>
          <w:bCs/>
          <w:i/>
          <w:iCs/>
          <w:color w:val="FF0000"/>
          <w:lang w:bidi="ar-SA"/>
        </w:rPr>
        <w:t>SI SE CONSIDERA CONVENIENTE SU INCLUSIÓN</w:t>
      </w:r>
      <w:r w:rsidRPr="00EB2DAC">
        <w:rPr>
          <w:b/>
          <w:bCs/>
          <w:i/>
          <w:color w:val="FF0000"/>
        </w:rPr>
        <w:t xml:space="preserve"> </w:t>
      </w:r>
    </w:p>
    <w:p w14:paraId="7BF00C11" w14:textId="77777777" w:rsidR="00EB2DAC" w:rsidRPr="00EB2DAC" w:rsidRDefault="00EB2DAC" w:rsidP="00EB2DAC">
      <w:pPr>
        <w:widowControl/>
        <w:tabs>
          <w:tab w:val="left" w:pos="-1440"/>
          <w:tab w:val="left" w:pos="-720"/>
        </w:tabs>
        <w:spacing w:before="0" w:after="240"/>
        <w:jc w:val="both"/>
        <w:textAlignment w:val="auto"/>
        <w:rPr>
          <w:b/>
          <w:bCs/>
        </w:rPr>
      </w:pPr>
      <w:bookmarkStart w:id="53" w:name="_Hlk88553963"/>
      <w:r w:rsidRPr="00EB2DAC">
        <w:rPr>
          <w:rFonts w:eastAsia="Times New Roman"/>
          <w:b/>
        </w:rPr>
        <w:t>22.</w:t>
      </w:r>
      <w:r w:rsidRPr="00EB2DAC">
        <w:rPr>
          <w:rFonts w:eastAsia="Times New Roman"/>
          <w:b/>
          <w:bCs/>
          <w:color w:val="FF0000"/>
        </w:rPr>
        <w:t>[</w:t>
      </w:r>
      <w:r w:rsidRPr="00EB2DAC">
        <w:rPr>
          <w:rFonts w:eastAsia="Times New Roman"/>
        </w:rPr>
        <w:t>..</w:t>
      </w:r>
      <w:r w:rsidRPr="00EB2DAC">
        <w:rPr>
          <w:rFonts w:eastAsia="Times New Roman"/>
          <w:b/>
          <w:bCs/>
          <w:color w:val="FF0000"/>
        </w:rPr>
        <w:t>]</w:t>
      </w:r>
      <w:r w:rsidRPr="00EB2DAC">
        <w:rPr>
          <w:rFonts w:eastAsia="Times New Roman"/>
          <w:b/>
        </w:rPr>
        <w:t xml:space="preserve">.- </w:t>
      </w:r>
      <w:bookmarkEnd w:id="53"/>
      <w:r w:rsidRPr="00EB2DAC">
        <w:t xml:space="preserve">Asimismo, estas obligaciones tienen el carácter de </w:t>
      </w:r>
      <w:r w:rsidRPr="00EB2DAC">
        <w:rPr>
          <w:b/>
          <w:bCs/>
        </w:rPr>
        <w:t>obligaciones contractuales esenciales, o determinar las que tienen este carácter: ………….</w:t>
      </w:r>
    </w:p>
    <w:p w14:paraId="430BEADA" w14:textId="77777777" w:rsidR="00EB2DAC" w:rsidRPr="00EB2DAC" w:rsidRDefault="00EB2DAC" w:rsidP="00EB2DAC">
      <w:pPr>
        <w:widowControl/>
        <w:tabs>
          <w:tab w:val="left" w:pos="-1440"/>
          <w:tab w:val="left" w:pos="-720"/>
        </w:tabs>
        <w:spacing w:before="0" w:after="240"/>
        <w:jc w:val="both"/>
        <w:textAlignment w:val="auto"/>
      </w:pPr>
      <w:r w:rsidRPr="00EB2DAC">
        <w:lastRenderedPageBreak/>
        <w:t>También determinar otras obligaciones que se consideren ……………</w:t>
      </w:r>
    </w:p>
    <w:p w14:paraId="3B3D7EA5" w14:textId="77777777" w:rsidR="00EB2DAC" w:rsidRPr="00EB2DAC" w:rsidRDefault="00EB2DAC" w:rsidP="00EB2DAC">
      <w:pPr>
        <w:widowControl/>
        <w:spacing w:before="0" w:after="240"/>
        <w:jc w:val="both"/>
        <w:textAlignment w:val="auto"/>
      </w:pPr>
      <w:r w:rsidRPr="00EB2DAC">
        <w:rPr>
          <w:rFonts w:eastAsia="Times New Roman"/>
          <w:b/>
        </w:rPr>
        <w:t>22.</w:t>
      </w:r>
      <w:r w:rsidRPr="00EB2DAC">
        <w:rPr>
          <w:rFonts w:eastAsia="Times New Roman"/>
          <w:b/>
          <w:bCs/>
          <w:color w:val="FF0000"/>
        </w:rPr>
        <w:t>[</w:t>
      </w:r>
      <w:r w:rsidRPr="00EB2DAC">
        <w:rPr>
          <w:rFonts w:eastAsia="Times New Roman"/>
        </w:rPr>
        <w:t>..</w:t>
      </w:r>
      <w:r w:rsidRPr="00EB2DAC">
        <w:rPr>
          <w:rFonts w:eastAsia="Times New Roman"/>
          <w:b/>
          <w:bCs/>
          <w:color w:val="FF0000"/>
        </w:rPr>
        <w:t>]</w:t>
      </w:r>
      <w:r w:rsidRPr="00EB2DAC">
        <w:rPr>
          <w:rFonts w:eastAsia="Times New Roman"/>
          <w:b/>
        </w:rPr>
        <w:t>.</w:t>
      </w:r>
      <w:r w:rsidRPr="00EB2DAC">
        <w:rPr>
          <w:rFonts w:eastAsia="Times New Roman"/>
          <w:b/>
          <w:lang w:bidi="ar-SA"/>
        </w:rPr>
        <w:t>1.-</w:t>
      </w:r>
      <w:r w:rsidRPr="00EB2DAC">
        <w:rPr>
          <w:rFonts w:eastAsia="Times New Roman"/>
          <w:lang w:bidi="ar-SA"/>
        </w:rPr>
        <w:t xml:space="preserve"> Si el contrato se le adjudicó en virtud del criterio preferencial previsto en la cláusula 12.3 del presente pliego, la contratista estará obligada a mantener las mismas circunstancias que motivaron la adjudicación, durante toda la vigencia del contrato.</w:t>
      </w:r>
      <w:r w:rsidRPr="00EB2DAC">
        <w:rPr>
          <w:rFonts w:eastAsia="Times New Roman"/>
          <w:b/>
          <w:i/>
          <w:color w:val="FF0000"/>
          <w:lang w:bidi="ar-SA"/>
        </w:rPr>
        <w:t>]</w:t>
      </w:r>
    </w:p>
    <w:p w14:paraId="4130446D" w14:textId="054403BD" w:rsidR="00EB2DAC" w:rsidRPr="00EB2DAC" w:rsidRDefault="00EB2DAC" w:rsidP="00EB2DAC">
      <w:pPr>
        <w:widowControl/>
        <w:spacing w:before="0" w:after="240"/>
        <w:jc w:val="both"/>
        <w:textAlignment w:val="auto"/>
        <w:rPr>
          <w:color w:val="FF0000"/>
        </w:rPr>
      </w:pPr>
      <w:r w:rsidRPr="00EB2DAC">
        <w:rPr>
          <w:rFonts w:eastAsia="Times New Roman"/>
          <w:b/>
          <w:bCs/>
          <w:i/>
          <w:iCs/>
          <w:color w:val="FF0000"/>
          <w:lang w:bidi="ar-SA"/>
        </w:rPr>
        <w:t>SI EN LA CLÁUSULA 12 SE ESTABLECIERON VARIOS CRITERIOS DE ADJUDICACIÓN DEL CONTRATO, añadir la siguiente obligación:</w:t>
      </w:r>
    </w:p>
    <w:p w14:paraId="73BDE42F" w14:textId="7315F1B7" w:rsidR="00EB2DAC" w:rsidRPr="00EB2DAC" w:rsidRDefault="00EB2DAC" w:rsidP="00EB2DAC">
      <w:pPr>
        <w:widowControl/>
        <w:spacing w:before="0" w:after="240"/>
        <w:jc w:val="both"/>
        <w:textAlignment w:val="auto"/>
      </w:pPr>
      <w:r w:rsidRPr="00EB2DAC">
        <w:rPr>
          <w:rFonts w:eastAsia="Times New Roman"/>
          <w:b/>
        </w:rPr>
        <w:t>22.</w:t>
      </w:r>
      <w:r w:rsidRPr="00EB2DAC">
        <w:rPr>
          <w:rFonts w:eastAsia="Times New Roman"/>
          <w:b/>
          <w:bCs/>
          <w:color w:val="FF0000"/>
        </w:rPr>
        <w:t>[</w:t>
      </w:r>
      <w:r w:rsidRPr="00EB2DAC">
        <w:rPr>
          <w:rFonts w:eastAsia="Times New Roman"/>
        </w:rPr>
        <w:t>..</w:t>
      </w:r>
      <w:r w:rsidRPr="00EB2DAC">
        <w:rPr>
          <w:rFonts w:eastAsia="Times New Roman"/>
          <w:b/>
          <w:bCs/>
          <w:color w:val="FF0000"/>
        </w:rPr>
        <w:t>]</w:t>
      </w:r>
      <w:r w:rsidRPr="00EB2DAC">
        <w:rPr>
          <w:rFonts w:eastAsia="Times New Roman"/>
          <w:b/>
        </w:rPr>
        <w:t xml:space="preserve">.- </w:t>
      </w:r>
      <w:r w:rsidRPr="00EB2DAC">
        <w:rPr>
          <w:rFonts w:eastAsia="Times New Roman"/>
          <w:bCs/>
          <w:lang w:bidi="ar-SA"/>
        </w:rPr>
        <w:t>El contratista debe c</w:t>
      </w:r>
      <w:r w:rsidRPr="00EB2DAC">
        <w:rPr>
          <w:rFonts w:eastAsia="Times New Roman"/>
          <w:lang w:bidi="ar-SA"/>
        </w:rPr>
        <w:t>umplir todas las condiciones ofertadas en su proposición</w:t>
      </w:r>
      <w:r w:rsidR="003209A1">
        <w:rPr>
          <w:rFonts w:eastAsia="Times New Roman"/>
          <w:lang w:bidi="ar-SA"/>
        </w:rPr>
        <w:t>.</w:t>
      </w:r>
    </w:p>
    <w:p w14:paraId="48DD4ED1" w14:textId="5E4827E3" w:rsidR="00EB2DAC" w:rsidRPr="00EB2DAC" w:rsidRDefault="00EB2DAC" w:rsidP="00EB2DAC">
      <w:pPr>
        <w:widowControl/>
        <w:tabs>
          <w:tab w:val="left" w:pos="-1440"/>
          <w:tab w:val="left" w:pos="-720"/>
        </w:tabs>
        <w:spacing w:before="0" w:after="240"/>
        <w:jc w:val="both"/>
        <w:textAlignment w:val="auto"/>
        <w:rPr>
          <w:color w:val="FF0000"/>
        </w:rPr>
      </w:pPr>
      <w:r w:rsidRPr="00EB2DAC">
        <w:rPr>
          <w:rFonts w:eastAsia="Times New Roman"/>
          <w:b/>
          <w:i/>
          <w:color w:val="FF0000"/>
        </w:rPr>
        <w:t>[</w:t>
      </w:r>
      <w:r w:rsidRPr="00EB2DAC">
        <w:rPr>
          <w:rFonts w:eastAsia="Times New Roman"/>
          <w:b/>
        </w:rPr>
        <w:t>22.</w:t>
      </w:r>
      <w:r w:rsidRPr="00EB2DAC">
        <w:rPr>
          <w:rFonts w:eastAsia="Times New Roman"/>
          <w:b/>
          <w:bCs/>
          <w:color w:val="FF0000"/>
        </w:rPr>
        <w:t>[</w:t>
      </w:r>
      <w:r w:rsidRPr="00EB2DAC">
        <w:rPr>
          <w:rFonts w:eastAsia="Times New Roman"/>
        </w:rPr>
        <w:t>..</w:t>
      </w:r>
      <w:r w:rsidRPr="00EB2DAC">
        <w:rPr>
          <w:rFonts w:eastAsia="Times New Roman"/>
          <w:b/>
          <w:bCs/>
          <w:color w:val="FF0000"/>
        </w:rPr>
        <w:t>]</w:t>
      </w:r>
      <w:r w:rsidRPr="00EB2DAC">
        <w:rPr>
          <w:rFonts w:eastAsia="Times New Roman"/>
          <w:b/>
        </w:rPr>
        <w:t xml:space="preserve">.- </w:t>
      </w:r>
      <w:r w:rsidRPr="00EB2DAC">
        <w:rPr>
          <w:rFonts w:eastAsia="Times New Roman"/>
          <w:b/>
          <w:bCs/>
          <w:i/>
          <w:iCs/>
          <w:color w:val="FF0000"/>
          <w:spacing w:val="-3"/>
          <w:lang w:bidi="ar-SA"/>
        </w:rPr>
        <w:t>[añadir otras obligaciones y las que se estime conveniente o no atribuir carácter de obligación contractual esencial</w:t>
      </w:r>
      <w:r w:rsidRPr="00EB2DAC">
        <w:rPr>
          <w:rFonts w:eastAsia="Times New Roman"/>
          <w:b/>
          <w:i/>
          <w:iCs/>
          <w:color w:val="FF0000"/>
          <w:spacing w:val="-3"/>
          <w:lang w:bidi="ar-SA"/>
        </w:rPr>
        <w:t>, cumpliendo los requisitos del art. 211.1 de la LCSP]</w:t>
      </w:r>
      <w:bookmarkEnd w:id="52"/>
    </w:p>
    <w:p w14:paraId="773EEE1F" w14:textId="7EDCAB75" w:rsidR="003209A1" w:rsidRPr="003209A1" w:rsidRDefault="003209A1" w:rsidP="003209A1">
      <w:pPr>
        <w:widowControl/>
        <w:pBdr>
          <w:bottom w:val="single" w:sz="12" w:space="1" w:color="2F5496" w:themeColor="accent1" w:themeShade="BF"/>
        </w:pBdr>
        <w:suppressAutoHyphens w:val="0"/>
        <w:autoSpaceDE w:val="0"/>
        <w:spacing w:before="0" w:after="240"/>
        <w:jc w:val="both"/>
        <w:textAlignment w:val="auto"/>
        <w:rPr>
          <w:sz w:val="28"/>
          <w:szCs w:val="28"/>
        </w:rPr>
      </w:pPr>
      <w:r w:rsidRPr="003209A1">
        <w:rPr>
          <w:b/>
          <w:bCs/>
          <w:color w:val="000000"/>
          <w:kern w:val="0"/>
          <w:sz w:val="28"/>
          <w:szCs w:val="28"/>
          <w:lang w:bidi="ar-SA"/>
        </w:rPr>
        <w:t xml:space="preserve">22 bis.  </w:t>
      </w:r>
      <w:r w:rsidR="00935AF9" w:rsidRPr="00935AF9">
        <w:rPr>
          <w:b/>
          <w:bCs/>
          <w:color w:val="000000"/>
          <w:kern w:val="0"/>
          <w:sz w:val="28"/>
          <w:szCs w:val="28"/>
          <w:lang w:bidi="ar-SA"/>
        </w:rPr>
        <w:t>PROTECCIÓN DE DATOS Y TRATAMIENTO DE DATOS PERSONALES</w:t>
      </w:r>
    </w:p>
    <w:p w14:paraId="5768EE0B" w14:textId="60D00C9A" w:rsidR="00935AF9" w:rsidRPr="00935AF9" w:rsidRDefault="00935AF9" w:rsidP="00935AF9">
      <w:pPr>
        <w:widowControl/>
        <w:suppressAutoHyphens w:val="0"/>
        <w:autoSpaceDE w:val="0"/>
        <w:spacing w:before="0" w:after="240"/>
        <w:jc w:val="both"/>
        <w:textAlignment w:val="auto"/>
        <w:rPr>
          <w:rFonts w:eastAsia="Times New Roman"/>
          <w:lang w:bidi="ar-SA"/>
        </w:rPr>
      </w:pPr>
      <w:r w:rsidRPr="00935AF9">
        <w:rPr>
          <w:rFonts w:eastAsia="Times New Roman"/>
          <w:b/>
          <w:lang w:bidi="ar-SA"/>
        </w:rPr>
        <w:t>2</w:t>
      </w:r>
      <w:r>
        <w:rPr>
          <w:rFonts w:eastAsia="Times New Roman"/>
          <w:b/>
          <w:lang w:bidi="ar-SA"/>
        </w:rPr>
        <w:t>2</w:t>
      </w:r>
      <w:r w:rsidRPr="00935AF9">
        <w:rPr>
          <w:rFonts w:eastAsia="Times New Roman"/>
          <w:b/>
          <w:lang w:bidi="ar-SA"/>
        </w:rPr>
        <w:t>.1</w:t>
      </w:r>
      <w:r>
        <w:rPr>
          <w:rFonts w:eastAsia="Times New Roman"/>
          <w:b/>
          <w:lang w:bidi="ar-SA"/>
        </w:rPr>
        <w:t xml:space="preserve"> </w:t>
      </w:r>
      <w:r w:rsidR="00CB5694">
        <w:rPr>
          <w:rFonts w:eastAsia="Times New Roman"/>
          <w:b/>
          <w:lang w:bidi="ar-SA"/>
        </w:rPr>
        <w:t>bis</w:t>
      </w:r>
      <w:r w:rsidR="00CB5694" w:rsidRPr="00935AF9">
        <w:rPr>
          <w:rFonts w:eastAsia="Times New Roman"/>
          <w:b/>
          <w:lang w:bidi="ar-SA"/>
        </w:rPr>
        <w:t>. -</w:t>
      </w:r>
      <w:r w:rsidRPr="00935AF9">
        <w:rPr>
          <w:rFonts w:eastAsia="Times New Roman"/>
          <w:lang w:bidi="ar-SA"/>
        </w:rPr>
        <w:t xml:space="preserve"> El contratista se compromete a mantener en reserva y secreto y no revelar de ninguna forma, a ninguna persona física o jurídica que no sea parte del contrato, los datos e informaciones no públicos facilitados por el responsable del tratamiento y que sean concernientes a la prestación del contrato.</w:t>
      </w:r>
    </w:p>
    <w:p w14:paraId="6F810FE8" w14:textId="77777777" w:rsidR="00935AF9" w:rsidRPr="00935AF9" w:rsidRDefault="00935AF9" w:rsidP="00935AF9">
      <w:pPr>
        <w:widowControl/>
        <w:suppressAutoHyphens w:val="0"/>
        <w:autoSpaceDE w:val="0"/>
        <w:spacing w:before="0" w:after="240"/>
        <w:jc w:val="both"/>
        <w:textAlignment w:val="auto"/>
        <w:rPr>
          <w:rFonts w:eastAsia="Times New Roman"/>
          <w:lang w:bidi="ar-SA"/>
        </w:rPr>
      </w:pPr>
      <w:r w:rsidRPr="00935AF9">
        <w:rPr>
          <w:rFonts w:eastAsia="Times New Roman"/>
          <w:lang w:bidi="ar-SA"/>
        </w:rPr>
        <w:t xml:space="preserve">En particular será considerado como información confidencial todo el </w:t>
      </w:r>
      <w:r w:rsidRPr="00935AF9">
        <w:rPr>
          <w:rFonts w:eastAsia="Times New Roman"/>
          <w:i/>
          <w:lang w:bidi="ar-SA"/>
        </w:rPr>
        <w:t>know-how</w:t>
      </w:r>
      <w:r w:rsidRPr="00935AF9">
        <w:rPr>
          <w:rFonts w:eastAsia="Times New Roman"/>
          <w:lang w:bidi="ar-SA"/>
        </w:rPr>
        <w:t xml:space="preserve"> o saber hacer resultante de la ejecución de los servicios contratados, debiendo el adjudicatario mantener dicha información en reserva y secreto y no revelarla de ninguna forma, en todo o en parte, a ninguna persona física o jurídica que no sea parte del contrato.</w:t>
      </w:r>
    </w:p>
    <w:p w14:paraId="454C3769" w14:textId="77FD6BB1" w:rsidR="00935AF9" w:rsidRPr="00935AF9" w:rsidRDefault="00935AF9" w:rsidP="00935AF9">
      <w:pPr>
        <w:widowControl/>
        <w:suppressAutoHyphens w:val="0"/>
        <w:autoSpaceDE w:val="0"/>
        <w:spacing w:before="0" w:after="240"/>
        <w:jc w:val="both"/>
        <w:textAlignment w:val="auto"/>
        <w:rPr>
          <w:rFonts w:eastAsia="Times New Roman"/>
          <w:lang w:bidi="ar-SA"/>
        </w:rPr>
      </w:pPr>
      <w:r w:rsidRPr="00935AF9">
        <w:rPr>
          <w:rFonts w:eastAsia="Times New Roman"/>
          <w:b/>
          <w:lang w:bidi="ar-SA"/>
        </w:rPr>
        <w:t>2</w:t>
      </w:r>
      <w:r>
        <w:rPr>
          <w:rFonts w:eastAsia="Times New Roman"/>
          <w:b/>
          <w:lang w:bidi="ar-SA"/>
        </w:rPr>
        <w:t>2</w:t>
      </w:r>
      <w:r w:rsidRPr="00935AF9">
        <w:rPr>
          <w:rFonts w:eastAsia="Times New Roman"/>
          <w:b/>
          <w:lang w:bidi="ar-SA"/>
        </w:rPr>
        <w:t>.2</w:t>
      </w:r>
      <w:r>
        <w:rPr>
          <w:rFonts w:eastAsia="Times New Roman"/>
          <w:b/>
          <w:lang w:bidi="ar-SA"/>
        </w:rPr>
        <w:t xml:space="preserve"> bis</w:t>
      </w:r>
      <w:r w:rsidRPr="00935AF9">
        <w:rPr>
          <w:rFonts w:eastAsia="Times New Roman"/>
          <w:b/>
          <w:lang w:bidi="ar-SA"/>
        </w:rPr>
        <w:t>.-</w:t>
      </w:r>
      <w:r w:rsidRPr="00935AF9">
        <w:rPr>
          <w:rFonts w:eastAsia="Times New Roman"/>
          <w:lang w:bidi="ar-SA"/>
        </w:rPr>
        <w:t xml:space="preserve"> Respecto a los datos personales a los que tenga acceso en virtud del contrato, el contratista queda sujeto al cumplimiento de las siguientes obligaciones:</w:t>
      </w:r>
    </w:p>
    <w:p w14:paraId="17F68200" w14:textId="77777777" w:rsidR="00935AF9" w:rsidRPr="00935AF9" w:rsidRDefault="00935AF9" w:rsidP="00AD0EEB">
      <w:pPr>
        <w:widowControl/>
        <w:numPr>
          <w:ilvl w:val="0"/>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Sujeción o cumplimiento de la normativa de protección de datos.</w:t>
      </w:r>
    </w:p>
    <w:p w14:paraId="66E5FF15" w14:textId="77777777" w:rsidR="00935AF9" w:rsidRPr="00935AF9" w:rsidRDefault="00935AF9" w:rsidP="00935AF9">
      <w:pPr>
        <w:widowControl/>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De conformidad con la Disposición adicional 25ª de la Ley 9/2017, de 8 de Noviembre, de Contratos del Sector Público, por la que se transponen al ordenamiento jurídico español las Directivas del Parlamento Europeo y del Consejo 2014/23/UE y 2014/24/UE, de 26 de febrero de 2014, los contratos que impliquen el tratamiento de datos de carácter personal deberán respetar en su integridad el Reglamento (UE) 2016/679 del Parlamento Europeo y del Consejo de 27 de abril de 2016 relativo a la protección de las personas físicas en lo que respecta al tratamiento de datos personales (RGPD), y la Ley Orgánica 3/2018, de 5 de Diciembre, de protección de datos y garantía de los derechos digitales.</w:t>
      </w:r>
    </w:p>
    <w:p w14:paraId="2077B49A"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lang w:eastAsia="es-ES" w:bidi="ar-SA"/>
        </w:rPr>
        <w:t>Dado que la contratación implica el tratamiento del contratista a datos de carácter personal de cuyo tratamiento es responsable la entidad contratante, aquél tendrá la consideración de encargado del tratamiento.</w:t>
      </w:r>
    </w:p>
    <w:p w14:paraId="2B5847F8" w14:textId="77777777" w:rsidR="00935AF9" w:rsidRPr="00935AF9" w:rsidRDefault="00935AF9" w:rsidP="00AD0EEB">
      <w:pPr>
        <w:widowControl/>
        <w:numPr>
          <w:ilvl w:val="0"/>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rPr>
        <w:t>Tratamiento de Datos de carácter personal.</w:t>
      </w:r>
    </w:p>
    <w:p w14:paraId="74CDCEA1" w14:textId="77777777" w:rsidR="00935AF9" w:rsidRPr="00935AF9" w:rsidRDefault="00935AF9" w:rsidP="00935AF9">
      <w:pPr>
        <w:widowControl/>
        <w:suppressAutoHyphens w:val="0"/>
        <w:autoSpaceDE w:val="0"/>
        <w:spacing w:before="0" w:after="240"/>
        <w:ind w:firstLine="709"/>
        <w:jc w:val="both"/>
        <w:textAlignment w:val="auto"/>
        <w:rPr>
          <w:rFonts w:eastAsia="Times New Roman"/>
        </w:rPr>
      </w:pPr>
      <w:r w:rsidRPr="00935AF9">
        <w:rPr>
          <w:rFonts w:eastAsia="Times New Roman"/>
          <w:lang w:eastAsia="es-ES" w:bidi="ar-SA"/>
        </w:rPr>
        <w:t xml:space="preserve">Para </w:t>
      </w:r>
      <w:r w:rsidRPr="00935AF9">
        <w:rPr>
          <w:rFonts w:eastAsia="Times New Roman"/>
        </w:rPr>
        <w:t xml:space="preserve">el cumplimiento del objeto de este pliego, el adjudicatario deberá tratar los datos personales de los cuales la entidad contratante es responsable del Tratamiento como se especifica en el anexo IX a este pliego, denominado “Tratamiento </w:t>
      </w:r>
      <w:r w:rsidRPr="00935AF9">
        <w:rPr>
          <w:rFonts w:eastAsia="Times New Roman"/>
          <w:lang w:eastAsia="es-ES" w:bidi="ar-SA"/>
        </w:rPr>
        <w:t>de “Datos Personales” Ello</w:t>
      </w:r>
      <w:r w:rsidRPr="00935AF9">
        <w:rPr>
          <w:rFonts w:eastAsia="Times New Roman"/>
        </w:rPr>
        <w:t xml:space="preserve"> conlleva </w:t>
      </w:r>
      <w:r w:rsidRPr="00935AF9">
        <w:rPr>
          <w:rFonts w:eastAsia="Times New Roman"/>
        </w:rPr>
        <w:lastRenderedPageBreak/>
        <w:t>que el adjudicatario actúe en calidad de encargado del tratamiento y, por tanto, tiene el deber de cumplir con la normativa vigente en cada momento, tratando y protegiendo debidamente los Datos Personales.</w:t>
      </w:r>
    </w:p>
    <w:p w14:paraId="167CF904" w14:textId="77777777" w:rsidR="00935AF9" w:rsidRPr="00935AF9" w:rsidRDefault="00935AF9" w:rsidP="00935AF9">
      <w:pPr>
        <w:widowControl/>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 xml:space="preserve">Por tanto, sobre la entidad contratante recae la responsabilidad del responsable del Tratamiento y sobre el adjudicatario la de Encargado de Tratamiento. Si el adjudicatario destinase los datos a otra finalidad, los comunicara o los utilizara incumpliendo las estipulaciones del contrato y/o la normativa vigente, ,será considerado también como </w:t>
      </w:r>
      <w:proofErr w:type="gramStart"/>
      <w:r w:rsidRPr="00935AF9">
        <w:rPr>
          <w:rFonts w:eastAsia="Times New Roman"/>
          <w:lang w:eastAsia="es-ES" w:bidi="ar-SA"/>
        </w:rPr>
        <w:t>Responsable</w:t>
      </w:r>
      <w:proofErr w:type="gramEnd"/>
      <w:r w:rsidRPr="00935AF9">
        <w:rPr>
          <w:rFonts w:eastAsia="Times New Roman"/>
          <w:lang w:eastAsia="es-ES" w:bidi="ar-SA"/>
        </w:rPr>
        <w:t xml:space="preserve"> del Tratamiento, respondiendo de las infracciones en que hubiera incurrido personalmente.</w:t>
      </w:r>
    </w:p>
    <w:p w14:paraId="5369D21D"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rPr>
        <w:t xml:space="preserve">El Anexo “Tratamiento de Datos Personales” describe en detalle los Datos </w:t>
      </w:r>
      <w:r w:rsidRPr="00935AF9">
        <w:rPr>
          <w:rFonts w:eastAsia="Times New Roman"/>
          <w:lang w:eastAsia="es-ES" w:bidi="ar-SA"/>
        </w:rPr>
        <w:t>personales a proteger, así como el tratamiento a realizar y las medidas a implementar por el adjudicatario.</w:t>
      </w:r>
    </w:p>
    <w:p w14:paraId="1DAE7D33" w14:textId="77777777" w:rsidR="00935AF9" w:rsidRPr="00935AF9" w:rsidRDefault="00935AF9" w:rsidP="00935AF9">
      <w:pPr>
        <w:widowControl/>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En caso de que como consecuencia de la ejecución del contrato resultara necesario en algún momento la modificación de lo estipulado en el Anexo “Tratamiento de Datos Personales”, el adjudicatario lo requerirá razonadamente y señalará los cambios que solicita. En caso de que la entidad contratante. estuviese de acuerdo con lo solicitado emitiría un Anexo “Tratamiento de Datos Personales” actualizado, de modo que el mismo siempre recoja fielmente el detalle del tratamiento.</w:t>
      </w:r>
    </w:p>
    <w:p w14:paraId="4A05DF20"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lang w:eastAsia="es-ES" w:bidi="ar-SA"/>
        </w:rPr>
        <w:t>Deberá también -el adjudicatario- comunicar cualquier cambio que se produzca a lo largo de la vida del contrato, de la información facilitada en la declaración presentada antes de la formalización del contrato relativa a la ubicación de los servidores y desde donde se van a prestar los servicios asociados a los mismos. Esta obligación tiene carácter esencial a los efectos de lo previsto en el artículo 211.1.f) LCSP.</w:t>
      </w:r>
    </w:p>
    <w:p w14:paraId="5E4DA10B" w14:textId="77777777" w:rsidR="00935AF9" w:rsidRPr="00935AF9" w:rsidRDefault="00935AF9" w:rsidP="00AD0EEB">
      <w:pPr>
        <w:widowControl/>
        <w:numPr>
          <w:ilvl w:val="0"/>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Estipulaciones como encargado de tratamiento</w:t>
      </w:r>
      <w:r w:rsidRPr="00935AF9">
        <w:t>.</w:t>
      </w:r>
      <w:bookmarkStart w:id="54" w:name="_Hlk88559084"/>
    </w:p>
    <w:p w14:paraId="63281BB4" w14:textId="203EDEB2" w:rsidR="00935AF9" w:rsidRPr="00935AF9" w:rsidRDefault="00935AF9" w:rsidP="00935AF9">
      <w:pPr>
        <w:widowControl/>
        <w:suppressAutoHyphens w:val="0"/>
        <w:autoSpaceDE w:val="0"/>
        <w:spacing w:before="0" w:after="240"/>
        <w:jc w:val="both"/>
        <w:textAlignment w:val="auto"/>
      </w:pPr>
      <w:r w:rsidRPr="00935AF9">
        <w:rPr>
          <w:rFonts w:eastAsia="Times New Roman"/>
          <w:lang w:eastAsia="es-ES" w:bidi="ar-SA"/>
        </w:rPr>
        <w:tab/>
        <w:t xml:space="preserve">El contratista, de conformidad con el artículo 28 del RGPD debe asumir y garantizar el cumplimiento de las siguientes obligaciones y que se cumplimentan con lo detallado en el Anexo </w:t>
      </w:r>
      <w:r w:rsidR="009D297C">
        <w:rPr>
          <w:rFonts w:eastAsia="Times New Roman"/>
          <w:lang w:eastAsia="es-ES" w:bidi="ar-SA"/>
        </w:rPr>
        <w:t>I</w:t>
      </w:r>
      <w:r w:rsidRPr="00935AF9">
        <w:rPr>
          <w:rFonts w:eastAsia="Times New Roman"/>
          <w:lang w:eastAsia="es-ES" w:bidi="ar-SA"/>
        </w:rPr>
        <w:t>V “Tratamiento de Datos Personales":</w:t>
      </w:r>
    </w:p>
    <w:bookmarkEnd w:id="54"/>
    <w:p w14:paraId="14BBBA22"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lang w:eastAsia="es-ES" w:bidi="ar-SA"/>
        </w:rPr>
        <w:t>Únicamente tratará los Datos Personales conforme a las instrucciones documentadas en el presente pliego o demás documentos contractuales aplicables a la ejecución del contrato y aquellas que reciba del responsable del tratamiento por escrito en cada momento.</w:t>
      </w:r>
    </w:p>
    <w:p w14:paraId="00E079DB"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lang w:eastAsia="es-ES" w:bidi="ar-SA"/>
        </w:rPr>
        <w:t>No obstante, el adjudicatario informará inmediatamente al responsable del tratamiento, cuando, en su opinión, una instrucción sea contraria a la normativa de protección de Datos Personales aplicable en cada momento.</w:t>
      </w:r>
    </w:p>
    <w:p w14:paraId="3EAF6F52"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Utilizar y aplicar los datos personales única y exclusivamente para la realización del objeto del contrato.</w:t>
      </w:r>
    </w:p>
    <w:p w14:paraId="6B4E6F6F"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Tratar los Datos Personales de conformidad con los criterios de seguridad y el contenido previsto en el artículo 32 del RGPD, así como observar y adoptar las medidas técnicas y organizativas de seguridad necesarias o convenientes para asegurar la confidencialidad, secreto e integridad de los Datos Personales a los que tenga acceso.</w:t>
      </w:r>
    </w:p>
    <w:p w14:paraId="3B15E80A"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lang w:eastAsia="es-ES" w:bidi="ar-SA"/>
        </w:rPr>
        <w:t>En particular, y sin carácter limitativo, se obliga a aplicar las medidas de protección del nivel de riesgo y seguridad detalladas en el Anexo “Tratamiento de Datos Personales”.</w:t>
      </w:r>
    </w:p>
    <w:p w14:paraId="5273A511"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lang w:eastAsia="es-ES" w:bidi="ar-SA"/>
        </w:rPr>
        <w:lastRenderedPageBreak/>
        <w:t>No facilitar ningún dato personal a terceros y mantener la más absoluta confidencialidad. El contratista se compromete a no revelar, transferir, ceder o comunicar dichos datos o los ficheros creados con ellos, ya sea verbalmente o por escrito, por medios electrónicos, papel o mediante acceso informático, ni siquiera para su visualización, a ningún tercero.</w:t>
      </w:r>
    </w:p>
    <w:p w14:paraId="39906A6C"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lang w:eastAsia="es-ES" w:bidi="ar-SA"/>
        </w:rPr>
        <w:t>Esta obligación se extiende a toda persona que pudiera intervenir en cualquier fase del tratamiento por cuenta del adjudicatario, siendo deber del adjudicatario instruir a las personas que de él dependan, de este deber de secreto, y del mantenimiento de dicho deber aún después de la terminación de la prestación del Servicio o de su desvinculación por lo que deberá garantizar la formación necesaria en materia de protección de datos personales de las personas autorizadas a su tratamiento.</w:t>
      </w:r>
    </w:p>
    <w:p w14:paraId="744F84A0"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lang w:eastAsia="es-ES" w:bidi="ar-SA"/>
        </w:rPr>
        <w:t>Entregar al responsable del contrato antes del inicio de los trabajos, una relación de todo el personal que tenga acceso a los datos de carácter personal con funciones y lugar donde van a desarrollar el trabajo. Si durante la ejecución del contrato fuera necesario incorporar a otras personas entregará una nueva relación en un plazo máximo de una semana desde que sucediera este hecho.</w:t>
      </w:r>
    </w:p>
    <w:p w14:paraId="299FF4B3"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lang w:eastAsia="es-ES" w:bidi="ar-SA"/>
        </w:rPr>
        <w:t>Tanto la contratista como todo el personal que figure en estas relaciones deberá comprometerse formalmente por escrito a mantener el secreto profesional con respecto a los datos tratados</w:t>
      </w:r>
      <w:r w:rsidRPr="00935AF9">
        <w:t>.</w:t>
      </w:r>
    </w:p>
    <w:p w14:paraId="787B3331"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En caso de que de acuerdo con el RGPD sea necesario designar un delegado de protección de datos o cuando la designación sea voluntaria, que se hará en los términos establecidos en la sección 4ª, artículos 37 al 39, del Capítulo IV del RGPD, así como, en los artículos 34 y ss. de la Ley Orgánica 3/2018,se comunicará al responsable del tratamiento, así como la identidad y datos de contacto de la(s) persona(s) física(s) designada(s) por el adjudicatario como sus representante(s) a efectos de protección de los Datos Personales (representantes del Encargado de Tratamiento), responsable(s) del cumplimiento de la regulación del tratamiento de Datos Personales, en las vertientes legales/formales y en las de seguridad.</w:t>
      </w:r>
    </w:p>
    <w:p w14:paraId="2967D989"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lang w:eastAsia="es-ES" w:bidi="ar-SA"/>
        </w:rPr>
        <w:t>Una vez finalizada la prestación contractual objeto de este pliego, se compromete, según corresponda y se instruya en el anexo “Tratamiento de Datos Personales” a [devolver] o [destruir]:</w:t>
      </w:r>
    </w:p>
    <w:p w14:paraId="101124A1" w14:textId="77777777" w:rsidR="00935AF9" w:rsidRPr="00935AF9" w:rsidRDefault="00935AF9" w:rsidP="00AD0EEB">
      <w:pPr>
        <w:widowControl/>
        <w:numPr>
          <w:ilvl w:val="0"/>
          <w:numId w:val="91"/>
        </w:numPr>
        <w:suppressAutoHyphens w:val="0"/>
        <w:autoSpaceDE w:val="0"/>
        <w:spacing w:before="0"/>
        <w:ind w:left="1134" w:hanging="357"/>
        <w:jc w:val="both"/>
        <w:textAlignment w:val="auto"/>
        <w:rPr>
          <w:rFonts w:eastAsia="Times New Roman"/>
          <w:lang w:bidi="ar-SA"/>
        </w:rPr>
      </w:pPr>
      <w:r w:rsidRPr="00935AF9">
        <w:rPr>
          <w:rFonts w:eastAsia="Times New Roman"/>
          <w:lang w:eastAsia="es-ES" w:bidi="ar-SA"/>
        </w:rPr>
        <w:t>los datos personales a los que haya tenido acceso.</w:t>
      </w:r>
    </w:p>
    <w:p w14:paraId="7CB6EF61" w14:textId="77777777" w:rsidR="00935AF9" w:rsidRPr="00935AF9" w:rsidRDefault="00935AF9" w:rsidP="00AD0EEB">
      <w:pPr>
        <w:widowControl/>
        <w:numPr>
          <w:ilvl w:val="0"/>
          <w:numId w:val="91"/>
        </w:numPr>
        <w:suppressAutoHyphens w:val="0"/>
        <w:autoSpaceDE w:val="0"/>
        <w:spacing w:before="0"/>
        <w:ind w:left="1134" w:hanging="357"/>
        <w:jc w:val="both"/>
        <w:textAlignment w:val="auto"/>
        <w:rPr>
          <w:rFonts w:eastAsia="Times New Roman"/>
          <w:lang w:eastAsia="es-ES" w:bidi="ar-SA"/>
        </w:rPr>
      </w:pPr>
      <w:r w:rsidRPr="00935AF9">
        <w:rPr>
          <w:rFonts w:eastAsia="Times New Roman"/>
          <w:lang w:eastAsia="es-ES" w:bidi="ar-SA"/>
        </w:rPr>
        <w:t>los datos personales generados por el adjudicatario por causa del tratamiento.</w:t>
      </w:r>
    </w:p>
    <w:p w14:paraId="110A539A" w14:textId="77777777" w:rsidR="00935AF9" w:rsidRPr="00935AF9" w:rsidRDefault="00935AF9" w:rsidP="00AD0EEB">
      <w:pPr>
        <w:widowControl/>
        <w:numPr>
          <w:ilvl w:val="0"/>
          <w:numId w:val="91"/>
        </w:numPr>
        <w:suppressAutoHyphens w:val="0"/>
        <w:autoSpaceDE w:val="0"/>
        <w:spacing w:before="0" w:after="240"/>
        <w:ind w:left="1134"/>
        <w:jc w:val="both"/>
        <w:textAlignment w:val="auto"/>
        <w:rPr>
          <w:rFonts w:eastAsia="Times New Roman"/>
          <w:lang w:bidi="ar-SA"/>
        </w:rPr>
      </w:pPr>
      <w:r w:rsidRPr="00935AF9">
        <w:rPr>
          <w:rFonts w:eastAsia="Times New Roman"/>
          <w:lang w:eastAsia="es-ES" w:bidi="ar-SA"/>
        </w:rPr>
        <w:t xml:space="preserve">y los soportes y documentos en que cualquiera de estos datos conste, sin conservar copia alguna; salvo que se permita o requiera por ley o por norma de derecho comunitario su conservación, en cuyo caso no procederá la destrucción. </w:t>
      </w:r>
    </w:p>
    <w:p w14:paraId="5435FC0F" w14:textId="77777777" w:rsidR="00935AF9" w:rsidRPr="00935AF9" w:rsidRDefault="00935AF9" w:rsidP="00935AF9">
      <w:pPr>
        <w:suppressAutoHyphens w:val="0"/>
        <w:autoSpaceDE w:val="0"/>
        <w:spacing w:before="0" w:after="240"/>
        <w:ind w:firstLine="709"/>
        <w:jc w:val="both"/>
        <w:textAlignment w:val="auto"/>
      </w:pPr>
      <w:r w:rsidRPr="00935AF9">
        <w:rPr>
          <w:lang w:eastAsia="es-ES"/>
        </w:rPr>
        <w:t>El encargado del tratamiento podrá, no obstante, conservar los datos durante el tiempo que puedan derivarse responsabilidades de su relación con el responsable del tratamiento. En este último caso, los datos personales se conservarán bloqueados y por el tiempo mínimo, destruyéndose de forma segura y definitiva al final de dicho plazo.</w:t>
      </w:r>
    </w:p>
    <w:p w14:paraId="36139F5F"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 xml:space="preserve">Según corresponda y se indique en el anexo de “Tratamiento de Datos Personales" el tratamiento de los datos se llevará a cabo en los sistemas /dispositivos de tratamiento, manuales y automatizados y en las ubicaciones que en el citado anexo se especifican, equipamiento </w:t>
      </w:r>
      <w:r w:rsidRPr="00935AF9">
        <w:rPr>
          <w:rFonts w:eastAsia="Times New Roman"/>
          <w:lang w:eastAsia="es-ES" w:bidi="ar-SA"/>
        </w:rPr>
        <w:lastRenderedPageBreak/>
        <w:t xml:space="preserve">que podrá estar bajo el control del responsable del tratamiento o bajo el control directo o indirecto del adjudicatario u otros que hayan sido expresamente autorizados por escrito por el responsable del tratamiento según se establezca en dicho anexo en su caso y únicamente por los usuarios o perfiles de usuarios asignados a la ejecución del objeto de este pliego. </w:t>
      </w:r>
    </w:p>
    <w:p w14:paraId="29D5C3C6"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lang w:eastAsia="es-ES" w:bidi="ar-SA"/>
        </w:rPr>
        <w:t>Salvo que se indique otra cosa en el anexo “Tratamiento de Datos Personales" o se instruya expresamente por órgano competente, el adjudicatario se obliga a tratar los datos personales dentro del territorio de la Unión Europea, dentro del Espacio Económico europeo u otro espacio considerado por la normativa aplicable como de seguridad equivalente, no tratándolos fuera de este espacio ni directamente ni a través de cualesquiera subcontratistas autorizados conforme a lo establecido en este pliego o demás documentos contractuales, salvo que esté obligado a ello en virtud del derecho de la unión o del estado miembro que le resulte de aplicación.</w:t>
      </w:r>
    </w:p>
    <w:p w14:paraId="08C4489E" w14:textId="77777777" w:rsidR="00935AF9" w:rsidRPr="00935AF9" w:rsidRDefault="00935AF9" w:rsidP="00935AF9">
      <w:pPr>
        <w:widowControl/>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En el caso de que por causa de derecho nacional o de la Unión europea el adjudicatario se vea obligado a llevar alguna transferencia de datos, el adjudicatario informará por escrito al responsable del tratamiento de esa exigencia legal, con antelación suficiente a efectuar el tratamiento, y garantizará en cumplimiento de cualesquiera requisitos legales que sean aplicables al responsable del tratamiento, salvo que el derecho aplicable lo prohíba por razones importantes de interés público.</w:t>
      </w:r>
    </w:p>
    <w:p w14:paraId="6D228606" w14:textId="77777777" w:rsidR="00935AF9" w:rsidRPr="00935AF9" w:rsidRDefault="00935AF9" w:rsidP="00AD0EEB">
      <w:pPr>
        <w:widowControl/>
        <w:numPr>
          <w:ilvl w:val="1"/>
          <w:numId w:val="90"/>
        </w:numPr>
        <w:tabs>
          <w:tab w:val="left" w:pos="1134"/>
        </w:tabs>
        <w:suppressAutoHyphens w:val="0"/>
        <w:autoSpaceDE w:val="0"/>
        <w:spacing w:before="0"/>
        <w:ind w:left="0" w:firstLine="709"/>
        <w:jc w:val="both"/>
        <w:textAlignment w:val="auto"/>
      </w:pPr>
      <w:r w:rsidRPr="00935AF9">
        <w:t>Elegir una opción:</w:t>
      </w:r>
    </w:p>
    <w:p w14:paraId="607C8FF6" w14:textId="77777777" w:rsidR="00935AF9" w:rsidRPr="00935AF9" w:rsidRDefault="00935AF9" w:rsidP="00935AF9">
      <w:pPr>
        <w:widowControl/>
        <w:suppressAutoHyphens w:val="0"/>
        <w:autoSpaceDE w:val="0"/>
        <w:spacing w:before="0" w:after="60"/>
        <w:ind w:firstLine="709"/>
        <w:jc w:val="both"/>
        <w:textAlignment w:val="auto"/>
        <w:rPr>
          <w:rFonts w:eastAsia="Times New Roman"/>
          <w:lang w:eastAsia="es-ES" w:bidi="ar-SA"/>
        </w:rPr>
      </w:pPr>
      <w:r w:rsidRPr="00935AF9">
        <w:rPr>
          <w:rFonts w:eastAsia="Times New Roman"/>
          <w:u w:val="single"/>
          <w:lang w:eastAsia="es-ES" w:bidi="ar-SA"/>
        </w:rPr>
        <w:t>Opción A</w:t>
      </w:r>
      <w:r w:rsidRPr="00935AF9">
        <w:rPr>
          <w:rFonts w:eastAsia="Times New Roman"/>
          <w:lang w:eastAsia="es-ES" w:bidi="ar-SA"/>
        </w:rPr>
        <w:t>)</w:t>
      </w:r>
    </w:p>
    <w:p w14:paraId="25ABACE8" w14:textId="77777777" w:rsidR="00935AF9" w:rsidRPr="00935AF9" w:rsidRDefault="00935AF9" w:rsidP="00935AF9">
      <w:pPr>
        <w:widowControl/>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 xml:space="preserve">De conformidad con el artículo 33.2 del RGPD, </w:t>
      </w:r>
      <w:r w:rsidRPr="00935AF9">
        <w:rPr>
          <w:rFonts w:eastAsia="Times New Roman"/>
          <w:u w:val="single"/>
          <w:lang w:eastAsia="es-ES" w:bidi="ar-SA"/>
        </w:rPr>
        <w:t xml:space="preserve">el contratista notificará sin dilación indebida al responsable </w:t>
      </w:r>
      <w:r w:rsidRPr="00935AF9">
        <w:rPr>
          <w:rFonts w:eastAsia="Times New Roman"/>
          <w:lang w:eastAsia="es-ES" w:bidi="ar-SA"/>
        </w:rPr>
        <w:t>del tratamiento las violaciones de la seguridad de los datos personales de las que tenga conocimiento, en el plazo máximo de 24 horas, que puedan afectar al tratamiento objeto de la contratación, con toda la información relevante,  para la documentación y comunicación de la incidencia o cualquier fallo en su sistema de tratamiento y gestión de la información que haya tenido o pueda tener, que ponga en peligro la seguridad de los datos personales, su integridad o su disponibilidad, así como cualquier posible vulneración de la confidencialidad como consecuencia de la puesta en conocimiento de terceros de los datos e informaciones obtenidos durante la ejecución del contrato, incluso concretando qué interesados sufrieron una pérdida de confidencialidad, posibles consecuencias y medidas adoptadas.</w:t>
      </w:r>
    </w:p>
    <w:p w14:paraId="46150045" w14:textId="77777777" w:rsidR="00935AF9" w:rsidRPr="00935AF9" w:rsidRDefault="00935AF9" w:rsidP="00935AF9">
      <w:pPr>
        <w:widowControl/>
        <w:suppressAutoHyphens w:val="0"/>
        <w:autoSpaceDE w:val="0"/>
        <w:spacing w:before="0" w:after="60"/>
        <w:ind w:firstLine="709"/>
        <w:jc w:val="both"/>
        <w:textAlignment w:val="auto"/>
        <w:rPr>
          <w:rFonts w:eastAsia="Times New Roman"/>
          <w:lang w:eastAsia="es-ES" w:bidi="ar-SA"/>
        </w:rPr>
      </w:pPr>
      <w:r w:rsidRPr="00935AF9">
        <w:rPr>
          <w:rFonts w:eastAsia="Times New Roman"/>
          <w:u w:val="single"/>
          <w:lang w:eastAsia="es-ES" w:bidi="ar-SA"/>
        </w:rPr>
        <w:t>Opción B</w:t>
      </w:r>
      <w:r w:rsidRPr="00935AF9">
        <w:rPr>
          <w:rFonts w:eastAsia="Times New Roman"/>
          <w:lang w:eastAsia="es-ES" w:bidi="ar-SA"/>
        </w:rPr>
        <w:t>)</w:t>
      </w:r>
    </w:p>
    <w:p w14:paraId="2EB8358D" w14:textId="77777777" w:rsidR="00935AF9" w:rsidRPr="00935AF9" w:rsidRDefault="00935AF9" w:rsidP="00935AF9">
      <w:pPr>
        <w:widowControl/>
        <w:suppressAutoHyphens w:val="0"/>
        <w:autoSpaceDE w:val="0"/>
        <w:spacing w:before="0" w:after="240"/>
        <w:ind w:firstLine="709"/>
        <w:jc w:val="both"/>
        <w:textAlignment w:val="auto"/>
      </w:pPr>
      <w:r w:rsidRPr="00935AF9">
        <w:rPr>
          <w:rFonts w:eastAsia="Times New Roman"/>
          <w:lang w:eastAsia="es-ES" w:bidi="ar-SA"/>
        </w:rPr>
        <w:t xml:space="preserve">De conformidad con el artículo 33 RGPD, </w:t>
      </w:r>
      <w:r w:rsidRPr="00935AF9">
        <w:rPr>
          <w:rFonts w:eastAsia="Times New Roman"/>
          <w:u w:val="single"/>
          <w:lang w:eastAsia="es-ES" w:bidi="ar-SA"/>
        </w:rPr>
        <w:t>el contratista deberá comunicar a AEPD</w:t>
      </w:r>
      <w:r w:rsidRPr="00935AF9">
        <w:rPr>
          <w:rFonts w:eastAsia="Times New Roman"/>
          <w:lang w:eastAsia="es-ES" w:bidi="ar-SA"/>
        </w:rPr>
        <w:t>, de forma inmediata y a más tardar en el plazo de 72 horas, cualquier violación de la seguridad de los datos personales a su cargo de la que tenga conocimiento, con toda la información relevante, de conformidad con lo previsto en el artículo 33.3 del RGPD, para la documentación y comunicación de la incidencia o cualquier fallo en su sistema de tratamiento y gestión de la información que haya tenido o pueda tener que ponga en peligro la seguridad de los datos personales, su integridad o su disponibilidad, así como cualquier posible vulneración de la confidencialidad como consecuencia de la puesta en conocimiento de terceros de los datos e informaciones obtenidos durante la ejecución del contrato. Comunicará con diligencia información detallada al respecto, . (aquí sólo he añadido el 33.3 del RGPD que regula el contenido de la notificación a la AEPD)</w:t>
      </w:r>
    </w:p>
    <w:p w14:paraId="6BEB3DEF"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lastRenderedPageBreak/>
        <w:t>Cuando una persona ejerza un derecho (de acceso, rectificación, supresión y oposición, limitación del tratamiento, portabilidad de datos y a no ser objeto de decisiones individualizadas automatizadas, u otros reconocidos por la normativa aplicable (conjuntamente, los “derechos”), ante el Encargado del Tratamiento, éste debe comunicarlo con la mayor prontitud. La comunicación debe hacerse de forma inmediata y en ningún caso más allá del día laborable siguiente al de la recepción del ejercicio de derecho, juntamente, en su caso, con la documentación y otras informaciones que puedan ser relevantes para resolver la solicitud que obre en su poder, e incluyendo la identificación fehaciente de quien ejerce el derecho. Asistirá al responsable del tratamiento siempre que sea posible, para que ésta pueda cumplir y dar respuesta a los ejercicios de Derecho.</w:t>
      </w:r>
    </w:p>
    <w:p w14:paraId="3AB3E040"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 xml:space="preserve">Colaborar con el responsable del tratamiento en el cumplimiento de sus obligaciones en materia de medidas de seguridad, comunicación y/o notificación de brechas (logradas e intentadas) de medidas de seguridad a las autoridades competentes o los interesados, y colaborar en la realización de evaluaciones de impacto relativas a la protección de datos personales y consultas previas al respecto a las autoridades competentes; teniendo en cuenta la naturaleza del tratamiento y la información de la que disponga. Asimismo, pondrá a disposición del responsable del tratamiento toda la información necesaria para demostrar el cumplimiento de las obligaciones previstas en este Pliego y demás documentos y colaborará en la realización de auditorías e inspecciones llevadas a </w:t>
      </w:r>
      <w:r w:rsidRPr="00935AF9">
        <w:rPr>
          <w:lang w:bidi="ar-SA"/>
        </w:rPr>
        <w:t>cabo en su caso , por la AEPD.</w:t>
      </w:r>
    </w:p>
    <w:p w14:paraId="21AEDCC8"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t>En los casos en que la normativa lo exija, conforme a lo dispuesto en el artículo 30.2 del RGPD, en relación con lo recogido en su apartado 5 del RGPD, el adjudicatario deberá llevar, por escrito, incluso en formato electrónico y de conformidad con lo previsto en el artículo 30.2 RGPD un registro de todas las categorías de actividades de tratamiento efectuadas por cuenta del responsable del tratamiento que contenga las circunstancias señaladas  en el referido artículo 30.2.</w:t>
      </w:r>
    </w:p>
    <w:p w14:paraId="4C589CDA"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lang w:eastAsia="es-ES" w:bidi="ar-SA"/>
        </w:rPr>
        <w:t xml:space="preserve">Deberá disponer de evidencias que demuestren el cumplimiento </w:t>
      </w:r>
      <w:r w:rsidRPr="00935AF9">
        <w:rPr>
          <w:lang w:bidi="ar-SA"/>
        </w:rPr>
        <w:t>de la normativa de protección de datos personales y del deber de</w:t>
      </w:r>
      <w:r w:rsidRPr="00935AF9">
        <w:rPr>
          <w:rFonts w:eastAsia="Times New Roman"/>
          <w:lang w:eastAsia="es-ES" w:bidi="ar-SA"/>
        </w:rPr>
        <w:t xml:space="preserve"> responsabilidad activa, que habrá de poner a disposición del responsable del tratamiento a su requerimiento. Así mismo, durante la vigencia del contrato pondrá a disposición del responsable del tratamiento, toda información, certificaciones y auditorías realizadas en cada momento.</w:t>
      </w:r>
    </w:p>
    <w:p w14:paraId="7E8639DF"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El encargado del tratamiento, en el momento de la recogida de los datos, debe facilitar al interesado la información relativa a los tratamientos de datos que se van a realizar La redacción y el formato en que se facilitará la información se debe consensuar con el responsable antes del inicio de la recogida de los datos.</w:t>
      </w:r>
      <w:bookmarkStart w:id="55" w:name="_Hlk88558499"/>
    </w:p>
    <w:p w14:paraId="7E6728AD"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 xml:space="preserve">Las obligaciones en materia de protección de datos establecidas en este pliego, así como el Anexo correspondiente relativo al Tratamiento de Datos Personales constituyen el contrato de encargo de tratamiento entre el responsable del tratamiento (la entidad contratante) y el adjudicatario. Las obligaciones y prestaciones que se contienen no son retribuirles de forma distinta de lo previsto en el presente pliego y demás documentos contractuales y tendrán la misma duración que la prestación del contrato objeto de este pliego, prorrogándose en su caso por períodos iguales a éste. No obstante, a la finalización del contrato, el deber de secreto continuará vigente, sin límite de tiempo, para todas las personas involucradas en la ejecución del contrato. </w:t>
      </w:r>
    </w:p>
    <w:p w14:paraId="5690810A" w14:textId="77777777" w:rsidR="00935AF9" w:rsidRPr="00935AF9" w:rsidRDefault="00935AF9" w:rsidP="00AD0EEB">
      <w:pPr>
        <w:widowControl/>
        <w:numPr>
          <w:ilvl w:val="1"/>
          <w:numId w:val="90"/>
        </w:numPr>
        <w:tabs>
          <w:tab w:val="left" w:pos="1134"/>
        </w:tabs>
        <w:suppressAutoHyphens w:val="0"/>
        <w:autoSpaceDE w:val="0"/>
        <w:spacing w:before="0" w:after="240"/>
        <w:ind w:left="0" w:firstLine="709"/>
        <w:jc w:val="both"/>
        <w:textAlignment w:val="auto"/>
        <w:rPr>
          <w:rFonts w:eastAsia="Times New Roman"/>
          <w:lang w:eastAsia="es-ES" w:bidi="ar-SA"/>
        </w:rPr>
      </w:pPr>
      <w:r w:rsidRPr="00935AF9">
        <w:rPr>
          <w:rFonts w:eastAsia="Times New Roman"/>
          <w:lang w:eastAsia="es-ES" w:bidi="ar-SA"/>
        </w:rPr>
        <w:lastRenderedPageBreak/>
        <w:t xml:space="preserve">Para el cumplimiento del objeto de este pliego el adjudicatario no precisa que acceda a ningún otro dato personal, responsabilidad del responsable del tratamiento que no sean los especificados en el anexo “Tratamiento de datos personales” y por tanto no está autorizado en caso alguno al acceso o tratamiento de otro dato. Si se produjera una incidencia durante la ejecución del contrato que conllevara un acceso accidental o incidental a datos personales responsabilidad del responsable del tratamiento, no contemplados en el anexo “Tratamiento de datos personales”, el adjudicatario deberá ponerlo en conocimiento </w:t>
      </w:r>
      <w:r w:rsidRPr="00935AF9">
        <w:rPr>
          <w:lang w:bidi="ar-SA"/>
        </w:rPr>
        <w:t xml:space="preserve">del responsable del tratamiento, en concreto de su </w:t>
      </w:r>
      <w:r w:rsidRPr="00935AF9">
        <w:rPr>
          <w:bCs/>
          <w:spacing w:val="-3"/>
        </w:rPr>
        <w:t>delegado de protección de datos, con la mayor diligencia y a más tardar en el plazo de 72 horas</w:t>
      </w:r>
      <w:r w:rsidRPr="00935AF9">
        <w:rPr>
          <w:rFonts w:eastAsia="Times New Roman"/>
          <w:lang w:eastAsia="es-ES" w:bidi="ar-SA"/>
        </w:rPr>
        <w:t>.</w:t>
      </w:r>
    </w:p>
    <w:p w14:paraId="00B330C8" w14:textId="77777777" w:rsidR="00935AF9" w:rsidRPr="00935AF9" w:rsidRDefault="00935AF9" w:rsidP="00AD0EEB">
      <w:pPr>
        <w:widowControl/>
        <w:numPr>
          <w:ilvl w:val="0"/>
          <w:numId w:val="90"/>
        </w:numPr>
        <w:tabs>
          <w:tab w:val="left" w:pos="1134"/>
        </w:tabs>
        <w:suppressAutoHyphens w:val="0"/>
        <w:autoSpaceDE w:val="0"/>
        <w:spacing w:before="0" w:after="240"/>
        <w:ind w:left="0" w:firstLine="709"/>
        <w:jc w:val="both"/>
        <w:textAlignment w:val="auto"/>
      </w:pPr>
      <w:r w:rsidRPr="00935AF9">
        <w:rPr>
          <w:rFonts w:eastAsia="Times New Roman"/>
          <w:lang w:eastAsia="es-ES" w:bidi="ar-SA"/>
        </w:rPr>
        <w:t>Encargos de tratamiento asociados a subcontrataciones.</w:t>
      </w:r>
    </w:p>
    <w:p w14:paraId="75631B74" w14:textId="77777777" w:rsidR="00935AF9" w:rsidRPr="00935AF9" w:rsidRDefault="00935AF9" w:rsidP="00935AF9">
      <w:pPr>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Cuando el contratista principal concierte con terceros la realización parcial de la prestación objeto del contrato y el subcontratista deba acceder a datos personales, el adjudicatario lo pondrá en conocimiento previo del responsable del tratamiento, identificando qué tratamiento de datos personales conlleva, para que el responsable del tratamiento autorice la subcontratación.</w:t>
      </w:r>
    </w:p>
    <w:p w14:paraId="7621372F" w14:textId="77777777" w:rsidR="00935AF9" w:rsidRPr="00935AF9" w:rsidRDefault="00935AF9" w:rsidP="00935AF9">
      <w:pPr>
        <w:suppressAutoHyphens w:val="0"/>
        <w:autoSpaceDE w:val="0"/>
        <w:spacing w:before="0"/>
        <w:ind w:firstLine="709"/>
        <w:jc w:val="both"/>
        <w:textAlignment w:val="auto"/>
        <w:rPr>
          <w:rFonts w:eastAsia="Times New Roman"/>
          <w:lang w:eastAsia="es-ES" w:bidi="ar-SA"/>
        </w:rPr>
      </w:pPr>
      <w:r w:rsidRPr="00935AF9">
        <w:rPr>
          <w:rFonts w:eastAsia="Times New Roman"/>
          <w:lang w:eastAsia="es-ES" w:bidi="ar-SA"/>
        </w:rPr>
        <w:t>Es requisito imprescindible para la autorización:</w:t>
      </w:r>
    </w:p>
    <w:p w14:paraId="734F102A" w14:textId="77777777" w:rsidR="00935AF9" w:rsidRPr="00935AF9" w:rsidRDefault="00935AF9" w:rsidP="00AD0EEB">
      <w:pPr>
        <w:widowControl/>
        <w:numPr>
          <w:ilvl w:val="0"/>
          <w:numId w:val="92"/>
        </w:numPr>
        <w:suppressAutoHyphens w:val="0"/>
        <w:autoSpaceDE w:val="0"/>
        <w:spacing w:before="0" w:after="240"/>
        <w:ind w:left="1134" w:hanging="141"/>
        <w:jc w:val="both"/>
        <w:textAlignment w:val="auto"/>
        <w:rPr>
          <w:rFonts w:eastAsia="Times New Roman"/>
          <w:lang w:bidi="ar-SA"/>
        </w:rPr>
      </w:pPr>
      <w:r w:rsidRPr="00935AF9">
        <w:rPr>
          <w:rFonts w:eastAsia="Times New Roman"/>
          <w:lang w:eastAsia="es-ES" w:bidi="ar-SA"/>
        </w:rPr>
        <w:t xml:space="preserve">Que el tratamiento de datos personales por parte del subcontratista se ajuste a la legalidad vigente, al pliego y a las </w:t>
      </w:r>
      <w:r w:rsidRPr="00935AF9">
        <w:rPr>
          <w:rFonts w:eastAsia="Times New Roman"/>
          <w:lang w:bidi="ar-SA"/>
        </w:rPr>
        <w:t>instrucciones del responsable del tratamiento.</w:t>
      </w:r>
    </w:p>
    <w:p w14:paraId="3B2C1278" w14:textId="77777777" w:rsidR="00935AF9" w:rsidRPr="00935AF9" w:rsidRDefault="00935AF9" w:rsidP="00AD0EEB">
      <w:pPr>
        <w:widowControl/>
        <w:numPr>
          <w:ilvl w:val="0"/>
          <w:numId w:val="92"/>
        </w:numPr>
        <w:suppressAutoHyphens w:val="0"/>
        <w:autoSpaceDE w:val="0"/>
        <w:spacing w:before="0" w:after="240"/>
        <w:ind w:left="1134" w:hanging="141"/>
        <w:jc w:val="both"/>
        <w:textAlignment w:val="auto"/>
        <w:rPr>
          <w:rFonts w:eastAsia="Times New Roman"/>
          <w:lang w:bidi="ar-SA"/>
        </w:rPr>
      </w:pPr>
      <w:r w:rsidRPr="00935AF9">
        <w:rPr>
          <w:rFonts w:eastAsia="Times New Roman"/>
          <w:lang w:eastAsia="es-ES" w:bidi="ar-SA"/>
        </w:rPr>
        <w:t>Que el adjudicatario y la empresa subcontratista formalicen un contrato u otro acto jurídico de encargo de tratamiento de datos en términos previstos en el presente pliego, el cual será puesto a disposición del responsable del tratamiento.</w:t>
      </w:r>
    </w:p>
    <w:p w14:paraId="24CD5F23" w14:textId="77777777" w:rsidR="00935AF9" w:rsidRPr="00935AF9" w:rsidRDefault="00935AF9" w:rsidP="00935AF9">
      <w:pPr>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El adjudicatario informará al responsable del tratamiento de cualquier cambio en relación a la incorporación o sustitución de otros subcontratistas, con el fin de otorgar el responsable del tratamiento la autorización correspondiente.</w:t>
      </w:r>
    </w:p>
    <w:p w14:paraId="75C77783" w14:textId="77777777" w:rsidR="00935AF9" w:rsidRPr="00935AF9" w:rsidRDefault="00935AF9" w:rsidP="00935AF9">
      <w:pPr>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El subcontratista, que también tendrá la condición de encargado del tratamiento, está obligado igualmente a cumplir las obligaciones establecidas en este documento para el encargado del tratamiento y las instrucciones que dicte el responsable del tratamiento.</w:t>
      </w:r>
    </w:p>
    <w:p w14:paraId="0040C678" w14:textId="77777777" w:rsidR="00935AF9" w:rsidRPr="00935AF9" w:rsidRDefault="00935AF9" w:rsidP="00935AF9">
      <w:pPr>
        <w:suppressAutoHyphens w:val="0"/>
        <w:autoSpaceDE w:val="0"/>
        <w:spacing w:before="0" w:after="240"/>
        <w:ind w:firstLine="709"/>
        <w:jc w:val="both"/>
        <w:textAlignment w:val="auto"/>
        <w:rPr>
          <w:rFonts w:eastAsia="Times New Roman"/>
          <w:lang w:eastAsia="es-ES" w:bidi="ar-SA"/>
        </w:rPr>
      </w:pPr>
      <w:r w:rsidRPr="00935AF9">
        <w:rPr>
          <w:rFonts w:eastAsia="Times New Roman"/>
          <w:lang w:eastAsia="es-ES" w:bidi="ar-SA"/>
        </w:rPr>
        <w:t xml:space="preserve">Corresponde al encargado del tratamiento inicial regular la nueva relación de forma que el nuevo encargado del tratamiento (o </w:t>
      </w:r>
      <w:proofErr w:type="spellStart"/>
      <w:r w:rsidRPr="00935AF9">
        <w:rPr>
          <w:rFonts w:eastAsia="Times New Roman"/>
          <w:lang w:eastAsia="es-ES" w:bidi="ar-SA"/>
        </w:rPr>
        <w:t>subencargado</w:t>
      </w:r>
      <w:proofErr w:type="spellEnd"/>
      <w:r w:rsidRPr="00935AF9">
        <w:rPr>
          <w:rFonts w:eastAsia="Times New Roman"/>
          <w:lang w:eastAsia="es-ES" w:bidi="ar-SA"/>
        </w:rPr>
        <w:t xml:space="preserve">) quede sujeto a las mismas condiciones (instrucciones, obligaciones, medidas de seguridad y resto de condiciones establecidas) y con los mismos requisitos formales que él, en lo referente al adecuado tratamiento de los datos personales y a la garantía de los derechos de las personas afectadas. En el caso de incumplimiento por parte del </w:t>
      </w:r>
      <w:proofErr w:type="spellStart"/>
      <w:r w:rsidRPr="00935AF9">
        <w:rPr>
          <w:rFonts w:eastAsia="Times New Roman"/>
          <w:lang w:eastAsia="es-ES" w:bidi="ar-SA"/>
        </w:rPr>
        <w:t>subencargado</w:t>
      </w:r>
      <w:proofErr w:type="spellEnd"/>
      <w:r w:rsidRPr="00935AF9">
        <w:rPr>
          <w:rFonts w:eastAsia="Times New Roman"/>
          <w:lang w:eastAsia="es-ES" w:bidi="ar-SA"/>
        </w:rPr>
        <w:t>, el encargado del tratamiento inicial seguirá siendo plenamente responsable ante el responsable del tratamiento en lo referente al cumplimiento de las obligaciones.</w:t>
      </w:r>
      <w:bookmarkEnd w:id="55"/>
    </w:p>
    <w:p w14:paraId="6C9FFB77" w14:textId="09EF73D1" w:rsidR="00031048" w:rsidRPr="00884770" w:rsidRDefault="00031048" w:rsidP="00A25917">
      <w:pPr>
        <w:keepNext/>
        <w:keepLines/>
        <w:numPr>
          <w:ilvl w:val="0"/>
          <w:numId w:val="46"/>
        </w:numPr>
        <w:pBdr>
          <w:bottom w:val="single" w:sz="12" w:space="1" w:color="2F5496" w:themeColor="accent1" w:themeShade="BF"/>
        </w:pBdr>
        <w:tabs>
          <w:tab w:val="left" w:pos="426"/>
        </w:tabs>
        <w:suppressAutoHyphens w:val="0"/>
        <w:spacing w:before="0" w:after="240"/>
        <w:ind w:left="0" w:firstLine="0"/>
        <w:jc w:val="both"/>
        <w:outlineLvl w:val="0"/>
        <w:rPr>
          <w:rFonts w:eastAsiaTheme="majorEastAsia"/>
          <w:b/>
          <w:caps/>
          <w:color w:val="000000" w:themeColor="text1"/>
        </w:rPr>
      </w:pPr>
      <w:bookmarkStart w:id="56" w:name="_Toc117844065"/>
      <w:r w:rsidRPr="00884770">
        <w:rPr>
          <w:rFonts w:eastAsiaTheme="majorEastAsia"/>
          <w:b/>
          <w:caps/>
          <w:color w:val="000000" w:themeColor="text1"/>
          <w:sz w:val="28"/>
          <w:szCs w:val="29"/>
        </w:rPr>
        <w:t>EJECUCIÓN DEL CONTRATO (</w:t>
      </w:r>
      <w:r w:rsidR="00547E80" w:rsidRPr="00884770">
        <w:rPr>
          <w:rFonts w:eastAsiaTheme="majorEastAsia"/>
          <w:b/>
          <w:color w:val="000000" w:themeColor="text1"/>
          <w:sz w:val="28"/>
          <w:szCs w:val="29"/>
        </w:rPr>
        <w:t>art</w:t>
      </w:r>
      <w:r w:rsidR="00D93A20">
        <w:rPr>
          <w:rFonts w:eastAsiaTheme="majorEastAsia"/>
          <w:b/>
          <w:color w:val="000000" w:themeColor="text1"/>
          <w:sz w:val="28"/>
          <w:szCs w:val="29"/>
        </w:rPr>
        <w:t>s</w:t>
      </w:r>
      <w:r w:rsidR="00547E80" w:rsidRPr="00884770">
        <w:rPr>
          <w:rFonts w:eastAsiaTheme="majorEastAsia"/>
          <w:b/>
          <w:color w:val="000000" w:themeColor="text1"/>
          <w:sz w:val="28"/>
          <w:szCs w:val="29"/>
        </w:rPr>
        <w:t xml:space="preserve">. </w:t>
      </w:r>
      <w:r w:rsidR="00D93A20">
        <w:rPr>
          <w:rFonts w:eastAsiaTheme="majorEastAsia"/>
          <w:b/>
          <w:color w:val="000000" w:themeColor="text1"/>
          <w:sz w:val="28"/>
          <w:szCs w:val="29"/>
        </w:rPr>
        <w:t>197</w:t>
      </w:r>
      <w:r w:rsidR="00547E80" w:rsidRPr="00884770">
        <w:rPr>
          <w:rFonts w:eastAsiaTheme="majorEastAsia"/>
          <w:b/>
          <w:color w:val="000000" w:themeColor="text1"/>
          <w:sz w:val="28"/>
          <w:szCs w:val="29"/>
        </w:rPr>
        <w:t xml:space="preserve"> y </w:t>
      </w:r>
      <w:r w:rsidR="00D93A20">
        <w:rPr>
          <w:rFonts w:eastAsiaTheme="majorEastAsia"/>
          <w:b/>
          <w:caps/>
          <w:color w:val="000000" w:themeColor="text1"/>
          <w:sz w:val="28"/>
          <w:szCs w:val="29"/>
        </w:rPr>
        <w:t>300</w:t>
      </w:r>
      <w:r w:rsidRPr="00884770">
        <w:rPr>
          <w:rFonts w:eastAsiaTheme="majorEastAsia"/>
          <w:b/>
          <w:caps/>
          <w:color w:val="000000" w:themeColor="text1"/>
          <w:sz w:val="28"/>
          <w:szCs w:val="29"/>
        </w:rPr>
        <w:t xml:space="preserve"> LCSP).</w:t>
      </w:r>
      <w:bookmarkEnd w:id="56"/>
    </w:p>
    <w:p w14:paraId="507EF3CC" w14:textId="6680C8EA" w:rsidR="00031048" w:rsidRPr="00884770" w:rsidRDefault="00031048" w:rsidP="00A25917">
      <w:pPr>
        <w:widowControl/>
        <w:tabs>
          <w:tab w:val="left" w:pos="-1440"/>
          <w:tab w:val="left" w:pos="-720"/>
        </w:tabs>
        <w:spacing w:before="0" w:after="240"/>
        <w:jc w:val="both"/>
      </w:pPr>
      <w:r w:rsidRPr="00884770">
        <w:rPr>
          <w:rFonts w:eastAsia="Times New Roman"/>
          <w:b/>
          <w:lang w:bidi="ar-SA"/>
        </w:rPr>
        <w:t>2</w:t>
      </w:r>
      <w:r w:rsidR="00D93A20">
        <w:rPr>
          <w:rFonts w:eastAsia="Times New Roman"/>
          <w:b/>
          <w:lang w:bidi="ar-SA"/>
        </w:rPr>
        <w:t>3</w:t>
      </w:r>
      <w:r w:rsidRPr="00884770">
        <w:rPr>
          <w:rFonts w:eastAsia="Times New Roman"/>
          <w:b/>
          <w:lang w:bidi="ar-SA"/>
        </w:rPr>
        <w:t xml:space="preserve">.1.- </w:t>
      </w:r>
      <w:r w:rsidRPr="00884770">
        <w:rPr>
          <w:rFonts w:eastAsia="Times New Roman"/>
          <w:spacing w:val="-3"/>
          <w:lang w:bidi="ar-SA"/>
        </w:rPr>
        <w:t>El contrato se ejecutará con estricta sujeción a las estipulaciones contenidas en el presente pliego de cláusulas administrativas particulares, en el pliego de prescripciones técnicas, en la oferta del adjudicatario y de acuerdo con las instrucciones que el responsable del contrato</w:t>
      </w:r>
      <w:r w:rsidR="005D3B1B">
        <w:rPr>
          <w:rFonts w:eastAsia="Times New Roman"/>
          <w:spacing w:val="-3"/>
          <w:lang w:bidi="ar-SA"/>
        </w:rPr>
        <w:t xml:space="preserve"> </w:t>
      </w:r>
      <w:r w:rsidRPr="00884770">
        <w:rPr>
          <w:rFonts w:eastAsia="Times New Roman"/>
          <w:spacing w:val="-3"/>
          <w:lang w:bidi="ar-SA"/>
        </w:rPr>
        <w:t>diere al contratista</w:t>
      </w:r>
      <w:r w:rsidR="00547E80" w:rsidRPr="00884770">
        <w:rPr>
          <w:rFonts w:eastAsia="Times New Roman"/>
          <w:spacing w:val="-3"/>
          <w:lang w:bidi="ar-SA"/>
        </w:rPr>
        <w:t>.</w:t>
      </w:r>
    </w:p>
    <w:p w14:paraId="315BC4C8" w14:textId="6069913E" w:rsidR="00031048" w:rsidRPr="00884770" w:rsidRDefault="00031048" w:rsidP="00A25917">
      <w:pPr>
        <w:spacing w:before="0" w:after="240"/>
        <w:jc w:val="both"/>
        <w:textAlignment w:val="auto"/>
        <w:rPr>
          <w:rFonts w:eastAsia="Arial"/>
          <w:color w:val="000000"/>
        </w:rPr>
      </w:pPr>
      <w:r w:rsidRPr="00884770">
        <w:rPr>
          <w:rFonts w:eastAsia="Times New Roman"/>
          <w:b/>
          <w:color w:val="000000"/>
          <w:spacing w:val="-3"/>
          <w:lang w:bidi="ar-SA"/>
        </w:rPr>
        <w:lastRenderedPageBreak/>
        <w:t>2</w:t>
      </w:r>
      <w:r w:rsidR="00D93A20">
        <w:rPr>
          <w:rFonts w:eastAsia="Times New Roman"/>
          <w:b/>
          <w:color w:val="000000"/>
          <w:spacing w:val="-3"/>
          <w:lang w:bidi="ar-SA"/>
        </w:rPr>
        <w:t>3</w:t>
      </w:r>
      <w:r w:rsidRPr="00884770">
        <w:rPr>
          <w:rFonts w:eastAsia="Times New Roman"/>
          <w:b/>
          <w:color w:val="000000"/>
          <w:spacing w:val="-3"/>
          <w:lang w:bidi="ar-SA"/>
        </w:rPr>
        <w:t>.2.-</w:t>
      </w:r>
      <w:r w:rsidRPr="00884770">
        <w:rPr>
          <w:rFonts w:eastAsia="Times New Roman"/>
          <w:color w:val="000000"/>
          <w:spacing w:val="-3"/>
          <w:lang w:bidi="ar-SA"/>
        </w:rPr>
        <w:t xml:space="preserve"> La ejecución del </w:t>
      </w:r>
      <w:r w:rsidRPr="00884770">
        <w:rPr>
          <w:rFonts w:eastAsia="Times New Roman"/>
          <w:spacing w:val="-3"/>
          <w:lang w:bidi="ar-SA"/>
        </w:rPr>
        <w:t>contrato se realizará a riesgo y ventura de la contratista, siendo responsable de la calidad técnica de los trabajos realizados, así como de las consecuencias que se deduzcan para la Administración o para terceros de las omisiones, errores, métodos inadecuados o conclusiones incorrectas en la ejecución del contrato.</w:t>
      </w:r>
    </w:p>
    <w:p w14:paraId="2899072C" w14:textId="22730FE7" w:rsidR="00031048" w:rsidRPr="00884770" w:rsidRDefault="00031048" w:rsidP="00A25917">
      <w:pPr>
        <w:widowControl/>
        <w:tabs>
          <w:tab w:val="left" w:pos="-1440"/>
          <w:tab w:val="left" w:pos="-720"/>
        </w:tabs>
        <w:spacing w:before="0" w:after="240"/>
        <w:jc w:val="both"/>
      </w:pPr>
      <w:r w:rsidRPr="00884770">
        <w:rPr>
          <w:rFonts w:eastAsia="Times New Roman"/>
          <w:b/>
          <w:bCs/>
          <w:spacing w:val="-3"/>
          <w:lang w:bidi="ar-SA"/>
        </w:rPr>
        <w:t>2</w:t>
      </w:r>
      <w:r w:rsidR="00A25917">
        <w:rPr>
          <w:rFonts w:eastAsia="Times New Roman"/>
          <w:b/>
          <w:bCs/>
          <w:spacing w:val="-3"/>
          <w:lang w:bidi="ar-SA"/>
        </w:rPr>
        <w:t>3</w:t>
      </w:r>
      <w:r w:rsidRPr="00884770">
        <w:rPr>
          <w:rFonts w:eastAsia="Times New Roman"/>
          <w:b/>
          <w:bCs/>
          <w:spacing w:val="-3"/>
          <w:lang w:bidi="ar-SA"/>
        </w:rPr>
        <w:t>.3</w:t>
      </w:r>
      <w:r w:rsidRPr="00884770">
        <w:rPr>
          <w:rFonts w:eastAsia="Times New Roman"/>
          <w:spacing w:val="-3"/>
          <w:lang w:bidi="ar-SA"/>
        </w:rPr>
        <w:t>.-</w:t>
      </w:r>
      <w:r w:rsidR="00547E80" w:rsidRPr="00884770">
        <w:rPr>
          <w:rFonts w:eastAsia="Times New Roman"/>
          <w:spacing w:val="-3"/>
          <w:lang w:bidi="ar-SA"/>
        </w:rPr>
        <w:t xml:space="preserve"> </w:t>
      </w:r>
      <w:r w:rsidRPr="00884770">
        <w:rPr>
          <w:rFonts w:eastAsia="Times New Roman"/>
          <w:spacing w:val="-3"/>
          <w:lang w:bidi="ar-SA"/>
        </w:rPr>
        <w:t xml:space="preserve">El </w:t>
      </w:r>
      <w:r w:rsidR="00D93A20">
        <w:rPr>
          <w:rFonts w:eastAsia="Times New Roman"/>
          <w:spacing w:val="-3"/>
          <w:lang w:bidi="ar-SA"/>
        </w:rPr>
        <w:t xml:space="preserve">responsable del </w:t>
      </w:r>
      <w:r w:rsidR="00CD6BED">
        <w:rPr>
          <w:rFonts w:eastAsia="Times New Roman"/>
          <w:spacing w:val="-3"/>
          <w:lang w:bidi="ar-SA"/>
        </w:rPr>
        <w:t>contrato</w:t>
      </w:r>
      <w:r w:rsidRPr="00884770">
        <w:rPr>
          <w:rFonts w:eastAsia="Times New Roman"/>
          <w:spacing w:val="-3"/>
          <w:lang w:bidi="ar-SA"/>
        </w:rPr>
        <w:t xml:space="preserve"> determinará si la prestación realizada por el contratista se ajusta a las prescripciones establecidas para su ejecución y cumplimiento, requiriendo, en su caso, la realización de las prestaciones contratadas y la subsanación de los defectos observados con ocasión de su recepción. Si los trabajos efectuados no se adecuan a la prestación contratada, como consecuencia de vicios o defectos imputables al contratista, podrá rechazar la misma quedando exento de la obligación de pago o teniendo derecho, en su caso, a la recuperación del precio satisfecho</w:t>
      </w:r>
      <w:r w:rsidRPr="00884770">
        <w:rPr>
          <w:color w:val="000000"/>
          <w:kern w:val="0"/>
          <w:lang w:bidi="ar-SA"/>
        </w:rPr>
        <w:t xml:space="preserve">. </w:t>
      </w:r>
      <w:r w:rsidRPr="00884770">
        <w:rPr>
          <w:rFonts w:eastAsia="Times New Roman"/>
          <w:spacing w:val="-3"/>
          <w:lang w:bidi="ar-SA"/>
        </w:rPr>
        <w:t>El contratista tendrá derecho a conocer y ser oído sobre las observaciones que se formulen en relación con el cumplimiento de la prestación contratada</w:t>
      </w:r>
    </w:p>
    <w:p w14:paraId="11B4E6A6" w14:textId="5720218F" w:rsidR="00031048" w:rsidRPr="00884770" w:rsidRDefault="00031048" w:rsidP="00A25917">
      <w:pPr>
        <w:widowControl/>
        <w:tabs>
          <w:tab w:val="left" w:pos="-1440"/>
          <w:tab w:val="left" w:pos="-720"/>
        </w:tabs>
        <w:spacing w:before="0" w:after="240"/>
        <w:jc w:val="both"/>
      </w:pPr>
      <w:r w:rsidRPr="00884770">
        <w:rPr>
          <w:rFonts w:eastAsia="Times New Roman"/>
          <w:b/>
          <w:bCs/>
          <w:spacing w:val="-3"/>
          <w:lang w:bidi="ar-SA"/>
        </w:rPr>
        <w:t>2</w:t>
      </w:r>
      <w:r w:rsidR="00A25917">
        <w:rPr>
          <w:rFonts w:eastAsia="Times New Roman"/>
          <w:b/>
          <w:bCs/>
          <w:spacing w:val="-3"/>
          <w:lang w:bidi="ar-SA"/>
        </w:rPr>
        <w:t>3</w:t>
      </w:r>
      <w:r w:rsidRPr="00884770">
        <w:rPr>
          <w:rFonts w:eastAsia="Times New Roman"/>
          <w:b/>
          <w:bCs/>
          <w:spacing w:val="-3"/>
          <w:lang w:bidi="ar-SA"/>
        </w:rPr>
        <w:t>.4</w:t>
      </w:r>
      <w:r w:rsidRPr="00884770">
        <w:rPr>
          <w:rFonts w:eastAsia="Times New Roman"/>
          <w:spacing w:val="-3"/>
          <w:lang w:bidi="ar-SA"/>
        </w:rPr>
        <w:t>.-</w:t>
      </w:r>
      <w:r w:rsidR="00547E80" w:rsidRPr="00884770">
        <w:rPr>
          <w:rFonts w:eastAsia="Times New Roman"/>
          <w:spacing w:val="-3"/>
          <w:lang w:bidi="ar-SA"/>
        </w:rPr>
        <w:t xml:space="preserve"> </w:t>
      </w:r>
      <w:r w:rsidRPr="00884770">
        <w:rPr>
          <w:rFonts w:eastAsia="Times New Roman"/>
          <w:spacing w:val="-3"/>
          <w:lang w:bidi="ar-SA"/>
        </w:rPr>
        <w:t>Será obligación de la contratista indemnizar todos los daños y perjuicios que se causen, por sí o por personal o medios dependientes del mismo, a terceros como consecuencia de las operaciones que requiera la ejecución del contrato</w:t>
      </w:r>
      <w:r w:rsidR="00547E80" w:rsidRPr="00884770">
        <w:rPr>
          <w:rFonts w:eastAsia="Times New Roman"/>
          <w:spacing w:val="-3"/>
          <w:lang w:bidi="ar-SA"/>
        </w:rPr>
        <w:t>.</w:t>
      </w:r>
    </w:p>
    <w:p w14:paraId="6401229A" w14:textId="7811FAEC" w:rsidR="00031048" w:rsidRPr="00884770" w:rsidRDefault="00031048" w:rsidP="00A25917">
      <w:pPr>
        <w:widowControl/>
        <w:tabs>
          <w:tab w:val="left" w:pos="-1440"/>
          <w:tab w:val="left" w:pos="-720"/>
        </w:tabs>
        <w:spacing w:before="0" w:after="240"/>
        <w:jc w:val="both"/>
      </w:pPr>
      <w:r w:rsidRPr="00884770">
        <w:rPr>
          <w:rFonts w:eastAsia="Times New Roman"/>
          <w:spacing w:val="-3"/>
          <w:lang w:bidi="ar-SA"/>
        </w:rPr>
        <w:t>Cuando tales daños y perjuicios hayan sido ocasionados como consecuencia inmediata y directa de una orden de la Administración será responsable la misma dentro de los límites señalados en las leyes. (art. 196 LCSP)</w:t>
      </w:r>
      <w:r w:rsidR="00547E80" w:rsidRPr="00884770">
        <w:rPr>
          <w:rFonts w:eastAsia="Times New Roman"/>
          <w:spacing w:val="-3"/>
          <w:lang w:bidi="ar-SA"/>
        </w:rPr>
        <w:t>.</w:t>
      </w:r>
    </w:p>
    <w:p w14:paraId="1A9965E8" w14:textId="2D679EBD" w:rsidR="00031048" w:rsidRPr="00884770" w:rsidRDefault="00031048" w:rsidP="00A25917">
      <w:pPr>
        <w:spacing w:before="0" w:after="240"/>
        <w:jc w:val="both"/>
        <w:textAlignment w:val="auto"/>
        <w:rPr>
          <w:rFonts w:eastAsia="Arial"/>
          <w:color w:val="000000"/>
        </w:rPr>
      </w:pPr>
      <w:r w:rsidRPr="00884770">
        <w:rPr>
          <w:rFonts w:eastAsia="Times New Roman"/>
          <w:spacing w:val="-3"/>
          <w:lang w:bidi="ar-SA"/>
        </w:rPr>
        <w:t>La existencia de vicios o defectos en los trabajos efectuados durante el período de garantía, el órgano de contratación tendrá derecho a reclamar al contratista la subsanación de estos</w:t>
      </w:r>
      <w:r w:rsidRPr="00884770">
        <w:rPr>
          <w:rFonts w:eastAsia="Arial"/>
          <w:color w:val="000000"/>
          <w:kern w:val="0"/>
          <w:lang w:bidi="ar-SA"/>
        </w:rPr>
        <w:t>.</w:t>
      </w:r>
    </w:p>
    <w:p w14:paraId="08B696BE" w14:textId="0EECD5DC" w:rsidR="00031048" w:rsidRDefault="00031048" w:rsidP="00A25917">
      <w:pPr>
        <w:widowControl/>
        <w:spacing w:before="0" w:after="240"/>
        <w:jc w:val="both"/>
        <w:rPr>
          <w:rFonts w:eastAsia="Times New Roman"/>
          <w:spacing w:val="-3"/>
          <w:lang w:bidi="ar-SA"/>
        </w:rPr>
      </w:pPr>
      <w:r w:rsidRPr="00884770">
        <w:rPr>
          <w:rFonts w:eastAsia="Times New Roman"/>
          <w:spacing w:val="-3"/>
          <w:lang w:bidi="ar-SA"/>
        </w:rPr>
        <w:t>Si el contrato se ejecutara de forma compartida</w:t>
      </w:r>
      <w:r w:rsidR="00D93A20">
        <w:rPr>
          <w:rFonts w:eastAsia="Times New Roman"/>
          <w:spacing w:val="-3"/>
          <w:lang w:bidi="ar-SA"/>
        </w:rPr>
        <w:t xml:space="preserve"> con más de un profesional</w:t>
      </w:r>
      <w:r w:rsidRPr="00884770">
        <w:rPr>
          <w:rFonts w:eastAsia="Times New Roman"/>
          <w:spacing w:val="-3"/>
          <w:lang w:bidi="ar-SA"/>
        </w:rPr>
        <w:t>, todos responderán solidariamente de las responsabilidades a que se refiere esta cláusula</w:t>
      </w:r>
      <w:r w:rsidR="00547E80" w:rsidRPr="00884770">
        <w:rPr>
          <w:rFonts w:eastAsia="Times New Roman"/>
          <w:spacing w:val="-3"/>
          <w:lang w:bidi="ar-SA"/>
        </w:rPr>
        <w:t>.</w:t>
      </w:r>
      <w:bookmarkStart w:id="57" w:name="_Hlk512262156"/>
    </w:p>
    <w:p w14:paraId="2754AC0A" w14:textId="77777777" w:rsidR="00A25917" w:rsidRPr="00A25917" w:rsidRDefault="00A25917" w:rsidP="00A25917">
      <w:pPr>
        <w:widowControl/>
        <w:spacing w:before="0" w:after="240"/>
        <w:jc w:val="both"/>
        <w:textAlignment w:val="auto"/>
        <w:rPr>
          <w:rFonts w:eastAsia="Times New Roman"/>
          <w:b/>
          <w:i/>
          <w:color w:val="FF0000"/>
          <w:shd w:val="clear" w:color="auto" w:fill="DDDDDD"/>
          <w:lang w:bidi="ar-SA"/>
        </w:rPr>
      </w:pPr>
      <w:r w:rsidRPr="00A25917">
        <w:rPr>
          <w:rFonts w:eastAsia="Times New Roman"/>
          <w:b/>
          <w:i/>
          <w:color w:val="FF0000"/>
          <w:lang w:bidi="ar-SA"/>
        </w:rPr>
        <w:t>ATENDIENDO A LA NATURALEZA DEL OBJETO DEL CONTRATO, se añadirá la siguiente cláusula, según proceda:</w:t>
      </w:r>
    </w:p>
    <w:p w14:paraId="7658C177" w14:textId="149BD1CB" w:rsidR="00A25917" w:rsidRPr="00A25917" w:rsidRDefault="00A25917" w:rsidP="00A25917">
      <w:pPr>
        <w:widowControl/>
        <w:spacing w:before="0" w:after="240"/>
        <w:jc w:val="both"/>
        <w:textAlignment w:val="auto"/>
      </w:pPr>
      <w:r w:rsidRPr="00A25917">
        <w:rPr>
          <w:rFonts w:eastAsia="Times New Roman"/>
          <w:b/>
          <w:i/>
          <w:color w:val="FF0000"/>
          <w:spacing w:val="-3"/>
          <w:lang w:bidi="ar-SA"/>
        </w:rPr>
        <w:t>[</w:t>
      </w:r>
      <w:r w:rsidRPr="00A25917">
        <w:rPr>
          <w:rFonts w:eastAsia="Times New Roman"/>
          <w:b/>
          <w:spacing w:val="-3"/>
          <w:lang w:bidi="ar-SA"/>
        </w:rPr>
        <w:t>2</w:t>
      </w:r>
      <w:r>
        <w:rPr>
          <w:rFonts w:eastAsia="Times New Roman"/>
          <w:b/>
          <w:spacing w:val="-3"/>
          <w:lang w:bidi="ar-SA"/>
        </w:rPr>
        <w:t>3</w:t>
      </w:r>
      <w:r w:rsidRPr="00A25917">
        <w:rPr>
          <w:rFonts w:eastAsia="Times New Roman"/>
          <w:b/>
          <w:spacing w:val="-3"/>
          <w:lang w:bidi="ar-SA"/>
        </w:rPr>
        <w:t>.</w:t>
      </w:r>
      <w:r w:rsidRPr="00A25917">
        <w:rPr>
          <w:rFonts w:eastAsia="Times New Roman"/>
          <w:b/>
          <w:color w:val="FF0000"/>
          <w:spacing w:val="-3"/>
          <w:lang w:bidi="ar-SA"/>
        </w:rPr>
        <w:t>[</w:t>
      </w:r>
      <w:r w:rsidRPr="00A25917">
        <w:rPr>
          <w:rFonts w:eastAsia="Times New Roman"/>
          <w:b/>
          <w:spacing w:val="-3"/>
          <w:lang w:bidi="ar-SA"/>
        </w:rPr>
        <w:t>..</w:t>
      </w:r>
      <w:r w:rsidRPr="00A25917">
        <w:rPr>
          <w:rFonts w:eastAsia="Times New Roman"/>
          <w:b/>
          <w:color w:val="FF0000"/>
          <w:spacing w:val="-3"/>
          <w:lang w:bidi="ar-SA"/>
        </w:rPr>
        <w:t>]</w:t>
      </w:r>
      <w:r w:rsidRPr="00A25917">
        <w:rPr>
          <w:rFonts w:eastAsia="Times New Roman"/>
          <w:b/>
          <w:lang w:bidi="ar-SA"/>
        </w:rPr>
        <w:t>.-</w:t>
      </w:r>
      <w:r w:rsidRPr="00A25917">
        <w:rPr>
          <w:rFonts w:eastAsia="Times New Roman"/>
          <w:spacing w:val="-3"/>
          <w:lang w:bidi="ar-SA"/>
        </w:rPr>
        <w:t xml:space="preserve"> El trabajo objeto del contrato, en relación a todas sus fases, </w:t>
      </w:r>
      <w:r w:rsidRPr="00A25917">
        <w:rPr>
          <w:rFonts w:eastAsia="Times New Roman"/>
          <w:i/>
          <w:iCs/>
          <w:color w:val="FF0000"/>
          <w:spacing w:val="-3"/>
          <w:lang w:bidi="ar-SA"/>
        </w:rPr>
        <w:t xml:space="preserve">[NO] o [SI] </w:t>
      </w:r>
      <w:r w:rsidRPr="00A25917">
        <w:rPr>
          <w:rFonts w:eastAsia="Times New Roman"/>
          <w:color w:val="FF0000"/>
          <w:spacing w:val="-3"/>
          <w:lang w:bidi="ar-SA"/>
        </w:rPr>
        <w:t xml:space="preserve"> </w:t>
      </w:r>
      <w:r w:rsidRPr="00A25917">
        <w:rPr>
          <w:rFonts w:eastAsia="Times New Roman"/>
          <w:spacing w:val="-3"/>
          <w:lang w:bidi="ar-SA"/>
        </w:rPr>
        <w:t>quedará en propiedad exclusiva de la entidad contratante.</w:t>
      </w:r>
    </w:p>
    <w:p w14:paraId="4602D729" w14:textId="77777777" w:rsidR="00A25917" w:rsidRPr="00A25917" w:rsidRDefault="00A25917" w:rsidP="00A25917">
      <w:pPr>
        <w:widowControl/>
        <w:spacing w:before="0" w:after="240"/>
        <w:jc w:val="both"/>
        <w:textAlignment w:val="auto"/>
        <w:rPr>
          <w:b/>
        </w:rPr>
      </w:pPr>
      <w:r w:rsidRPr="00A25917">
        <w:rPr>
          <w:rFonts w:eastAsia="Times New Roman"/>
          <w:color w:val="FF0000"/>
          <w:spacing w:val="-3"/>
          <w:lang w:bidi="ar-SA"/>
        </w:rPr>
        <w:t>[En su caso]</w:t>
      </w:r>
      <w:r w:rsidRPr="00A25917">
        <w:rPr>
          <w:rFonts w:eastAsia="Times New Roman"/>
          <w:spacing w:val="-3"/>
          <w:lang w:bidi="ar-SA"/>
        </w:rPr>
        <w:t xml:space="preserve"> podrá reproducirlo, publicarlo y divulgarlo, de forma total o parcial sin que pueda efectuar oposición alguna el contratista. Paralelamente cualquier divulgación debe realizarse con la autorización expresa del órgano de contratación.</w:t>
      </w:r>
      <w:r w:rsidRPr="00A25917">
        <w:rPr>
          <w:rFonts w:eastAsia="Times New Roman"/>
          <w:b/>
          <w:i/>
          <w:iCs/>
          <w:color w:val="FF0000"/>
          <w:spacing w:val="-3"/>
          <w:lang w:bidi="ar-SA"/>
        </w:rPr>
        <w:t>]</w:t>
      </w:r>
    </w:p>
    <w:p w14:paraId="76050D25" w14:textId="77777777" w:rsidR="00A25917" w:rsidRPr="00A25917" w:rsidRDefault="00A25917" w:rsidP="00A25917">
      <w:pPr>
        <w:widowControl/>
        <w:spacing w:before="0" w:after="240"/>
        <w:jc w:val="both"/>
        <w:textAlignment w:val="auto"/>
        <w:rPr>
          <w:rFonts w:eastAsia="Times New Roman"/>
          <w:spacing w:val="-3"/>
          <w:lang w:bidi="ar-SA"/>
        </w:rPr>
      </w:pPr>
      <w:r w:rsidRPr="00A25917">
        <w:rPr>
          <w:rFonts w:eastAsia="Times New Roman"/>
          <w:spacing w:val="-3"/>
          <w:lang w:bidi="ar-SA"/>
        </w:rPr>
        <w:t>No obstante, aunque se excluya la cesión de los derechos de propiedad, el órgano de contratación podrá siempre autorizar el uso del correspondiente producto a los entes, organismos y entidades pertenecientes al sector público a que se refiere el artículo 3.1 de la LCSP.</w:t>
      </w:r>
    </w:p>
    <w:p w14:paraId="3AD628B2" w14:textId="77777777" w:rsidR="00A25917" w:rsidRPr="00A25917" w:rsidRDefault="00A25917" w:rsidP="00A25917">
      <w:pPr>
        <w:widowControl/>
        <w:spacing w:before="0" w:after="240"/>
        <w:jc w:val="both"/>
        <w:textAlignment w:val="auto"/>
        <w:rPr>
          <w:rFonts w:eastAsia="Times New Roman"/>
          <w:spacing w:val="-3"/>
          <w:lang w:bidi="ar-SA"/>
        </w:rPr>
      </w:pPr>
      <w:r w:rsidRPr="00A25917">
        <w:rPr>
          <w:rFonts w:eastAsia="Times New Roman"/>
          <w:spacing w:val="-3"/>
          <w:lang w:bidi="ar-SA"/>
        </w:rPr>
        <w:t>El contratista tampoco podrá utilizar para sí, ni proporcionar a un tercero algún dato de los trabajos objeto de contratación sin autorización previa de la entidad contratante, siendo responsabilidad del contratista de cualquier reclamación, debiendo indemnizar a la Administración de los perjuicios que se puedan derivar de la interposición de reclamaciones por cualquier motivo, incluidos los gastos que puedan incurrir la administración por esta cuestión.</w:t>
      </w:r>
    </w:p>
    <w:p w14:paraId="44E41000" w14:textId="77777777" w:rsidR="00A25917" w:rsidRPr="00A25917" w:rsidRDefault="00A25917" w:rsidP="00A25917">
      <w:pPr>
        <w:widowControl/>
        <w:spacing w:before="0" w:after="240"/>
        <w:jc w:val="both"/>
        <w:textAlignment w:val="auto"/>
        <w:rPr>
          <w:rFonts w:eastAsia="Times New Roman"/>
          <w:spacing w:val="-3"/>
          <w:lang w:bidi="ar-SA"/>
        </w:rPr>
      </w:pPr>
      <w:r w:rsidRPr="00A25917">
        <w:rPr>
          <w:rFonts w:eastAsia="Times New Roman"/>
          <w:spacing w:val="-3"/>
          <w:lang w:bidi="ar-SA"/>
        </w:rPr>
        <w:t>El órgano de contratación podrá, en cualquier momento solicitar la entrega de parte del trabajo siempre que no afecte el desarrollo final de los mismos.</w:t>
      </w:r>
    </w:p>
    <w:p w14:paraId="7C46B9F2" w14:textId="77777777" w:rsidR="00A25917" w:rsidRPr="00A25917" w:rsidRDefault="00A25917" w:rsidP="00A25917">
      <w:pPr>
        <w:widowControl/>
        <w:suppressAutoHyphens w:val="0"/>
        <w:autoSpaceDE w:val="0"/>
        <w:spacing w:before="0" w:after="240"/>
        <w:jc w:val="both"/>
        <w:textAlignment w:val="auto"/>
        <w:rPr>
          <w:b/>
          <w:bCs/>
          <w:i/>
          <w:iCs/>
          <w:color w:val="FF0000"/>
          <w:kern w:val="0"/>
          <w:lang w:bidi="ar-SA"/>
        </w:rPr>
      </w:pPr>
      <w:r w:rsidRPr="00A25917">
        <w:rPr>
          <w:b/>
          <w:bCs/>
          <w:i/>
          <w:iCs/>
          <w:color w:val="FF0000"/>
          <w:kern w:val="0"/>
          <w:lang w:bidi="ar-SA"/>
        </w:rPr>
        <w:lastRenderedPageBreak/>
        <w:t>EN LOS CONTRATOS QUE TENGAN POR OBJETO EL DESARROLLO Y LA PUESTA A DISPOSICIÓN DE PRODUCTOS PROTEGIDOS POR UN DERECHO DE PROPIEDAD INTELECTUAL O INDUSTRIAL, el apartado anterior se sustituirá por una de las dos opciones siguientes:</w:t>
      </w:r>
    </w:p>
    <w:p w14:paraId="405872F9" w14:textId="77CD50FF" w:rsidR="00A25917" w:rsidRPr="00A25917" w:rsidRDefault="00A25917" w:rsidP="00A25917">
      <w:pPr>
        <w:widowControl/>
        <w:suppressAutoHyphens w:val="0"/>
        <w:autoSpaceDE w:val="0"/>
        <w:spacing w:before="0" w:after="240"/>
        <w:jc w:val="both"/>
        <w:textAlignment w:val="auto"/>
      </w:pPr>
      <w:r w:rsidRPr="00A25917">
        <w:rPr>
          <w:b/>
          <w:bCs/>
          <w:color w:val="FF0000"/>
          <w:kern w:val="0"/>
          <w:lang w:bidi="ar-SA"/>
        </w:rPr>
        <w:t>[</w:t>
      </w:r>
      <w:bookmarkStart w:id="58" w:name="_Hlk88561132"/>
      <w:r w:rsidR="00CD6BED" w:rsidRPr="00A25917">
        <w:rPr>
          <w:b/>
          <w:bCs/>
          <w:color w:val="000000"/>
          <w:kern w:val="0"/>
          <w:lang w:bidi="ar-SA"/>
        </w:rPr>
        <w:t>2</w:t>
      </w:r>
      <w:r w:rsidR="00CD6BED">
        <w:rPr>
          <w:b/>
          <w:bCs/>
          <w:color w:val="000000"/>
          <w:kern w:val="0"/>
          <w:lang w:bidi="ar-SA"/>
        </w:rPr>
        <w:t>3</w:t>
      </w:r>
      <w:r w:rsidR="00CD6BED" w:rsidRPr="00A25917">
        <w:rPr>
          <w:b/>
          <w:bCs/>
          <w:color w:val="000000"/>
          <w:kern w:val="0"/>
          <w:lang w:bidi="ar-SA"/>
        </w:rPr>
        <w:t>.</w:t>
      </w:r>
      <w:r w:rsidR="00CD6BED" w:rsidRPr="00A25917">
        <w:rPr>
          <w:b/>
          <w:bCs/>
          <w:color w:val="FF0000"/>
          <w:kern w:val="0"/>
          <w:lang w:bidi="ar-SA"/>
        </w:rPr>
        <w:t xml:space="preserve"> [..]</w:t>
      </w:r>
      <w:r w:rsidRPr="00A25917">
        <w:rPr>
          <w:b/>
          <w:bCs/>
          <w:color w:val="000000"/>
          <w:kern w:val="0"/>
          <w:lang w:bidi="ar-SA"/>
        </w:rPr>
        <w:t xml:space="preserve">.- </w:t>
      </w:r>
      <w:bookmarkEnd w:id="58"/>
      <w:r w:rsidRPr="00A25917">
        <w:rPr>
          <w:color w:val="000000"/>
          <w:kern w:val="0"/>
          <w:lang w:bidi="ar-SA"/>
        </w:rPr>
        <w:t>El desarrollo y puesta a disposición de los productos objeto del presente contrato lleva aparejada la cesión a la Administración contratante del derecho de propiedad intelectual o industrial de dichos productos, pudiendo ésta, además, autorizar su uso a los entes, organismos y entidades pertenecientes al sector público a que se refiere el artículo 3.1 de la LCSP.</w:t>
      </w:r>
      <w:r w:rsidRPr="00A25917">
        <w:rPr>
          <w:b/>
          <w:bCs/>
          <w:color w:val="FF0000"/>
          <w:kern w:val="0"/>
          <w:lang w:bidi="ar-SA"/>
        </w:rPr>
        <w:t>]</w:t>
      </w:r>
    </w:p>
    <w:p w14:paraId="1C3F9041" w14:textId="36AEE0EC" w:rsidR="00A25917" w:rsidRPr="00A25917" w:rsidRDefault="00A25917" w:rsidP="00A25917">
      <w:pPr>
        <w:widowControl/>
        <w:suppressAutoHyphens w:val="0"/>
        <w:autoSpaceDE w:val="0"/>
        <w:spacing w:before="0" w:after="240"/>
        <w:jc w:val="both"/>
        <w:textAlignment w:val="auto"/>
        <w:rPr>
          <w:b/>
          <w:bCs/>
          <w:color w:val="FF0000"/>
          <w:kern w:val="0"/>
          <w:lang w:bidi="ar-SA"/>
        </w:rPr>
      </w:pPr>
      <w:r w:rsidRPr="00A25917">
        <w:rPr>
          <w:b/>
          <w:bCs/>
          <w:color w:val="FF0000"/>
          <w:kern w:val="0"/>
          <w:lang w:bidi="ar-SA"/>
        </w:rPr>
        <w:t>[</w:t>
      </w:r>
      <w:bookmarkStart w:id="59" w:name="_Hlk88560750"/>
      <w:r w:rsidRPr="00A25917">
        <w:rPr>
          <w:b/>
          <w:bCs/>
          <w:color w:val="000000"/>
          <w:kern w:val="0"/>
          <w:lang w:bidi="ar-SA"/>
        </w:rPr>
        <w:t>2</w:t>
      </w:r>
      <w:r>
        <w:rPr>
          <w:b/>
          <w:bCs/>
          <w:color w:val="000000"/>
          <w:kern w:val="0"/>
          <w:lang w:bidi="ar-SA"/>
        </w:rPr>
        <w:t>3</w:t>
      </w:r>
      <w:r w:rsidRPr="00A25917">
        <w:rPr>
          <w:b/>
          <w:bCs/>
          <w:color w:val="000000"/>
          <w:kern w:val="0"/>
          <w:lang w:bidi="ar-SA"/>
        </w:rPr>
        <w:t>.</w:t>
      </w:r>
      <w:r w:rsidRPr="00A25917">
        <w:rPr>
          <w:b/>
          <w:bCs/>
          <w:color w:val="FF0000"/>
          <w:kern w:val="0"/>
          <w:lang w:bidi="ar-SA"/>
        </w:rPr>
        <w:t>[</w:t>
      </w:r>
      <w:r w:rsidRPr="00A25917">
        <w:rPr>
          <w:b/>
          <w:bCs/>
          <w:color w:val="000000"/>
          <w:kern w:val="0"/>
          <w:lang w:bidi="ar-SA"/>
        </w:rPr>
        <w:t>..</w:t>
      </w:r>
      <w:r w:rsidRPr="00A25917">
        <w:rPr>
          <w:b/>
          <w:bCs/>
          <w:color w:val="FF0000"/>
          <w:kern w:val="0"/>
          <w:lang w:bidi="ar-SA"/>
        </w:rPr>
        <w:t>]</w:t>
      </w:r>
      <w:r w:rsidRPr="00A25917">
        <w:rPr>
          <w:b/>
          <w:bCs/>
          <w:color w:val="000000"/>
          <w:kern w:val="0"/>
          <w:lang w:bidi="ar-SA"/>
        </w:rPr>
        <w:t xml:space="preserve">.- </w:t>
      </w:r>
      <w:bookmarkEnd w:id="59"/>
      <w:r w:rsidRPr="00A25917">
        <w:rPr>
          <w:color w:val="000000"/>
          <w:kern w:val="0"/>
          <w:lang w:bidi="ar-SA"/>
        </w:rPr>
        <w:t>El desarrollo y puesta a disposición de los productos objeto del presente contrato no lleva aparejada la cesión a la Administración contratante del derecho de propiedad intelectual o industrial de dichos productos, pudiendo ésta, no obstante, autorizar su uso a los entes, organismos y entidades pertenecientes al sector público a que se refiere el artículo 3.1 de la LCSP.</w:t>
      </w:r>
      <w:r w:rsidRPr="00A25917">
        <w:rPr>
          <w:b/>
          <w:bCs/>
          <w:color w:val="FF0000"/>
          <w:kern w:val="0"/>
          <w:lang w:bidi="ar-SA"/>
        </w:rPr>
        <w:t>]</w:t>
      </w:r>
    </w:p>
    <w:p w14:paraId="5FC19C09" w14:textId="0B41183E" w:rsidR="00031048" w:rsidRPr="00884770" w:rsidRDefault="00031048" w:rsidP="00547E80">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sz w:val="28"/>
          <w:szCs w:val="29"/>
        </w:rPr>
      </w:pPr>
      <w:bookmarkStart w:id="60" w:name="_Toc117844066"/>
      <w:bookmarkEnd w:id="57"/>
      <w:r w:rsidRPr="00884770">
        <w:rPr>
          <w:rFonts w:eastAsia="Times New Roman"/>
          <w:b/>
          <w:caps/>
          <w:color w:val="000000" w:themeColor="text1"/>
          <w:sz w:val="28"/>
          <w:szCs w:val="29"/>
          <w:lang w:bidi="ar-SA"/>
        </w:rPr>
        <w:t>CONDICIONES ESPECIALES DE EJECUCI</w:t>
      </w:r>
      <w:r w:rsidR="00547E80" w:rsidRPr="00884770">
        <w:rPr>
          <w:rFonts w:eastAsia="Times New Roman"/>
          <w:b/>
          <w:caps/>
          <w:color w:val="000000" w:themeColor="text1"/>
          <w:sz w:val="28"/>
          <w:szCs w:val="29"/>
          <w:lang w:bidi="ar-SA"/>
        </w:rPr>
        <w:t>ó</w:t>
      </w:r>
      <w:r w:rsidRPr="00884770">
        <w:rPr>
          <w:rFonts w:eastAsia="Times New Roman"/>
          <w:b/>
          <w:caps/>
          <w:color w:val="000000" w:themeColor="text1"/>
          <w:sz w:val="28"/>
          <w:szCs w:val="29"/>
          <w:lang w:bidi="ar-SA"/>
        </w:rPr>
        <w:t>N</w:t>
      </w:r>
      <w:bookmarkEnd w:id="60"/>
    </w:p>
    <w:p w14:paraId="218BFB22" w14:textId="226EC998" w:rsidR="00031048" w:rsidRPr="00884770" w:rsidRDefault="00031048" w:rsidP="00547E80">
      <w:pPr>
        <w:widowControl/>
        <w:tabs>
          <w:tab w:val="left" w:pos="-1440"/>
          <w:tab w:val="left" w:pos="-720"/>
        </w:tabs>
        <w:spacing w:before="0" w:after="240"/>
        <w:jc w:val="both"/>
      </w:pPr>
      <w:r w:rsidRPr="00884770">
        <w:rPr>
          <w:rFonts w:eastAsia="Times New Roman"/>
          <w:spacing w:val="-3"/>
          <w:lang w:bidi="ar-SA"/>
        </w:rPr>
        <w:t>En la ejecución del contrato la contratista habrá de cumplir la/s siguiente</w:t>
      </w:r>
      <w:r w:rsidR="00BA284A" w:rsidRPr="00884770">
        <w:rPr>
          <w:rFonts w:eastAsia="Times New Roman"/>
          <w:spacing w:val="-3"/>
          <w:lang w:bidi="ar-SA"/>
        </w:rPr>
        <w:t>/</w:t>
      </w:r>
      <w:r w:rsidRPr="00884770">
        <w:rPr>
          <w:rFonts w:eastAsia="Times New Roman"/>
          <w:spacing w:val="-3"/>
          <w:lang w:bidi="ar-SA"/>
        </w:rPr>
        <w:t>s condición/es especiales:</w:t>
      </w:r>
    </w:p>
    <w:p w14:paraId="122E167B" w14:textId="335BCBE2" w:rsidR="00031048" w:rsidRDefault="00031048" w:rsidP="00547E80">
      <w:pPr>
        <w:widowControl/>
        <w:tabs>
          <w:tab w:val="left" w:pos="-1440"/>
          <w:tab w:val="left" w:pos="-720"/>
        </w:tabs>
        <w:spacing w:before="0" w:after="240"/>
        <w:jc w:val="both"/>
        <w:rPr>
          <w:rFonts w:eastAsia="Times New Roman"/>
          <w:i/>
          <w:spacing w:val="-3"/>
          <w:shd w:val="clear" w:color="auto" w:fill="C0C0C0"/>
          <w:lang w:bidi="ar-SA"/>
        </w:rPr>
      </w:pPr>
      <w:r w:rsidRPr="00884770">
        <w:rPr>
          <w:rFonts w:eastAsia="Times New Roman"/>
          <w:i/>
          <w:spacing w:val="-3"/>
          <w:shd w:val="clear" w:color="auto" w:fill="C0C0C0"/>
          <w:lang w:bidi="ar-SA"/>
        </w:rPr>
        <w:t xml:space="preserve">En aplicación del artículo 202 de la LCSP </w:t>
      </w:r>
      <w:r w:rsidRPr="00884770">
        <w:rPr>
          <w:rFonts w:eastAsia="Times New Roman"/>
          <w:b/>
          <w:i/>
          <w:color w:val="FF0000"/>
          <w:spacing w:val="-3"/>
          <w:shd w:val="clear" w:color="auto" w:fill="C0C0C0"/>
          <w:lang w:bidi="ar-SA"/>
        </w:rPr>
        <w:t>deberá indicarse obligatoriamente al menos</w:t>
      </w:r>
      <w:r w:rsidRPr="00884770">
        <w:rPr>
          <w:rFonts w:eastAsia="Times New Roman"/>
          <w:i/>
          <w:color w:val="FF0000"/>
          <w:spacing w:val="-3"/>
          <w:shd w:val="clear" w:color="auto" w:fill="C0C0C0"/>
          <w:lang w:bidi="ar-SA"/>
        </w:rPr>
        <w:t xml:space="preserve"> </w:t>
      </w:r>
      <w:r w:rsidRPr="00884770">
        <w:rPr>
          <w:rFonts w:eastAsia="Times New Roman"/>
          <w:i/>
          <w:spacing w:val="-3"/>
          <w:shd w:val="clear" w:color="auto" w:fill="C0C0C0"/>
          <w:lang w:bidi="ar-SA"/>
        </w:rPr>
        <w:t>una condición especial de ejecución referida a consideraciones económicas, relacionadas con la innovación, de tipo medioambiental o de tipo social. que estén vinculadas al objeto del contrato y , no sean directa o indirectamente discriminatorias</w:t>
      </w:r>
      <w:r w:rsidR="00BA284A" w:rsidRPr="00884770">
        <w:rPr>
          <w:rFonts w:eastAsia="Times New Roman"/>
          <w:i/>
          <w:spacing w:val="-3"/>
          <w:shd w:val="clear" w:color="auto" w:fill="C0C0C0"/>
          <w:lang w:bidi="ar-SA"/>
        </w:rPr>
        <w:t>.</w:t>
      </w:r>
    </w:p>
    <w:p w14:paraId="19BD1645" w14:textId="77777777" w:rsidR="0071242C" w:rsidRDefault="0071242C" w:rsidP="0071242C">
      <w:pPr>
        <w:widowControl/>
        <w:tabs>
          <w:tab w:val="left" w:pos="-1440"/>
          <w:tab w:val="left" w:pos="-720"/>
        </w:tabs>
        <w:spacing w:before="0" w:after="240"/>
        <w:jc w:val="both"/>
        <w:rPr>
          <w:rFonts w:eastAsia="Times New Roman"/>
          <w:bCs/>
          <w:i/>
          <w:spacing w:val="-3"/>
          <w:lang w:bidi="ar-SA"/>
        </w:rPr>
      </w:pPr>
      <w:r>
        <w:rPr>
          <w:rFonts w:eastAsia="Times New Roman"/>
          <w:bCs/>
          <w:i/>
          <w:spacing w:val="-3"/>
          <w:shd w:val="clear" w:color="auto" w:fill="C0C0C0"/>
          <w:lang w:bidi="ar-SA"/>
        </w:rPr>
        <w:t>Tener en cuenta lo que se establece en otras cláusulas del pliego referidas a esta cuestión.</w:t>
      </w:r>
      <w:r>
        <w:rPr>
          <w:rFonts w:eastAsia="Times New Roman"/>
          <w:bCs/>
          <w:i/>
          <w:spacing w:val="-3"/>
          <w:lang w:bidi="ar-SA"/>
        </w:rPr>
        <w:t xml:space="preserve"> </w:t>
      </w:r>
    </w:p>
    <w:p w14:paraId="060C162F" w14:textId="77777777" w:rsidR="0071242C" w:rsidRDefault="0071242C" w:rsidP="0071242C">
      <w:pPr>
        <w:widowControl/>
        <w:tabs>
          <w:tab w:val="left" w:pos="-1440"/>
          <w:tab w:val="left" w:pos="-720"/>
        </w:tabs>
        <w:spacing w:before="0" w:after="240"/>
        <w:jc w:val="both"/>
      </w:pPr>
      <w:r w:rsidRPr="0073555E">
        <w:rPr>
          <w:i/>
          <w:highlight w:val="yellow"/>
        </w:rPr>
        <w:t>Cuando se establezca la obligación de comprobación del cumplimiento de los pagos a todos los subcontratistas o suministradores, la misma tendrá la consideración de condición especial de ejecución</w:t>
      </w:r>
    </w:p>
    <w:p w14:paraId="538C2398" w14:textId="39A05D16" w:rsidR="00A25917" w:rsidRPr="00A25917" w:rsidRDefault="00A25917" w:rsidP="00A25917">
      <w:pPr>
        <w:widowControl/>
        <w:tabs>
          <w:tab w:val="left" w:pos="-1440"/>
          <w:tab w:val="left" w:pos="-720"/>
        </w:tabs>
        <w:spacing w:before="0" w:after="240"/>
        <w:jc w:val="both"/>
        <w:textAlignment w:val="auto"/>
      </w:pPr>
      <w:r w:rsidRPr="00A25917">
        <w:rPr>
          <w:rFonts w:eastAsia="Times New Roman"/>
          <w:b/>
          <w:bCs/>
          <w:i/>
          <w:iCs/>
          <w:color w:val="FF0000"/>
          <w:spacing w:val="-3"/>
          <w:lang w:bidi="ar-SA"/>
        </w:rPr>
        <w:t>SI LA EJECUCIÓN DEL CONTRATO IMPLICA LA CESIÓN DE DATOS DE CARÁCTER PERSONAL AL CONTRATISTA</w:t>
      </w:r>
      <w:r w:rsidRPr="00A25917">
        <w:rPr>
          <w:rFonts w:eastAsia="Times New Roman"/>
          <w:b/>
          <w:i/>
          <w:iCs/>
          <w:color w:val="FF0000"/>
          <w:spacing w:val="-3"/>
          <w:lang w:bidi="ar-SA"/>
        </w:rPr>
        <w:t xml:space="preserve"> añadir </w:t>
      </w:r>
      <w:r w:rsidR="00CD6BED" w:rsidRPr="00A25917">
        <w:rPr>
          <w:rFonts w:eastAsia="Times New Roman"/>
          <w:b/>
          <w:i/>
          <w:iCs/>
          <w:color w:val="FF0000"/>
          <w:spacing w:val="-3"/>
          <w:lang w:bidi="ar-SA"/>
        </w:rPr>
        <w:t>la siguiente</w:t>
      </w:r>
      <w:r w:rsidRPr="00A25917">
        <w:rPr>
          <w:rFonts w:eastAsia="Times New Roman"/>
          <w:b/>
          <w:i/>
          <w:iCs/>
          <w:color w:val="FF0000"/>
          <w:spacing w:val="-3"/>
          <w:lang w:bidi="ar-SA"/>
        </w:rPr>
        <w:t xml:space="preserve"> cláusula:</w:t>
      </w:r>
    </w:p>
    <w:p w14:paraId="423E61F3" w14:textId="7940364C" w:rsidR="00A25917" w:rsidRPr="00A25917" w:rsidRDefault="00A25917" w:rsidP="00A25917">
      <w:pPr>
        <w:widowControl/>
        <w:suppressAutoHyphens w:val="0"/>
        <w:autoSpaceDE w:val="0"/>
        <w:spacing w:before="0" w:after="240"/>
        <w:textAlignment w:val="auto"/>
        <w:rPr>
          <w:rFonts w:eastAsia="Times New Roman"/>
          <w:spacing w:val="-3"/>
          <w:lang w:bidi="ar-SA"/>
        </w:rPr>
      </w:pPr>
      <w:r w:rsidRPr="00A25917">
        <w:rPr>
          <w:b/>
          <w:bCs/>
          <w:color w:val="000000"/>
          <w:kern w:val="0"/>
          <w:lang w:bidi="ar-SA"/>
        </w:rPr>
        <w:t>2</w:t>
      </w:r>
      <w:r>
        <w:rPr>
          <w:b/>
          <w:bCs/>
          <w:color w:val="000000"/>
          <w:kern w:val="0"/>
          <w:lang w:bidi="ar-SA"/>
        </w:rPr>
        <w:t>4</w:t>
      </w:r>
      <w:r w:rsidRPr="00A25917">
        <w:rPr>
          <w:b/>
          <w:bCs/>
          <w:color w:val="000000"/>
          <w:kern w:val="0"/>
          <w:lang w:bidi="ar-SA"/>
        </w:rPr>
        <w:t>.</w:t>
      </w:r>
      <w:r w:rsidRPr="00A25917">
        <w:rPr>
          <w:b/>
          <w:bCs/>
          <w:color w:val="FF0000"/>
          <w:kern w:val="0"/>
          <w:lang w:bidi="ar-SA"/>
        </w:rPr>
        <w:t>[</w:t>
      </w:r>
      <w:r w:rsidRPr="00A25917">
        <w:rPr>
          <w:b/>
          <w:bCs/>
          <w:color w:val="000000"/>
          <w:kern w:val="0"/>
          <w:lang w:bidi="ar-SA"/>
        </w:rPr>
        <w:t>..</w:t>
      </w:r>
      <w:r w:rsidRPr="00A25917">
        <w:rPr>
          <w:b/>
          <w:bCs/>
          <w:color w:val="FF0000"/>
          <w:kern w:val="0"/>
          <w:lang w:bidi="ar-SA"/>
        </w:rPr>
        <w:t>]</w:t>
      </w:r>
      <w:r w:rsidRPr="00A25917">
        <w:rPr>
          <w:b/>
          <w:bCs/>
          <w:color w:val="000000"/>
          <w:kern w:val="0"/>
          <w:lang w:bidi="ar-SA"/>
        </w:rPr>
        <w:t xml:space="preserve">.- </w:t>
      </w:r>
      <w:r w:rsidRPr="00A25917">
        <w:rPr>
          <w:rFonts w:eastAsia="Times New Roman"/>
          <w:spacing w:val="-3"/>
          <w:lang w:bidi="ar-SA"/>
        </w:rPr>
        <w:t>Se establece como condición especial de ejecución la obligación del contratista de someterse a la normativa nacional y de la Unión Europea en materia de protección de datos, que tiene carácter de obligación contractual esencial de conformidad con lo dispuesto en la letra f) del apartado 1 del artículo 211 de la LCSP.</w:t>
      </w:r>
    </w:p>
    <w:p w14:paraId="6E40780C" w14:textId="77777777" w:rsidR="00A25917" w:rsidRPr="00A25917" w:rsidRDefault="00A25917" w:rsidP="00A25917">
      <w:pPr>
        <w:widowControl/>
        <w:suppressAutoHyphens w:val="0"/>
        <w:autoSpaceDE w:val="0"/>
        <w:spacing w:before="0" w:after="240"/>
        <w:jc w:val="both"/>
        <w:textAlignment w:val="auto"/>
        <w:rPr>
          <w:rFonts w:eastAsia="Times New Roman"/>
          <w:b/>
          <w:bCs/>
          <w:i/>
          <w:iCs/>
          <w:color w:val="FF0000"/>
          <w:spacing w:val="-3"/>
          <w:lang w:bidi="ar-SA"/>
        </w:rPr>
      </w:pPr>
      <w:r w:rsidRPr="00A25917">
        <w:rPr>
          <w:rFonts w:eastAsia="Times New Roman"/>
          <w:b/>
          <w:bCs/>
          <w:i/>
          <w:iCs/>
          <w:color w:val="FF0000"/>
          <w:spacing w:val="-3"/>
          <w:lang w:bidi="ar-SA"/>
        </w:rPr>
        <w:t>SI PROCEDE CONTRATAR PERSONAL PARA LA EJECUCION DEL CONTRATO, podrá añadirse la siguiente cláusula:</w:t>
      </w:r>
    </w:p>
    <w:p w14:paraId="3A4A5D38" w14:textId="78108E26" w:rsidR="00A25917" w:rsidRPr="00A25917" w:rsidRDefault="00A25917" w:rsidP="00A25917">
      <w:pPr>
        <w:widowControl/>
        <w:suppressAutoHyphens w:val="0"/>
        <w:autoSpaceDE w:val="0"/>
        <w:spacing w:before="0" w:after="240"/>
        <w:jc w:val="both"/>
        <w:textAlignment w:val="auto"/>
      </w:pPr>
      <w:r w:rsidRPr="00A25917">
        <w:rPr>
          <w:b/>
          <w:bCs/>
          <w:color w:val="000000"/>
          <w:kern w:val="0"/>
          <w:lang w:bidi="ar-SA"/>
        </w:rPr>
        <w:t>2</w:t>
      </w:r>
      <w:r>
        <w:rPr>
          <w:b/>
          <w:bCs/>
          <w:color w:val="000000"/>
          <w:kern w:val="0"/>
          <w:lang w:bidi="ar-SA"/>
        </w:rPr>
        <w:t>4</w:t>
      </w:r>
      <w:r w:rsidRPr="00A25917">
        <w:rPr>
          <w:b/>
          <w:bCs/>
          <w:color w:val="000000"/>
          <w:kern w:val="0"/>
          <w:lang w:bidi="ar-SA"/>
        </w:rPr>
        <w:t>.</w:t>
      </w:r>
      <w:r w:rsidRPr="00A25917">
        <w:rPr>
          <w:b/>
          <w:bCs/>
          <w:color w:val="FF0000"/>
          <w:kern w:val="0"/>
          <w:lang w:bidi="ar-SA"/>
        </w:rPr>
        <w:t>[</w:t>
      </w:r>
      <w:r w:rsidRPr="00A25917">
        <w:rPr>
          <w:b/>
          <w:bCs/>
          <w:color w:val="000000"/>
          <w:kern w:val="0"/>
          <w:lang w:bidi="ar-SA"/>
        </w:rPr>
        <w:t>..</w:t>
      </w:r>
      <w:r w:rsidRPr="00A25917">
        <w:rPr>
          <w:b/>
          <w:bCs/>
          <w:color w:val="FF0000"/>
          <w:kern w:val="0"/>
          <w:lang w:bidi="ar-SA"/>
        </w:rPr>
        <w:t>]</w:t>
      </w:r>
      <w:r w:rsidRPr="00A25917">
        <w:rPr>
          <w:b/>
          <w:bCs/>
          <w:color w:val="000000"/>
          <w:kern w:val="0"/>
          <w:lang w:bidi="ar-SA"/>
        </w:rPr>
        <w:t xml:space="preserve">.- </w:t>
      </w:r>
      <w:r w:rsidRPr="00A25917">
        <w:rPr>
          <w:rFonts w:eastAsia="Times New Roman"/>
          <w:spacing w:val="-3"/>
          <w:lang w:bidi="ar-SA"/>
        </w:rPr>
        <w:t>Cuando la actividad a realizar requiera contratar personal, la empresa contratista debe seleccionarla entre personas inscritas como demandantes de empleo con, al menos, seis meses de antigüedad a la fecha efectiva de la contratación en las oficinas de cualquiera de los servicios públicos de empleo.</w:t>
      </w:r>
    </w:p>
    <w:p w14:paraId="51E706BC" w14:textId="77777777" w:rsidR="00A25917" w:rsidRPr="00A25917" w:rsidRDefault="00A25917" w:rsidP="00A25917">
      <w:pPr>
        <w:widowControl/>
        <w:suppressAutoHyphens w:val="0"/>
        <w:autoSpaceDE w:val="0"/>
        <w:spacing w:before="0" w:after="240"/>
        <w:jc w:val="both"/>
        <w:textAlignment w:val="auto"/>
        <w:rPr>
          <w:rFonts w:eastAsia="Times New Roman"/>
          <w:spacing w:val="-3"/>
          <w:lang w:bidi="ar-SA"/>
        </w:rPr>
      </w:pPr>
      <w:r w:rsidRPr="00A25917">
        <w:rPr>
          <w:rFonts w:eastAsia="Times New Roman"/>
          <w:spacing w:val="-3"/>
          <w:lang w:bidi="ar-SA"/>
        </w:rPr>
        <w:t xml:space="preserve">Excepcionalmente, se podrá contratar a otro personal cuando se acredite, por cualquiera de los servicios públicos de empleo, que los puestos que se precisan han sido ofertados, pero no cubiertos </w:t>
      </w:r>
      <w:r w:rsidRPr="00A25917">
        <w:rPr>
          <w:rFonts w:eastAsia="Times New Roman"/>
          <w:spacing w:val="-3"/>
          <w:lang w:bidi="ar-SA"/>
        </w:rPr>
        <w:lastRenderedPageBreak/>
        <w:t>por personas inscritas con dicha antigüedad o cuando el personal objeto de contratación haya estado inscrito seis meses completos como demandantes de empleo en periodos no consecutivos en los doce meses anteriores a la fecha efectiva de la contratación.</w:t>
      </w:r>
    </w:p>
    <w:p w14:paraId="26FA2886" w14:textId="77777777" w:rsidR="00A25917" w:rsidRPr="00A25917" w:rsidRDefault="00A25917" w:rsidP="00A25917">
      <w:pPr>
        <w:widowControl/>
        <w:tabs>
          <w:tab w:val="left" w:pos="-1440"/>
          <w:tab w:val="left" w:pos="-720"/>
        </w:tabs>
        <w:spacing w:before="0" w:after="240"/>
        <w:jc w:val="both"/>
        <w:textAlignment w:val="auto"/>
      </w:pPr>
      <w:r w:rsidRPr="00A25917">
        <w:rPr>
          <w:rFonts w:eastAsia="Times New Roman"/>
          <w:shd w:val="clear" w:color="auto" w:fill="FFFFFF"/>
          <w:lang w:bidi="ar-SA"/>
        </w:rPr>
        <w:t>La efectiva contratación y adscripción de dicho personal a la ejecución del contrato se considera</w:t>
      </w:r>
      <w:r w:rsidRPr="00A25917">
        <w:rPr>
          <w:rFonts w:eastAsia="Times New Roman"/>
          <w:b/>
          <w:bCs/>
          <w:shd w:val="clear" w:color="auto" w:fill="FFFFFF"/>
          <w:lang w:bidi="ar-SA"/>
        </w:rPr>
        <w:t xml:space="preserve"> obligación contractual esencial</w:t>
      </w:r>
      <w:r w:rsidRPr="00A25917">
        <w:rPr>
          <w:rFonts w:eastAsia="Times New Roman"/>
          <w:shd w:val="clear" w:color="auto" w:fill="FFFFFF"/>
          <w:lang w:bidi="ar-SA"/>
        </w:rPr>
        <w:t>.</w:t>
      </w:r>
    </w:p>
    <w:p w14:paraId="17B56D6D" w14:textId="4A65D16F" w:rsidR="00031048" w:rsidRPr="00884770" w:rsidRDefault="00031048" w:rsidP="009F33EC">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61" w:name="_Toc117844067"/>
      <w:r w:rsidRPr="00884770">
        <w:rPr>
          <w:rFonts w:eastAsia="Times New Roman"/>
          <w:b/>
          <w:caps/>
          <w:color w:val="000000" w:themeColor="text1"/>
          <w:sz w:val="28"/>
          <w:szCs w:val="29"/>
          <w:lang w:bidi="ar-SA"/>
        </w:rPr>
        <w:t>GASTOS E IMPUESTOS POR CUENTA DE LA CONTRATISTA (</w:t>
      </w:r>
      <w:r w:rsidR="009F33EC" w:rsidRPr="00884770">
        <w:rPr>
          <w:rFonts w:eastAsia="Times New Roman"/>
          <w:b/>
          <w:color w:val="000000" w:themeColor="text1"/>
          <w:sz w:val="28"/>
          <w:szCs w:val="29"/>
          <w:lang w:bidi="ar-SA"/>
        </w:rPr>
        <w:t xml:space="preserve">art. 153.1 y </w:t>
      </w:r>
      <w:r w:rsidRPr="00884770">
        <w:rPr>
          <w:rFonts w:eastAsia="Times New Roman"/>
          <w:b/>
          <w:caps/>
          <w:color w:val="000000" w:themeColor="text1"/>
          <w:lang w:bidi="ar-SA"/>
        </w:rPr>
        <w:t>139.4 LCSP)</w:t>
      </w:r>
      <w:bookmarkEnd w:id="61"/>
    </w:p>
    <w:p w14:paraId="26339F3A" w14:textId="00726B50" w:rsidR="00031048" w:rsidRPr="00884770" w:rsidRDefault="00031048" w:rsidP="009F33EC">
      <w:pPr>
        <w:widowControl/>
        <w:tabs>
          <w:tab w:val="left" w:pos="-1440"/>
          <w:tab w:val="left" w:pos="-720"/>
        </w:tabs>
        <w:spacing w:before="0" w:after="240"/>
        <w:jc w:val="both"/>
      </w:pPr>
      <w:r w:rsidRPr="00884770">
        <w:rPr>
          <w:rFonts w:eastAsia="Times New Roman"/>
          <w:b/>
          <w:spacing w:val="-3"/>
          <w:lang w:bidi="ar-SA"/>
        </w:rPr>
        <w:t>2</w:t>
      </w:r>
      <w:r w:rsidR="003F622C">
        <w:rPr>
          <w:rFonts w:eastAsia="Times New Roman"/>
          <w:b/>
          <w:spacing w:val="-3"/>
          <w:lang w:bidi="ar-SA"/>
        </w:rPr>
        <w:t>5</w:t>
      </w:r>
      <w:r w:rsidRPr="00884770">
        <w:rPr>
          <w:rFonts w:eastAsia="Times New Roman"/>
          <w:b/>
          <w:spacing w:val="-3"/>
          <w:lang w:bidi="ar-SA"/>
        </w:rPr>
        <w:t>.1.-</w:t>
      </w:r>
      <w:r w:rsidRPr="00884770">
        <w:rPr>
          <w:rFonts w:eastAsia="Times New Roman"/>
          <w:spacing w:val="-3"/>
          <w:lang w:bidi="ar-SA"/>
        </w:rPr>
        <w:t xml:space="preserve"> Son de cuenta de la contratista los gastos que origine la licitación</w:t>
      </w:r>
      <w:r w:rsidR="009F33EC" w:rsidRPr="00884770">
        <w:rPr>
          <w:rFonts w:eastAsia="Times New Roman"/>
          <w:spacing w:val="-3"/>
          <w:lang w:bidi="ar-SA"/>
        </w:rPr>
        <w:t>.</w:t>
      </w:r>
    </w:p>
    <w:p w14:paraId="2570497E" w14:textId="475318AF" w:rsidR="00031048" w:rsidRPr="00884770" w:rsidRDefault="00031048" w:rsidP="009F33EC">
      <w:pPr>
        <w:widowControl/>
        <w:tabs>
          <w:tab w:val="left" w:pos="-1440"/>
          <w:tab w:val="left" w:pos="-720"/>
        </w:tabs>
        <w:spacing w:before="0" w:after="240"/>
        <w:jc w:val="both"/>
      </w:pPr>
      <w:r w:rsidRPr="00884770">
        <w:rPr>
          <w:rFonts w:eastAsia="Times New Roman"/>
          <w:b/>
          <w:spacing w:val="-3"/>
          <w:lang w:bidi="ar-SA"/>
        </w:rPr>
        <w:t>2</w:t>
      </w:r>
      <w:r w:rsidR="003F622C">
        <w:rPr>
          <w:rFonts w:eastAsia="Times New Roman"/>
          <w:b/>
          <w:spacing w:val="-3"/>
          <w:lang w:bidi="ar-SA"/>
        </w:rPr>
        <w:t>5</w:t>
      </w:r>
      <w:r w:rsidRPr="00884770">
        <w:rPr>
          <w:rFonts w:eastAsia="Times New Roman"/>
          <w:b/>
          <w:spacing w:val="-3"/>
          <w:lang w:bidi="ar-SA"/>
        </w:rPr>
        <w:t>.2.-</w:t>
      </w:r>
      <w:r w:rsidRPr="00884770">
        <w:rPr>
          <w:rFonts w:eastAsia="Times New Roman"/>
          <w:spacing w:val="-3"/>
          <w:lang w:bidi="ar-SA"/>
        </w:rPr>
        <w:t xml:space="preserve"> Tanto en las proposiciones presentadas por los licitadores, como en los presupuestos de adjudicación se entienden comprendidos todas las tasas e impuestos, directos e indirectos, y arbitrios municipales que graven la ejecución del contrato, que correrán por cuenta de la contratista, salvo el </w:t>
      </w:r>
      <w:r w:rsidRPr="00884770">
        <w:rPr>
          <w:rFonts w:eastAsia="Times New Roman"/>
          <w:lang w:bidi="ar-SA"/>
        </w:rPr>
        <w:t>Impuesto General Indirecto Canario (IGIC) que deba ser soportado por la Administración, que</w:t>
      </w:r>
      <w:r w:rsidRPr="00884770">
        <w:rPr>
          <w:rFonts w:eastAsia="Times New Roman"/>
          <w:spacing w:val="-3"/>
          <w:lang w:bidi="ar-SA"/>
        </w:rPr>
        <w:t xml:space="preserve"> se indicará como </w:t>
      </w:r>
      <w:r w:rsidRPr="00884770">
        <w:rPr>
          <w:rFonts w:eastAsia="Times New Roman"/>
          <w:lang w:bidi="ar-SA"/>
        </w:rPr>
        <w:t xml:space="preserve">partida independiente, tanto </w:t>
      </w:r>
      <w:r w:rsidRPr="00884770">
        <w:rPr>
          <w:rFonts w:eastAsia="Times New Roman"/>
          <w:spacing w:val="-3"/>
          <w:lang w:bidi="ar-SA"/>
        </w:rPr>
        <w:t>en la proposición presentada por la contratista, como en el documento de formalización del contrato.</w:t>
      </w:r>
    </w:p>
    <w:p w14:paraId="5FC01CF2" w14:textId="03E0B45D" w:rsidR="00031048" w:rsidRPr="00884770" w:rsidRDefault="00031048" w:rsidP="00BC768B">
      <w:pPr>
        <w:widowControl/>
        <w:tabs>
          <w:tab w:val="left" w:pos="-1440"/>
          <w:tab w:val="left" w:pos="-720"/>
        </w:tabs>
        <w:spacing w:before="0" w:after="240"/>
        <w:jc w:val="both"/>
        <w:rPr>
          <w:rFonts w:eastAsia="Times New Roman"/>
          <w:spacing w:val="-3"/>
          <w:lang w:bidi="ar-SA"/>
        </w:rPr>
      </w:pPr>
      <w:r w:rsidRPr="00884770">
        <w:rPr>
          <w:rFonts w:eastAsia="Times New Roman"/>
          <w:spacing w:val="-3"/>
          <w:lang w:bidi="ar-SA"/>
        </w:rPr>
        <w:t>Se consideran también incluidos en la proposición de la adjudicataria y en el precio del contrato todos los gastos que resultaren necesarios para la ejecución del contrato, incluidos los posibles desplazamientos.</w:t>
      </w:r>
    </w:p>
    <w:p w14:paraId="65E50748" w14:textId="59E6BB9A" w:rsidR="00BC768B" w:rsidRPr="00884770" w:rsidRDefault="00BC768B" w:rsidP="00BC768B">
      <w:pPr>
        <w:widowControl/>
        <w:suppressAutoHyphens w:val="0"/>
        <w:autoSpaceDE w:val="0"/>
        <w:spacing w:before="0" w:after="240"/>
        <w:jc w:val="both"/>
        <w:textAlignment w:val="auto"/>
      </w:pPr>
      <w:r w:rsidRPr="00884770">
        <w:rPr>
          <w:rFonts w:eastAsia="Times New Roman"/>
          <w:b/>
          <w:i/>
          <w:color w:val="FF0000"/>
          <w:lang w:bidi="ar-SA"/>
        </w:rPr>
        <w:t>SI SE CONSIDERA OPORTUNO añadir:</w:t>
      </w:r>
      <w:r w:rsidRPr="00884770">
        <w:rPr>
          <w:rFonts w:eastAsia="Times New Roman"/>
          <w:spacing w:val="-3"/>
          <w:lang w:bidi="ar-SA"/>
        </w:rPr>
        <w:t xml:space="preserve"> </w:t>
      </w:r>
    </w:p>
    <w:p w14:paraId="1E553524" w14:textId="03B7EE79" w:rsidR="00BC768B" w:rsidRPr="00884770" w:rsidRDefault="00BC768B" w:rsidP="00BC768B">
      <w:pPr>
        <w:widowControl/>
        <w:suppressAutoHyphens w:val="0"/>
        <w:autoSpaceDE w:val="0"/>
        <w:spacing w:before="0" w:after="240"/>
        <w:jc w:val="both"/>
        <w:textAlignment w:val="auto"/>
      </w:pPr>
      <w:r w:rsidRPr="00884770">
        <w:rPr>
          <w:rFonts w:eastAsia="Times New Roman"/>
          <w:spacing w:val="-3"/>
          <w:lang w:bidi="ar-SA"/>
        </w:rPr>
        <w:t xml:space="preserve">Si se decide no adjudicar o no celebrar el contrato, o se desiste del procedimiento se compensará a los licitadores por los gastos en que hubiesen incurrido, con el límite máximo, para cada uno de ellos, del </w:t>
      </w:r>
      <w:r w:rsidRPr="00884770">
        <w:rPr>
          <w:rFonts w:eastAsia="Times New Roman"/>
          <w:i/>
          <w:iCs/>
          <w:spacing w:val="-3"/>
          <w:lang w:bidi="ar-SA"/>
        </w:rPr>
        <w:t>…. [tres por mil del presupuesto base de licitación</w:t>
      </w:r>
      <w:r w:rsidRPr="00884770">
        <w:rPr>
          <w:rFonts w:eastAsia="Times New Roman"/>
          <w:spacing w:val="-3"/>
          <w:lang w:bidi="ar-SA"/>
        </w:rPr>
        <w:t>].</w:t>
      </w:r>
    </w:p>
    <w:p w14:paraId="2EB14D30" w14:textId="42D8DBDD" w:rsidR="00031048" w:rsidRPr="00884770" w:rsidRDefault="00031048" w:rsidP="00CA7F7C">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62" w:name="_Toc117844068"/>
      <w:r w:rsidRPr="00884770">
        <w:rPr>
          <w:rFonts w:eastAsia="Times New Roman"/>
          <w:b/>
          <w:caps/>
          <w:color w:val="000000" w:themeColor="text1"/>
          <w:sz w:val="28"/>
          <w:szCs w:val="29"/>
          <w:lang w:bidi="ar-SA"/>
        </w:rPr>
        <w:t>ABONOS AL CONTRATISTA</w:t>
      </w:r>
      <w:r w:rsidRPr="00884770">
        <w:rPr>
          <w:rFonts w:eastAsia="Times New Roman"/>
          <w:b/>
          <w:i/>
          <w:caps/>
          <w:color w:val="000000" w:themeColor="text1"/>
          <w:sz w:val="28"/>
          <w:szCs w:val="29"/>
          <w:lang w:bidi="ar-SA"/>
        </w:rPr>
        <w:t xml:space="preserve"> (</w:t>
      </w:r>
      <w:r w:rsidR="009F33EC" w:rsidRPr="00884770">
        <w:rPr>
          <w:rFonts w:eastAsia="Times New Roman"/>
          <w:b/>
          <w:i/>
          <w:color w:val="000000" w:themeColor="text1"/>
          <w:sz w:val="28"/>
          <w:szCs w:val="29"/>
          <w:lang w:bidi="ar-SA"/>
        </w:rPr>
        <w:t>arts.</w:t>
      </w:r>
      <w:r w:rsidRPr="00884770">
        <w:rPr>
          <w:rFonts w:eastAsia="Times New Roman"/>
          <w:b/>
          <w:i/>
          <w:caps/>
          <w:color w:val="000000" w:themeColor="text1"/>
          <w:sz w:val="28"/>
          <w:szCs w:val="29"/>
          <w:lang w:bidi="ar-SA"/>
        </w:rPr>
        <w:t xml:space="preserve"> 198 LCSP)</w:t>
      </w:r>
      <w:bookmarkEnd w:id="62"/>
    </w:p>
    <w:p w14:paraId="477E965C" w14:textId="39B106A4" w:rsidR="003F622C" w:rsidRPr="003F622C" w:rsidRDefault="003F622C" w:rsidP="003F622C">
      <w:pPr>
        <w:widowControl/>
        <w:tabs>
          <w:tab w:val="left" w:pos="-1440"/>
          <w:tab w:val="left" w:pos="-720"/>
        </w:tabs>
        <w:spacing w:before="0" w:after="240"/>
        <w:jc w:val="both"/>
      </w:pPr>
      <w:r>
        <w:rPr>
          <w:rFonts w:eastAsia="Times New Roman"/>
          <w:b/>
          <w:spacing w:val="-3"/>
          <w:lang w:bidi="ar-SA"/>
        </w:rPr>
        <w:t>26</w:t>
      </w:r>
      <w:r w:rsidR="00031048" w:rsidRPr="00884770">
        <w:rPr>
          <w:rFonts w:eastAsia="Times New Roman"/>
          <w:b/>
          <w:spacing w:val="-3"/>
          <w:lang w:bidi="ar-SA"/>
        </w:rPr>
        <w:t>.1.-</w:t>
      </w:r>
      <w:r w:rsidR="00031048" w:rsidRPr="00884770">
        <w:rPr>
          <w:rFonts w:eastAsia="Times New Roman"/>
          <w:spacing w:val="-3"/>
          <w:lang w:bidi="ar-SA"/>
        </w:rPr>
        <w:t xml:space="preserve"> </w:t>
      </w:r>
      <w:r w:rsidRPr="003F622C">
        <w:rPr>
          <w:rFonts w:eastAsia="Times New Roman"/>
          <w:spacing w:val="-3"/>
          <w:lang w:bidi="ar-SA"/>
        </w:rPr>
        <w:t xml:space="preserve">La contratista tendrá derecho al abono de las prestaciones efectivamente realizadas a satisfacción de la Administración contratante, en la forma: </w:t>
      </w:r>
      <w:r w:rsidRPr="003F622C">
        <w:rPr>
          <w:rFonts w:eastAsia="Times New Roman"/>
          <w:color w:val="FF0000"/>
          <w:spacing w:val="-3"/>
          <w:lang w:bidi="ar-SA"/>
        </w:rPr>
        <w:t>[</w:t>
      </w:r>
      <w:r w:rsidRPr="003F622C">
        <w:rPr>
          <w:rFonts w:eastAsia="Times New Roman"/>
          <w:spacing w:val="-3"/>
          <w:lang w:bidi="ar-SA"/>
        </w:rPr>
        <w:t>mensual</w:t>
      </w:r>
      <w:r w:rsidRPr="003F622C">
        <w:rPr>
          <w:rFonts w:eastAsia="Times New Roman"/>
          <w:color w:val="FF0000"/>
          <w:spacing w:val="-3"/>
          <w:lang w:bidi="ar-SA"/>
        </w:rPr>
        <w:t>] [</w:t>
      </w:r>
      <w:r w:rsidRPr="003F622C">
        <w:rPr>
          <w:rFonts w:eastAsia="Times New Roman"/>
          <w:spacing w:val="-3"/>
          <w:lang w:bidi="ar-SA"/>
        </w:rPr>
        <w:t>trimestral</w:t>
      </w:r>
      <w:r w:rsidRPr="003F622C">
        <w:rPr>
          <w:rFonts w:eastAsia="Times New Roman"/>
          <w:color w:val="FF0000"/>
          <w:spacing w:val="-3"/>
          <w:lang w:bidi="ar-SA"/>
        </w:rPr>
        <w:t>] [</w:t>
      </w:r>
      <w:r w:rsidRPr="003F622C">
        <w:rPr>
          <w:rFonts w:eastAsia="Times New Roman"/>
          <w:spacing w:val="-3"/>
          <w:lang w:bidi="ar-SA"/>
        </w:rPr>
        <w:t>…</w:t>
      </w:r>
      <w:r w:rsidRPr="003F622C">
        <w:rPr>
          <w:rFonts w:eastAsia="Times New Roman"/>
          <w:color w:val="FF0000"/>
          <w:spacing w:val="-3"/>
          <w:lang w:bidi="ar-SA"/>
        </w:rPr>
        <w:t>].</w:t>
      </w:r>
    </w:p>
    <w:p w14:paraId="5E5B33B1" w14:textId="372B3023" w:rsidR="003F622C" w:rsidRPr="003F622C" w:rsidRDefault="003F622C" w:rsidP="003F622C">
      <w:pPr>
        <w:widowControl/>
        <w:tabs>
          <w:tab w:val="left" w:pos="-720"/>
        </w:tabs>
        <w:spacing w:before="0" w:after="240"/>
        <w:jc w:val="both"/>
        <w:textAlignment w:val="auto"/>
      </w:pPr>
      <w:r w:rsidRPr="003F622C">
        <w:rPr>
          <w:rFonts w:eastAsia="Times New Roman"/>
          <w:b/>
          <w:bCs/>
          <w:lang w:bidi="ar-SA"/>
        </w:rPr>
        <w:t>2</w:t>
      </w:r>
      <w:r>
        <w:rPr>
          <w:rFonts w:eastAsia="Times New Roman"/>
          <w:b/>
          <w:bCs/>
          <w:lang w:bidi="ar-SA"/>
        </w:rPr>
        <w:t>6</w:t>
      </w:r>
      <w:r w:rsidRPr="003F622C">
        <w:rPr>
          <w:rFonts w:eastAsia="Times New Roman"/>
          <w:b/>
          <w:bCs/>
          <w:lang w:bidi="ar-SA"/>
        </w:rPr>
        <w:t>.2</w:t>
      </w:r>
      <w:r w:rsidRPr="003F622C">
        <w:rPr>
          <w:rFonts w:eastAsia="Times New Roman"/>
          <w:lang w:bidi="ar-SA"/>
        </w:rPr>
        <w:t xml:space="preserve">.- </w:t>
      </w:r>
      <w:r>
        <w:rPr>
          <w:rFonts w:eastAsia="Times New Roman"/>
          <w:lang w:bidi="ar-SA"/>
        </w:rPr>
        <w:t>La</w:t>
      </w:r>
      <w:r w:rsidRPr="003F622C">
        <w:rPr>
          <w:rFonts w:eastAsia="Times New Roman"/>
          <w:lang w:bidi="ar-SA"/>
        </w:rPr>
        <w:t xml:space="preserve"> </w:t>
      </w:r>
      <w:r w:rsidRPr="003F622C">
        <w:rPr>
          <w:rFonts w:eastAsia="Arial"/>
          <w:spacing w:val="-3"/>
          <w:lang w:bidi="ar-SA"/>
        </w:rPr>
        <w:t xml:space="preserve">contratista </w:t>
      </w:r>
      <w:r w:rsidRPr="003F622C">
        <w:rPr>
          <w:rFonts w:eastAsia="Times New Roman"/>
          <w:shd w:val="clear" w:color="auto" w:fill="FFFFFF"/>
          <w:lang w:bidi="ar-SA"/>
        </w:rPr>
        <w:t>deberá presentar factura</w:t>
      </w:r>
      <w:r w:rsidRPr="003F622C">
        <w:rPr>
          <w:rFonts w:eastAsia="Arial"/>
          <w:b/>
          <w:bCs/>
          <w:spacing w:val="-3"/>
          <w:lang w:bidi="ar-SA"/>
        </w:rPr>
        <w:t xml:space="preserve"> </w:t>
      </w:r>
      <w:r w:rsidRPr="003F622C">
        <w:rPr>
          <w:rFonts w:eastAsia="Arial"/>
          <w:spacing w:val="-3"/>
          <w:lang w:bidi="ar-SA"/>
        </w:rPr>
        <w:t>en formato electrónico</w:t>
      </w:r>
      <w:r w:rsidRPr="003F622C">
        <w:rPr>
          <w:rFonts w:eastAsia="Arial"/>
          <w:b/>
          <w:bCs/>
          <w:spacing w:val="-3"/>
          <w:lang w:bidi="ar-SA"/>
        </w:rPr>
        <w:t xml:space="preserve"> </w:t>
      </w:r>
      <w:r w:rsidRPr="003F622C">
        <w:rPr>
          <w:rFonts w:eastAsia="Arial"/>
          <w:spacing w:val="-3"/>
          <w:lang w:bidi="ar-SA"/>
        </w:rPr>
        <w:t>con los requisitos exigidos en la normativa aplicable</w:t>
      </w:r>
      <w:r w:rsidRPr="003F622C">
        <w:rPr>
          <w:rFonts w:eastAsia="Times New Roman"/>
          <w:shd w:val="clear" w:color="auto" w:fill="FFFFFF"/>
          <w:lang w:bidi="ar-SA"/>
        </w:rPr>
        <w:t xml:space="preserve">, dentro de los </w:t>
      </w:r>
      <w:r w:rsidRPr="003F622C">
        <w:rPr>
          <w:rFonts w:eastAsia="Times New Roman"/>
          <w:b/>
          <w:bCs/>
          <w:shd w:val="clear" w:color="auto" w:fill="FFFFFF"/>
          <w:lang w:bidi="ar-SA"/>
        </w:rPr>
        <w:t>treinta (30) días siguientes</w:t>
      </w:r>
      <w:r w:rsidRPr="003F622C">
        <w:rPr>
          <w:rFonts w:eastAsia="Times New Roman"/>
          <w:shd w:val="clear" w:color="auto" w:fill="FFFFFF"/>
          <w:lang w:bidi="ar-SA"/>
        </w:rPr>
        <w:t xml:space="preserve"> a la fecha de la prestación del servicio, a través del Punto General de Entrada de Facturas Electrónicas,</w:t>
      </w:r>
    </w:p>
    <w:p w14:paraId="197F4BDE" w14:textId="77777777" w:rsidR="003F622C" w:rsidRPr="003F622C" w:rsidRDefault="003F622C" w:rsidP="003F622C">
      <w:pPr>
        <w:widowControl/>
        <w:tabs>
          <w:tab w:val="left" w:pos="-720"/>
        </w:tabs>
        <w:spacing w:before="0" w:after="240"/>
        <w:jc w:val="both"/>
        <w:textAlignment w:val="auto"/>
      </w:pPr>
      <w:r w:rsidRPr="003F622C">
        <w:rPr>
          <w:rFonts w:eastAsia="Times New Roman"/>
          <w:color w:val="000000"/>
          <w:shd w:val="clear" w:color="auto" w:fill="FFFFFF"/>
          <w:lang w:bidi="ar-SA"/>
        </w:rPr>
        <w:t xml:space="preserve">La factura electrónica deberá presentarse </w:t>
      </w:r>
      <w:r w:rsidRPr="003F622C">
        <w:rPr>
          <w:rFonts w:eastAsia="Times New Roman"/>
          <w:b/>
          <w:i/>
          <w:color w:val="FF0000"/>
          <w:shd w:val="clear" w:color="auto" w:fill="FFFFFF"/>
          <w:lang w:bidi="ar-SA"/>
        </w:rPr>
        <w:t>[</w:t>
      </w:r>
      <w:r w:rsidRPr="003F622C">
        <w:rPr>
          <w:rFonts w:eastAsia="Times New Roman"/>
          <w:b/>
          <w:bCs/>
          <w:i/>
          <w:iCs/>
          <w:color w:val="FF0000"/>
          <w:shd w:val="clear" w:color="auto" w:fill="FFFFFF"/>
          <w:lang w:bidi="ar-SA"/>
        </w:rPr>
        <w:t>identificar la Oficina Contable, Órgano Gestor y Unidad de Tramitación]</w:t>
      </w:r>
      <w:r w:rsidRPr="003F622C">
        <w:rPr>
          <w:rFonts w:eastAsia="Times New Roman"/>
          <w:b/>
          <w:bCs/>
          <w:i/>
          <w:iCs/>
          <w:shd w:val="clear" w:color="auto" w:fill="FFFFFF"/>
          <w:lang w:bidi="ar-SA"/>
        </w:rPr>
        <w:t xml:space="preserve">, </w:t>
      </w:r>
      <w:r w:rsidRPr="003F622C">
        <w:rPr>
          <w:rFonts w:eastAsia="Times New Roman"/>
          <w:shd w:val="clear" w:color="auto" w:fill="FFFFFF"/>
          <w:lang w:bidi="ar-SA"/>
        </w:rPr>
        <w:t>lo que exige que</w:t>
      </w:r>
      <w:r w:rsidRPr="003F622C">
        <w:rPr>
          <w:rFonts w:eastAsia="Times New Roman"/>
          <w:b/>
          <w:bCs/>
          <w:shd w:val="clear" w:color="auto" w:fill="FFFFFF"/>
          <w:lang w:bidi="ar-SA"/>
        </w:rPr>
        <w:t xml:space="preserve"> </w:t>
      </w:r>
      <w:r w:rsidRPr="003F622C">
        <w:rPr>
          <w:rFonts w:eastAsia="Times New Roman"/>
          <w:color w:val="000000"/>
          <w:shd w:val="clear" w:color="auto" w:fill="FFFFFF"/>
          <w:lang w:bidi="ar-SA"/>
        </w:rPr>
        <w:t>la contratista y en su caso, la persona endosatario de las mismas, estén dados de alta en la base de terceros acreedores de la Comunidad Autónoma de Canarias.</w:t>
      </w:r>
    </w:p>
    <w:p w14:paraId="438E400A" w14:textId="77777777" w:rsidR="003F622C" w:rsidRPr="003F622C" w:rsidRDefault="003F622C" w:rsidP="003F622C">
      <w:pPr>
        <w:widowControl/>
        <w:tabs>
          <w:tab w:val="left" w:pos="-720"/>
        </w:tabs>
        <w:spacing w:before="0" w:after="240"/>
        <w:jc w:val="both"/>
        <w:textAlignment w:val="auto"/>
      </w:pPr>
      <w:r w:rsidRPr="003F622C">
        <w:rPr>
          <w:rFonts w:eastAsia="Times New Roman"/>
          <w:shd w:val="clear" w:color="auto" w:fill="FFFFFF"/>
          <w:lang w:bidi="ar-SA"/>
        </w:rPr>
        <w:t xml:space="preserve">Se excluyen de la obligación del uso de la factura electrónica y de su presentación a través del punto general de entrada, las facturas, cualquiera que sea la personalidad jurídica del proveedor, cuyo importe sea igual o inferior al fijado por la normativa, así como las emitidas por los proveedores a los servicios en el exterior de la Administración Pública de la Comunidad Autónoma de Canarias. En estos supuestos, la contratista deberá presentar las facturas en el registro administrativo del órgano de contratación, sito en </w:t>
      </w:r>
      <w:r w:rsidRPr="003F622C">
        <w:rPr>
          <w:rFonts w:eastAsia="Times New Roman"/>
          <w:b/>
          <w:bCs/>
          <w:i/>
          <w:iCs/>
          <w:shd w:val="clear" w:color="auto" w:fill="FFFFFF"/>
          <w:lang w:bidi="ar-SA"/>
        </w:rPr>
        <w:t>[</w:t>
      </w:r>
      <w:r w:rsidRPr="003F622C">
        <w:rPr>
          <w:rFonts w:eastAsia="Times New Roman"/>
          <w:b/>
          <w:bCs/>
          <w:i/>
          <w:shd w:val="clear" w:color="auto" w:fill="FFFFFF"/>
          <w:lang w:bidi="ar-SA"/>
        </w:rPr>
        <w:t>especificar la dirección del registro donde ha de presentar la factura</w:t>
      </w:r>
      <w:r w:rsidRPr="003F622C">
        <w:rPr>
          <w:rFonts w:eastAsia="Times New Roman"/>
          <w:b/>
          <w:bCs/>
          <w:shd w:val="clear" w:color="auto" w:fill="FFFFFF"/>
          <w:lang w:bidi="ar-SA"/>
        </w:rPr>
        <w:t>]</w:t>
      </w:r>
      <w:r w:rsidRPr="003F622C">
        <w:rPr>
          <w:rFonts w:eastAsia="Times New Roman"/>
          <w:shd w:val="clear" w:color="auto" w:fill="FFFFFF"/>
          <w:lang w:bidi="ar-SA"/>
        </w:rPr>
        <w:t>.</w:t>
      </w:r>
    </w:p>
    <w:p w14:paraId="433BA8E8" w14:textId="24A8A4B1" w:rsidR="003F622C" w:rsidRPr="003F622C" w:rsidRDefault="003F622C" w:rsidP="003F622C">
      <w:pPr>
        <w:widowControl/>
        <w:tabs>
          <w:tab w:val="left" w:pos="-720"/>
        </w:tabs>
        <w:spacing w:before="0" w:after="240"/>
        <w:jc w:val="both"/>
        <w:textAlignment w:val="auto"/>
        <w:rPr>
          <w:color w:val="FF0000"/>
        </w:rPr>
      </w:pPr>
      <w:r w:rsidRPr="003F622C">
        <w:rPr>
          <w:rFonts w:eastAsia="Times New Roman"/>
          <w:b/>
          <w:bCs/>
          <w:i/>
          <w:color w:val="FF0000"/>
          <w:shd w:val="clear" w:color="auto" w:fill="FFFFFF"/>
          <w:lang w:bidi="ar-SA"/>
        </w:rPr>
        <w:lastRenderedPageBreak/>
        <w:t xml:space="preserve">A </w:t>
      </w:r>
      <w:r w:rsidR="000E074B" w:rsidRPr="003F622C">
        <w:rPr>
          <w:rFonts w:eastAsia="Times New Roman"/>
          <w:b/>
          <w:bCs/>
          <w:i/>
          <w:color w:val="FF0000"/>
          <w:shd w:val="clear" w:color="auto" w:fill="FFFFFF"/>
          <w:lang w:bidi="ar-SA"/>
        </w:rPr>
        <w:t>continuación,</w:t>
      </w:r>
      <w:r w:rsidRPr="003F622C">
        <w:rPr>
          <w:rFonts w:eastAsia="Times New Roman"/>
          <w:b/>
          <w:bCs/>
          <w:i/>
          <w:color w:val="FF0000"/>
          <w:shd w:val="clear" w:color="auto" w:fill="FFFFFF"/>
          <w:lang w:bidi="ar-SA"/>
        </w:rPr>
        <w:t xml:space="preserve"> elegir la opción que proceda</w:t>
      </w:r>
      <w:r w:rsidRPr="003F622C">
        <w:rPr>
          <w:rFonts w:eastAsia="Times New Roman"/>
          <w:b/>
          <w:bCs/>
          <w:color w:val="FF0000"/>
          <w:shd w:val="clear" w:color="auto" w:fill="FFFFFF"/>
          <w:lang w:bidi="ar-SA"/>
        </w:rPr>
        <w:t>:</w:t>
      </w:r>
      <w:r w:rsidRPr="003F622C">
        <w:rPr>
          <w:rFonts w:eastAsia="Times New Roman"/>
          <w:color w:val="FF0000"/>
          <w:shd w:val="clear" w:color="auto" w:fill="FFFFFF"/>
          <w:lang w:bidi="ar-SA"/>
        </w:rPr>
        <w:t xml:space="preserve"> </w:t>
      </w:r>
    </w:p>
    <w:p w14:paraId="62CBADFC" w14:textId="77777777" w:rsidR="003F622C" w:rsidRPr="003F622C" w:rsidRDefault="003F622C" w:rsidP="003F622C">
      <w:pPr>
        <w:widowControl/>
        <w:tabs>
          <w:tab w:val="left" w:pos="-720"/>
        </w:tabs>
        <w:spacing w:before="0" w:after="240"/>
        <w:jc w:val="both"/>
        <w:textAlignment w:val="auto"/>
      </w:pPr>
      <w:r w:rsidRPr="003F622C">
        <w:rPr>
          <w:rFonts w:eastAsia="Times New Roman"/>
          <w:b/>
          <w:bCs/>
          <w:color w:val="FF0000"/>
          <w:shd w:val="clear" w:color="auto" w:fill="FFFFFF"/>
          <w:lang w:bidi="ar-SA"/>
        </w:rPr>
        <w:t>[</w:t>
      </w:r>
      <w:r w:rsidRPr="003F622C">
        <w:rPr>
          <w:rFonts w:eastAsia="Times New Roman"/>
          <w:shd w:val="clear" w:color="auto" w:fill="FFFFFF"/>
          <w:lang w:bidi="ar-SA"/>
        </w:rPr>
        <w:t>El órgano de contratación deberá constar en la factura como destinatario de la misma, siendo el órgano competente para su contabilización</w:t>
      </w:r>
      <w:r w:rsidRPr="003F622C">
        <w:rPr>
          <w:rFonts w:eastAsia="Times New Roman"/>
          <w:b/>
          <w:bCs/>
          <w:color w:val="FF0000"/>
          <w:shd w:val="clear" w:color="auto" w:fill="FFFFFF"/>
          <w:lang w:bidi="ar-SA"/>
        </w:rPr>
        <w:t>]</w:t>
      </w:r>
      <w:r w:rsidRPr="003F622C">
        <w:rPr>
          <w:rFonts w:eastAsia="Times New Roman"/>
          <w:b/>
          <w:bCs/>
          <w:shd w:val="clear" w:color="auto" w:fill="FFFFFF"/>
          <w:lang w:bidi="ar-SA"/>
        </w:rPr>
        <w:t xml:space="preserve"> </w:t>
      </w:r>
      <w:r w:rsidRPr="003F622C">
        <w:rPr>
          <w:rFonts w:eastAsia="Times New Roman"/>
          <w:b/>
          <w:bCs/>
          <w:color w:val="FF0000"/>
          <w:shd w:val="clear" w:color="auto" w:fill="FFFFFF"/>
          <w:lang w:bidi="ar-SA"/>
        </w:rPr>
        <w:t>[</w:t>
      </w:r>
      <w:r w:rsidRPr="003F622C">
        <w:rPr>
          <w:rFonts w:eastAsia="Times New Roman"/>
          <w:shd w:val="clear" w:color="auto" w:fill="FFFFFF"/>
          <w:lang w:bidi="ar-SA"/>
        </w:rPr>
        <w:t xml:space="preserve">El órgano de contratación es </w:t>
      </w:r>
      <w:proofErr w:type="gramStart"/>
      <w:r w:rsidRPr="003F622C">
        <w:rPr>
          <w:rFonts w:eastAsia="Times New Roman"/>
          <w:b/>
          <w:bCs/>
          <w:shd w:val="clear" w:color="auto" w:fill="FFFFFF"/>
          <w:lang w:bidi="ar-SA"/>
        </w:rPr>
        <w:t>[</w:t>
      </w:r>
      <w:r w:rsidRPr="003F622C">
        <w:rPr>
          <w:rFonts w:eastAsia="Times New Roman"/>
          <w:shd w:val="clear" w:color="auto" w:fill="FFFFFF"/>
          <w:lang w:bidi="ar-SA"/>
        </w:rPr>
        <w:t>…</w:t>
      </w:r>
      <w:r w:rsidRPr="003F622C">
        <w:rPr>
          <w:rFonts w:eastAsia="Times New Roman"/>
          <w:i/>
          <w:shd w:val="clear" w:color="auto" w:fill="FFFFFF"/>
          <w:lang w:bidi="ar-SA"/>
        </w:rPr>
        <w:t>.</w:t>
      </w:r>
      <w:proofErr w:type="gramEnd"/>
      <w:r w:rsidRPr="003F622C">
        <w:rPr>
          <w:rFonts w:eastAsia="Times New Roman"/>
          <w:b/>
          <w:bCs/>
          <w:shd w:val="clear" w:color="auto" w:fill="FFFFFF"/>
          <w:lang w:bidi="ar-SA"/>
        </w:rPr>
        <w:t>]</w:t>
      </w:r>
      <w:r w:rsidRPr="003F622C">
        <w:rPr>
          <w:rFonts w:eastAsia="Times New Roman"/>
          <w:shd w:val="clear" w:color="auto" w:fill="FFFFFF"/>
          <w:lang w:bidi="ar-SA"/>
        </w:rPr>
        <w:t>, si bien el órgano que deberá constar en la factura como</w:t>
      </w:r>
      <w:r w:rsidRPr="003F622C">
        <w:rPr>
          <w:rFonts w:eastAsia="Times New Roman"/>
          <w:lang w:bidi="ar-SA"/>
        </w:rPr>
        <w:t xml:space="preserve"> </w:t>
      </w:r>
      <w:r w:rsidRPr="003F622C">
        <w:rPr>
          <w:rFonts w:eastAsia="Times New Roman"/>
          <w:shd w:val="clear" w:color="auto" w:fill="FFFFFF"/>
          <w:lang w:bidi="ar-SA"/>
        </w:rPr>
        <w:t xml:space="preserve">destinatario, y que es competente para su tramitación y contabilización es </w:t>
      </w:r>
      <w:r w:rsidRPr="003F622C">
        <w:rPr>
          <w:rFonts w:eastAsia="Times New Roman"/>
          <w:b/>
          <w:bCs/>
          <w:shd w:val="clear" w:color="auto" w:fill="FFFFFF"/>
          <w:lang w:bidi="ar-SA"/>
        </w:rPr>
        <w:t>[</w:t>
      </w:r>
      <w:r w:rsidRPr="003F622C">
        <w:rPr>
          <w:rFonts w:eastAsia="Times New Roman"/>
          <w:b/>
          <w:bCs/>
          <w:i/>
          <w:shd w:val="clear" w:color="auto" w:fill="FFFFFF"/>
          <w:lang w:bidi="ar-SA"/>
        </w:rPr>
        <w:t>especificar el órgano que contabilizará</w:t>
      </w:r>
      <w:r w:rsidRPr="003F622C">
        <w:rPr>
          <w:rFonts w:eastAsia="Times New Roman"/>
          <w:b/>
          <w:bCs/>
          <w:shd w:val="clear" w:color="auto" w:fill="FFFFFF"/>
          <w:lang w:bidi="ar-SA"/>
        </w:rPr>
        <w:t>]</w:t>
      </w:r>
      <w:r w:rsidRPr="003F622C">
        <w:rPr>
          <w:rFonts w:eastAsia="Times New Roman"/>
          <w:b/>
          <w:bCs/>
          <w:color w:val="FF0000"/>
          <w:shd w:val="clear" w:color="auto" w:fill="FFFFFF"/>
          <w:lang w:bidi="ar-SA"/>
        </w:rPr>
        <w:t>]</w:t>
      </w:r>
      <w:r w:rsidRPr="003F622C">
        <w:rPr>
          <w:rFonts w:eastAsia="Times New Roman"/>
          <w:shd w:val="clear" w:color="auto" w:fill="FFFFFF"/>
          <w:lang w:bidi="ar-SA"/>
        </w:rPr>
        <w:t>.</w:t>
      </w:r>
    </w:p>
    <w:p w14:paraId="3ADE975B" w14:textId="24A8D53C" w:rsidR="003F622C" w:rsidRPr="003F622C" w:rsidRDefault="003F622C" w:rsidP="003F622C">
      <w:pPr>
        <w:widowControl/>
        <w:tabs>
          <w:tab w:val="left" w:pos="-720"/>
        </w:tabs>
        <w:spacing w:before="0" w:after="240"/>
        <w:jc w:val="both"/>
        <w:textAlignment w:val="auto"/>
      </w:pPr>
      <w:r w:rsidRPr="003F622C">
        <w:rPr>
          <w:rFonts w:eastAsia="Arial"/>
          <w:b/>
          <w:bCs/>
          <w:spacing w:val="-3"/>
          <w:lang w:bidi="ar-SA"/>
        </w:rPr>
        <w:t>2</w:t>
      </w:r>
      <w:r>
        <w:rPr>
          <w:rFonts w:eastAsia="Arial"/>
          <w:b/>
          <w:bCs/>
          <w:spacing w:val="-3"/>
          <w:lang w:bidi="ar-SA"/>
        </w:rPr>
        <w:t>6</w:t>
      </w:r>
      <w:r w:rsidRPr="003F622C">
        <w:rPr>
          <w:rFonts w:eastAsia="Arial"/>
          <w:b/>
          <w:bCs/>
          <w:spacing w:val="-3"/>
          <w:lang w:bidi="ar-SA"/>
        </w:rPr>
        <w:t>.3</w:t>
      </w:r>
      <w:r w:rsidRPr="003F622C">
        <w:rPr>
          <w:rFonts w:eastAsia="Arial"/>
          <w:spacing w:val="-3"/>
          <w:lang w:bidi="ar-SA"/>
        </w:rPr>
        <w:t xml:space="preserve">.- </w:t>
      </w:r>
      <w:r w:rsidRPr="003F622C">
        <w:rPr>
          <w:rFonts w:eastAsia="Times New Roman"/>
          <w:spacing w:val="-3"/>
          <w:lang w:bidi="ar-SA"/>
        </w:rPr>
        <w:t xml:space="preserve">Presentada la factura, su conformidad debe efectuarse por la unidad encargada del seguimiento de la ejecución del contrato, </w:t>
      </w:r>
      <w:r w:rsidRPr="003F622C">
        <w:rPr>
          <w:rFonts w:eastAsia="Arial"/>
          <w:spacing w:val="-3"/>
          <w:lang w:bidi="ar-SA"/>
        </w:rPr>
        <w:t>dentro de los treinta días siguientes a la prestación del servicio</w:t>
      </w:r>
      <w:r w:rsidRPr="003F622C">
        <w:rPr>
          <w:rFonts w:eastAsia="Times New Roman"/>
          <w:spacing w:val="-3"/>
          <w:lang w:bidi="ar-SA"/>
        </w:rPr>
        <w:t>, previo informe del responsable del contrato.</w:t>
      </w:r>
    </w:p>
    <w:p w14:paraId="08614CBD" w14:textId="7C07172A" w:rsidR="003F622C" w:rsidRPr="003F622C" w:rsidRDefault="003F622C" w:rsidP="003F622C">
      <w:pPr>
        <w:tabs>
          <w:tab w:val="left" w:pos="-1440"/>
          <w:tab w:val="left" w:pos="-720"/>
        </w:tabs>
        <w:spacing w:before="0" w:after="240"/>
        <w:jc w:val="both"/>
        <w:textAlignment w:val="auto"/>
      </w:pPr>
      <w:r w:rsidRPr="003F622C">
        <w:rPr>
          <w:rFonts w:eastAsia="Times New Roman"/>
          <w:b/>
          <w:bCs/>
          <w:i/>
          <w:iCs/>
          <w:color w:val="FF0000"/>
          <w:spacing w:val="-3"/>
          <w:lang w:bidi="ar-SA"/>
        </w:rPr>
        <w:t>[</w:t>
      </w:r>
      <w:r w:rsidRPr="003F622C">
        <w:rPr>
          <w:rFonts w:eastAsia="Times New Roman"/>
          <w:b/>
          <w:i/>
          <w:color w:val="FF0000"/>
          <w:spacing w:val="-3"/>
          <w:lang w:bidi="ar-SA"/>
        </w:rPr>
        <w:t xml:space="preserve">EN LOS SUPUESTOS DE CONTRATOS DE TRACTO SUCESIVO, la cláusula anterior se </w:t>
      </w:r>
      <w:r w:rsidR="00CB5694">
        <w:rPr>
          <w:rFonts w:eastAsia="Times New Roman"/>
          <w:b/>
          <w:i/>
          <w:color w:val="FF0000"/>
          <w:spacing w:val="-3"/>
          <w:lang w:bidi="ar-SA"/>
        </w:rPr>
        <w:t>sustituirá</w:t>
      </w:r>
      <w:r w:rsidRPr="003F622C">
        <w:rPr>
          <w:rFonts w:eastAsia="Times New Roman"/>
          <w:b/>
          <w:i/>
          <w:color w:val="FF0000"/>
          <w:spacing w:val="-3"/>
          <w:lang w:bidi="ar-SA"/>
        </w:rPr>
        <w:t xml:space="preserve"> por la siguiente:</w:t>
      </w:r>
    </w:p>
    <w:p w14:paraId="17C99780" w14:textId="7C091232" w:rsidR="003F622C" w:rsidRPr="003F622C" w:rsidRDefault="003F622C" w:rsidP="003F622C">
      <w:pPr>
        <w:tabs>
          <w:tab w:val="left" w:pos="-1440"/>
          <w:tab w:val="left" w:pos="-720"/>
        </w:tabs>
        <w:spacing w:before="0" w:after="240"/>
        <w:jc w:val="both"/>
        <w:textAlignment w:val="auto"/>
      </w:pPr>
      <w:r w:rsidRPr="003F622C">
        <w:rPr>
          <w:rFonts w:eastAsia="Times New Roman"/>
          <w:spacing w:val="-3"/>
          <w:lang w:bidi="ar-SA"/>
        </w:rPr>
        <w:t xml:space="preserve">No obstante, tales </w:t>
      </w:r>
      <w:r w:rsidRPr="003F622C">
        <w:rPr>
          <w:rFonts w:eastAsia="Times New Roman"/>
          <w:shd w:val="clear" w:color="auto" w:fill="FFFFFF"/>
          <w:lang w:bidi="ar-SA"/>
        </w:rPr>
        <w:t>abonos periódicos no implican que la Administración haya aceptado la correcta ejecución de los trabajos realizados durante el periodo a que se refiera el pago, pudiendo regularizarse posteriormente, si después de realizado el pago, en el acto formal de recepción a realizar, se constatasen deficiencias imputables al contratista.</w:t>
      </w:r>
      <w:r w:rsidRPr="003F622C">
        <w:rPr>
          <w:rFonts w:eastAsia="Times New Roman"/>
          <w:color w:val="FF0000"/>
          <w:shd w:val="clear" w:color="auto" w:fill="FFFFFF"/>
          <w:lang w:bidi="ar-SA"/>
        </w:rPr>
        <w:t xml:space="preserve"> </w:t>
      </w:r>
      <w:r w:rsidRPr="003F622C">
        <w:rPr>
          <w:rFonts w:eastAsia="Times New Roman"/>
          <w:shd w:val="clear" w:color="auto" w:fill="FFFFFF"/>
          <w:lang w:bidi="ar-SA"/>
        </w:rPr>
        <w:t>En tal caso, la Administración tendrá derecho a recuperar el precio ya abonado, bien aplicando el correspondiente descuento al hacer efectivos los siguientes pagos, o bien al llevar a cabo la liquidación final del contrato. Asimismo, si en el momento de realizar la recepción definitiva se constatara el cumplimiento defectuoso de las prestaciones realizadas, la Administración podrá imponer al contratista las penalizaciones previstas al efecto en el presente pliego.</w:t>
      </w:r>
      <w:r w:rsidRPr="003F622C">
        <w:rPr>
          <w:rFonts w:eastAsia="Times New Roman"/>
          <w:b/>
          <w:i/>
          <w:color w:val="FF0000"/>
          <w:shd w:val="clear" w:color="auto" w:fill="FFFFFF"/>
          <w:lang w:bidi="ar-SA"/>
        </w:rPr>
        <w:t>]</w:t>
      </w:r>
    </w:p>
    <w:p w14:paraId="2BC5BCC1" w14:textId="7D652A04" w:rsidR="003F622C" w:rsidRPr="003F622C" w:rsidRDefault="003F622C" w:rsidP="003F622C">
      <w:pPr>
        <w:widowControl/>
        <w:tabs>
          <w:tab w:val="left" w:pos="-1440"/>
          <w:tab w:val="left" w:pos="-720"/>
        </w:tabs>
        <w:spacing w:before="0" w:after="240"/>
        <w:jc w:val="both"/>
        <w:textAlignment w:val="auto"/>
      </w:pPr>
      <w:r w:rsidRPr="003F622C">
        <w:rPr>
          <w:rFonts w:eastAsia="Times New Roman"/>
          <w:b/>
          <w:bCs/>
          <w:spacing w:val="-3"/>
          <w:lang w:bidi="ar-SA"/>
        </w:rPr>
        <w:t>2</w:t>
      </w:r>
      <w:r>
        <w:rPr>
          <w:rFonts w:eastAsia="Times New Roman"/>
          <w:b/>
          <w:bCs/>
          <w:spacing w:val="-3"/>
          <w:lang w:bidi="ar-SA"/>
        </w:rPr>
        <w:t>6</w:t>
      </w:r>
      <w:r w:rsidRPr="003F622C">
        <w:rPr>
          <w:rFonts w:eastAsia="Times New Roman"/>
          <w:b/>
          <w:bCs/>
          <w:spacing w:val="-3"/>
          <w:lang w:bidi="ar-SA"/>
        </w:rPr>
        <w:t>.4.-</w:t>
      </w:r>
      <w:r w:rsidRPr="003F622C">
        <w:rPr>
          <w:rFonts w:eastAsia="Times New Roman"/>
          <w:spacing w:val="-3"/>
          <w:lang w:bidi="ar-SA"/>
        </w:rPr>
        <w:t xml:space="preserve"> El pago del precio de la factura deberá efectuarse dentro de los treinta días siguientes a la fecha de la conformidad de los servicios prestados</w:t>
      </w:r>
      <w:r w:rsidRPr="003F622C">
        <w:rPr>
          <w:color w:val="000000"/>
          <w:kern w:val="0"/>
          <w:lang w:bidi="ar-SA"/>
        </w:rPr>
        <w:t>.</w:t>
      </w:r>
    </w:p>
    <w:p w14:paraId="5BE6F4E1" w14:textId="6D7C0D72" w:rsidR="003F622C" w:rsidRPr="003F622C" w:rsidRDefault="003F622C" w:rsidP="003F622C">
      <w:pPr>
        <w:widowControl/>
        <w:tabs>
          <w:tab w:val="left" w:pos="-720"/>
        </w:tabs>
        <w:spacing w:before="0" w:after="240"/>
        <w:jc w:val="both"/>
        <w:textAlignment w:val="auto"/>
      </w:pPr>
      <w:r w:rsidRPr="003F622C">
        <w:rPr>
          <w:rFonts w:eastAsia="Times New Roman"/>
          <w:b/>
          <w:bCs/>
          <w:lang w:bidi="ar-SA"/>
        </w:rPr>
        <w:t>2</w:t>
      </w:r>
      <w:r>
        <w:rPr>
          <w:rFonts w:eastAsia="Times New Roman"/>
          <w:b/>
          <w:bCs/>
          <w:lang w:bidi="ar-SA"/>
        </w:rPr>
        <w:t>6</w:t>
      </w:r>
      <w:r w:rsidRPr="003F622C">
        <w:rPr>
          <w:rFonts w:eastAsia="Times New Roman"/>
          <w:b/>
          <w:bCs/>
          <w:lang w:bidi="ar-SA"/>
        </w:rPr>
        <w:t>.5.</w:t>
      </w:r>
      <w:r w:rsidRPr="003F622C">
        <w:rPr>
          <w:rFonts w:eastAsia="Times New Roman"/>
          <w:lang w:bidi="ar-SA"/>
        </w:rPr>
        <w:t>- Si la contratista incumpliera el plazo fijado en este pliego para la presentación de la factura o ésta se le devolviera por no reunir los requisitos exigidos, el plazo para efectuar el abono se contará desde la fecha de la correcta presentación de la factura.</w:t>
      </w:r>
    </w:p>
    <w:p w14:paraId="464D417E" w14:textId="4FA6A6A6" w:rsidR="003F622C" w:rsidRPr="003F622C" w:rsidRDefault="003F622C" w:rsidP="003F622C">
      <w:pPr>
        <w:tabs>
          <w:tab w:val="left" w:pos="-1440"/>
          <w:tab w:val="left" w:pos="-720"/>
        </w:tabs>
        <w:spacing w:before="0" w:after="240"/>
        <w:jc w:val="both"/>
        <w:textAlignment w:val="auto"/>
      </w:pPr>
      <w:r>
        <w:rPr>
          <w:rFonts w:eastAsia="Times New Roman"/>
          <w:b/>
          <w:lang w:bidi="ar-SA"/>
        </w:rPr>
        <w:t>26</w:t>
      </w:r>
      <w:r w:rsidRPr="003F622C">
        <w:rPr>
          <w:rFonts w:eastAsia="Times New Roman"/>
          <w:b/>
          <w:lang w:bidi="ar-SA"/>
        </w:rPr>
        <w:t xml:space="preserve">.6.- </w:t>
      </w:r>
      <w:r w:rsidRPr="003F622C">
        <w:rPr>
          <w:rFonts w:eastAsia="Times New Roman"/>
          <w:lang w:bidi="ar-SA"/>
        </w:rPr>
        <w:t>En caso de demora por la Administración en el pago del precio, ésta deberá abonar al contratista, a partir del cumplimiento de dicho plazo, los intereses de demora y la indemnización por los costes de cobro en los términos previstos en la Ley 3/2004, de 29 de diciembre, por la que se establecen medidas de lucha contra la morosidad en las operaciones comerciales.</w:t>
      </w:r>
    </w:p>
    <w:p w14:paraId="6429A6B1" w14:textId="77777777" w:rsidR="003F622C" w:rsidRPr="003F622C" w:rsidRDefault="003F622C" w:rsidP="003F622C">
      <w:pPr>
        <w:widowControl/>
        <w:spacing w:before="0" w:after="240"/>
        <w:jc w:val="both"/>
        <w:textAlignment w:val="auto"/>
        <w:rPr>
          <w:rFonts w:eastAsia="Times New Roman"/>
          <w:color w:val="000000"/>
          <w:shd w:val="clear" w:color="auto" w:fill="FFFFFF"/>
          <w:lang w:bidi="ar-SA"/>
        </w:rPr>
      </w:pPr>
      <w:r w:rsidRPr="003F622C">
        <w:rPr>
          <w:rFonts w:eastAsia="Times New Roman"/>
          <w:color w:val="000000"/>
          <w:shd w:val="clear" w:color="auto" w:fill="FFFFFF"/>
          <w:lang w:bidi="ar-SA"/>
        </w:rPr>
        <w:t>Si la demora en el pago fuese superior a cuatro meses, contados a partir del vencimiento del plazo a que se refiere el párrafo anterior, la contratista podrá proceder, en su caso, a la suspensión del cumplimiento del contrato, debiendo comunicar a la Administración con un mes de antelación, tal circunstancia, a efectos del reconocimiento de los derechos que puedan derivarse de dicha suspensión, en los términos establecidos en el LCSP.</w:t>
      </w:r>
    </w:p>
    <w:p w14:paraId="2CECB7BB" w14:textId="77777777" w:rsidR="003F622C" w:rsidRPr="003F622C" w:rsidRDefault="003F622C" w:rsidP="003F622C">
      <w:pPr>
        <w:widowControl/>
        <w:spacing w:before="0" w:after="240"/>
        <w:jc w:val="both"/>
        <w:textAlignment w:val="auto"/>
        <w:rPr>
          <w:rFonts w:eastAsia="Times New Roman"/>
          <w:color w:val="000000"/>
          <w:shd w:val="clear" w:color="auto" w:fill="FFFFFF"/>
          <w:lang w:bidi="ar-SA"/>
        </w:rPr>
      </w:pPr>
      <w:r w:rsidRPr="003F622C">
        <w:rPr>
          <w:rFonts w:eastAsia="Times New Roman"/>
          <w:color w:val="000000"/>
          <w:shd w:val="clear" w:color="auto" w:fill="FFFFFF"/>
          <w:lang w:bidi="ar-SA"/>
        </w:rPr>
        <w:t>Si la demora de la Administración fuese superior a seis meses, contados a partir del vencimiento del plazo a que se refiere el párrafo primero de la presente cláusula, la contratista tendrá derecho, asimismo, a resolver el contrato y al resarcimiento de los perjuicios que como consecuencia de ello se le originen.</w:t>
      </w:r>
    </w:p>
    <w:p w14:paraId="10515C33" w14:textId="77777777" w:rsidR="003F622C" w:rsidRPr="003F622C" w:rsidRDefault="003F622C" w:rsidP="003F622C">
      <w:pPr>
        <w:widowControl/>
        <w:spacing w:before="0" w:after="240"/>
        <w:jc w:val="both"/>
        <w:textAlignment w:val="auto"/>
      </w:pPr>
      <w:r w:rsidRPr="003F622C">
        <w:rPr>
          <w:rFonts w:eastAsia="Times New Roman"/>
          <w:lang w:bidi="ar-SA"/>
        </w:rPr>
        <w:t>El procedimiento para hacer efectivas las deudas de la Administración contratante será el establecido en el artículo 199 de la LCSP.</w:t>
      </w:r>
    </w:p>
    <w:p w14:paraId="1C4ACD26" w14:textId="7FFCABC3" w:rsidR="003F622C" w:rsidRPr="003F622C" w:rsidRDefault="003F622C" w:rsidP="003F622C">
      <w:pPr>
        <w:widowControl/>
        <w:spacing w:before="0" w:after="240"/>
        <w:jc w:val="both"/>
        <w:textAlignment w:val="auto"/>
      </w:pPr>
      <w:r w:rsidRPr="003F622C">
        <w:rPr>
          <w:rFonts w:eastAsia="Times New Roman"/>
          <w:b/>
          <w:spacing w:val="-3"/>
          <w:lang w:bidi="ar-SA"/>
        </w:rPr>
        <w:lastRenderedPageBreak/>
        <w:t>2</w:t>
      </w:r>
      <w:r>
        <w:rPr>
          <w:rFonts w:eastAsia="Times New Roman"/>
          <w:b/>
          <w:spacing w:val="-3"/>
          <w:lang w:bidi="ar-SA"/>
        </w:rPr>
        <w:t>6</w:t>
      </w:r>
      <w:r w:rsidRPr="003F622C">
        <w:rPr>
          <w:rFonts w:eastAsia="Times New Roman"/>
          <w:b/>
          <w:spacing w:val="-3"/>
          <w:lang w:bidi="ar-SA"/>
        </w:rPr>
        <w:t>.7.-</w:t>
      </w:r>
      <w:r w:rsidRPr="003F622C">
        <w:rPr>
          <w:rFonts w:eastAsia="Times New Roman"/>
          <w:spacing w:val="-3"/>
          <w:lang w:bidi="ar-SA"/>
        </w:rPr>
        <w:t xml:space="preserve"> La contratista podrá ceder a una tercera persona, por cualquiera de los medios legalmente establecidos, su derecho a cobrar el precio del contrato, pero para que dicha cesión surta efectos, y la Administración expida el mandamiento de pago a favor del cesionario, es preciso que se le notifique fehacientemente a ésta última el acuerdo de cesión.</w:t>
      </w:r>
    </w:p>
    <w:p w14:paraId="7CACDC41" w14:textId="77777777" w:rsidR="003F622C" w:rsidRPr="003F622C" w:rsidRDefault="003F622C" w:rsidP="003F622C">
      <w:pPr>
        <w:widowControl/>
        <w:tabs>
          <w:tab w:val="left" w:pos="-1440"/>
          <w:tab w:val="left" w:pos="-720"/>
        </w:tabs>
        <w:spacing w:before="0" w:after="240"/>
        <w:jc w:val="both"/>
        <w:textAlignment w:val="auto"/>
        <w:rPr>
          <w:rFonts w:eastAsia="Times New Roman"/>
          <w:b/>
          <w:i/>
          <w:color w:val="FF0000"/>
          <w:spacing w:val="-3"/>
          <w:shd w:val="clear" w:color="auto" w:fill="DDDDDD"/>
          <w:lang w:bidi="ar-SA"/>
        </w:rPr>
      </w:pPr>
      <w:r w:rsidRPr="003F622C">
        <w:rPr>
          <w:rFonts w:eastAsia="Times New Roman"/>
          <w:b/>
          <w:i/>
          <w:color w:val="FF0000"/>
          <w:spacing w:val="-3"/>
          <w:lang w:bidi="ar-SA"/>
        </w:rPr>
        <w:t>SI SE ESTIMA OPORTUNO, incluir el siguiente apartado (art. 198.3 LCSP):</w:t>
      </w:r>
    </w:p>
    <w:p w14:paraId="0E8AA553" w14:textId="70264EF9" w:rsidR="003F622C" w:rsidRPr="003F622C" w:rsidRDefault="003F622C" w:rsidP="003F622C">
      <w:pPr>
        <w:widowControl/>
        <w:tabs>
          <w:tab w:val="left" w:pos="0"/>
          <w:tab w:val="left" w:pos="720"/>
          <w:tab w:val="left" w:pos="1440"/>
          <w:tab w:val="left" w:pos="1812"/>
          <w:tab w:val="left" w:pos="2124"/>
          <w:tab w:val="left" w:pos="2832"/>
          <w:tab w:val="left" w:pos="3540"/>
          <w:tab w:val="left" w:pos="4248"/>
          <w:tab w:val="left" w:pos="4956"/>
          <w:tab w:val="left" w:pos="5664"/>
          <w:tab w:val="left" w:pos="6372"/>
          <w:tab w:val="left" w:pos="7080"/>
          <w:tab w:val="left" w:pos="7788"/>
          <w:tab w:val="left" w:pos="8496"/>
        </w:tabs>
        <w:spacing w:before="0" w:after="240"/>
        <w:jc w:val="both"/>
        <w:textAlignment w:val="auto"/>
      </w:pPr>
      <w:r w:rsidRPr="003F622C">
        <w:rPr>
          <w:rFonts w:eastAsia="Times New Roman"/>
          <w:b/>
          <w:lang w:bidi="ar-SA"/>
        </w:rPr>
        <w:t>2</w:t>
      </w:r>
      <w:r>
        <w:rPr>
          <w:rFonts w:eastAsia="Times New Roman"/>
          <w:b/>
          <w:lang w:bidi="ar-SA"/>
        </w:rPr>
        <w:t>6</w:t>
      </w:r>
      <w:r w:rsidRPr="003F622C">
        <w:rPr>
          <w:rFonts w:eastAsia="Times New Roman"/>
          <w:b/>
          <w:lang w:bidi="ar-SA"/>
        </w:rPr>
        <w:t>.</w:t>
      </w:r>
      <w:r>
        <w:rPr>
          <w:rFonts w:eastAsia="Times New Roman"/>
          <w:b/>
          <w:lang w:bidi="ar-SA"/>
        </w:rPr>
        <w:t>8</w:t>
      </w:r>
      <w:r w:rsidRPr="003F622C">
        <w:rPr>
          <w:rFonts w:eastAsia="Times New Roman"/>
          <w:b/>
          <w:lang w:bidi="ar-SA"/>
        </w:rPr>
        <w:t>.</w:t>
      </w:r>
      <w:r w:rsidRPr="003F622C">
        <w:rPr>
          <w:rFonts w:eastAsia="Times New Roman"/>
          <w:lang w:bidi="ar-SA"/>
        </w:rPr>
        <w:t>- La adjudicataria tendrá derecho a percibir a la iniciación de la ejecución del contrato hasta un 20 por 100 del importe total del mismo, como abono a cuenta para la financiación de las operaciones preparatorias, debiéndose asegurar el referido pago mediante la prestación de garantía.</w:t>
      </w:r>
    </w:p>
    <w:p w14:paraId="77F5106E" w14:textId="77777777" w:rsidR="003F622C" w:rsidRPr="003F622C" w:rsidRDefault="003F622C" w:rsidP="003F622C">
      <w:pPr>
        <w:widowControl/>
        <w:tabs>
          <w:tab w:val="left" w:pos="0"/>
          <w:tab w:val="left" w:pos="720"/>
          <w:tab w:val="left" w:pos="1440"/>
          <w:tab w:val="left" w:pos="1812"/>
          <w:tab w:val="left" w:pos="2124"/>
          <w:tab w:val="left" w:pos="2832"/>
          <w:tab w:val="left" w:pos="3540"/>
          <w:tab w:val="left" w:pos="4248"/>
          <w:tab w:val="left" w:pos="4956"/>
          <w:tab w:val="left" w:pos="5664"/>
          <w:tab w:val="left" w:pos="6372"/>
          <w:tab w:val="left" w:pos="7080"/>
          <w:tab w:val="left" w:pos="7788"/>
          <w:tab w:val="left" w:pos="8496"/>
        </w:tabs>
        <w:spacing w:before="0" w:after="240"/>
        <w:jc w:val="both"/>
        <w:textAlignment w:val="auto"/>
      </w:pPr>
      <w:r w:rsidRPr="003F622C">
        <w:rPr>
          <w:rFonts w:eastAsia="Times New Roman"/>
          <w:lang w:bidi="ar-SA"/>
        </w:rPr>
        <w:t xml:space="preserve">A tales efectos, se considerarán operaciones preparatorias susceptibles de generar abonos a cuenta las siguientes </w:t>
      </w:r>
      <w:r w:rsidRPr="003F622C">
        <w:rPr>
          <w:rFonts w:eastAsia="Times New Roman"/>
          <w:b/>
          <w:bCs/>
          <w:color w:val="FF0000"/>
          <w:lang w:bidi="ar-SA"/>
        </w:rPr>
        <w:t>[</w:t>
      </w:r>
      <w:r w:rsidRPr="003F622C">
        <w:rPr>
          <w:rFonts w:eastAsia="Times New Roman"/>
          <w:lang w:bidi="ar-SA"/>
        </w:rPr>
        <w:t>…</w:t>
      </w:r>
      <w:r w:rsidRPr="003F622C">
        <w:rPr>
          <w:rFonts w:eastAsia="Times New Roman"/>
          <w:b/>
          <w:bCs/>
          <w:color w:val="FF0000"/>
          <w:lang w:bidi="ar-SA"/>
        </w:rPr>
        <w:t>]</w:t>
      </w:r>
      <w:r w:rsidRPr="003F622C">
        <w:rPr>
          <w:rFonts w:eastAsia="Times New Roman"/>
          <w:lang w:bidi="ar-SA"/>
        </w:rPr>
        <w:t>.</w:t>
      </w:r>
    </w:p>
    <w:p w14:paraId="0F843D68" w14:textId="77777777" w:rsidR="003F622C" w:rsidRPr="003F622C" w:rsidRDefault="003F622C" w:rsidP="003F622C">
      <w:pPr>
        <w:widowControl/>
        <w:tabs>
          <w:tab w:val="left" w:pos="0"/>
          <w:tab w:val="left" w:pos="720"/>
          <w:tab w:val="left" w:pos="1440"/>
          <w:tab w:val="left" w:pos="1812"/>
          <w:tab w:val="left" w:pos="2124"/>
          <w:tab w:val="left" w:pos="2832"/>
          <w:tab w:val="left" w:pos="3540"/>
          <w:tab w:val="left" w:pos="4248"/>
          <w:tab w:val="left" w:pos="4956"/>
          <w:tab w:val="left" w:pos="5664"/>
          <w:tab w:val="left" w:pos="6372"/>
          <w:tab w:val="left" w:pos="7080"/>
          <w:tab w:val="left" w:pos="7788"/>
          <w:tab w:val="left" w:pos="8496"/>
        </w:tabs>
        <w:spacing w:before="0" w:after="240"/>
        <w:jc w:val="both"/>
        <w:textAlignment w:val="auto"/>
      </w:pPr>
      <w:r w:rsidRPr="003F622C">
        <w:rPr>
          <w:rFonts w:eastAsia="Times New Roman"/>
          <w:lang w:bidi="ar-SA"/>
        </w:rPr>
        <w:t xml:space="preserve">Los criterios y la forma de valoración de tales operaciones preparatorias son los siguientes </w:t>
      </w:r>
      <w:r w:rsidRPr="003F622C">
        <w:rPr>
          <w:rFonts w:eastAsia="Times New Roman"/>
          <w:b/>
          <w:bCs/>
          <w:color w:val="FF0000"/>
          <w:lang w:bidi="ar-SA"/>
        </w:rPr>
        <w:t>[</w:t>
      </w:r>
      <w:r w:rsidRPr="003F622C">
        <w:rPr>
          <w:rFonts w:eastAsia="Times New Roman"/>
          <w:lang w:bidi="ar-SA"/>
        </w:rPr>
        <w:t>…</w:t>
      </w:r>
      <w:r w:rsidRPr="003F622C">
        <w:rPr>
          <w:rFonts w:eastAsia="Times New Roman"/>
          <w:b/>
          <w:bCs/>
          <w:color w:val="FF0000"/>
          <w:lang w:bidi="ar-SA"/>
        </w:rPr>
        <w:t>]</w:t>
      </w:r>
      <w:r w:rsidRPr="003F622C">
        <w:rPr>
          <w:rFonts w:eastAsia="Times New Roman"/>
          <w:lang w:bidi="ar-SA"/>
        </w:rPr>
        <w:t>.</w:t>
      </w:r>
    </w:p>
    <w:p w14:paraId="5F34728E" w14:textId="77777777" w:rsidR="003F622C" w:rsidRPr="003F622C" w:rsidRDefault="003F622C" w:rsidP="003F622C">
      <w:pPr>
        <w:widowControl/>
        <w:tabs>
          <w:tab w:val="left" w:pos="-720"/>
        </w:tabs>
        <w:spacing w:before="0" w:after="240"/>
        <w:jc w:val="both"/>
        <w:textAlignment w:val="auto"/>
      </w:pPr>
      <w:r w:rsidRPr="003F622C">
        <w:rPr>
          <w:rFonts w:eastAsia="Times New Roman"/>
          <w:spacing w:val="-3"/>
          <w:lang w:bidi="ar-SA"/>
        </w:rPr>
        <w:t xml:space="preserve">Tales abonos a cuenta estarán sujetos al siguiente plan de amortización </w:t>
      </w:r>
      <w:r w:rsidRPr="003F622C">
        <w:rPr>
          <w:rFonts w:eastAsia="Times New Roman"/>
          <w:b/>
          <w:bCs/>
          <w:color w:val="FF0000"/>
          <w:spacing w:val="-3"/>
          <w:lang w:bidi="ar-SA"/>
        </w:rPr>
        <w:t>[</w:t>
      </w:r>
      <w:r w:rsidRPr="003F622C">
        <w:rPr>
          <w:rFonts w:eastAsia="Times New Roman"/>
          <w:spacing w:val="-3"/>
          <w:lang w:bidi="ar-SA"/>
        </w:rPr>
        <w:t>…</w:t>
      </w:r>
      <w:r w:rsidRPr="003F622C">
        <w:rPr>
          <w:rFonts w:eastAsia="Times New Roman"/>
          <w:b/>
          <w:bCs/>
          <w:color w:val="FF0000"/>
          <w:spacing w:val="-3"/>
          <w:lang w:bidi="ar-SA"/>
        </w:rPr>
        <w:t>]</w:t>
      </w:r>
      <w:r w:rsidRPr="003F622C">
        <w:rPr>
          <w:rFonts w:eastAsia="Times New Roman"/>
          <w:spacing w:val="-3"/>
          <w:lang w:bidi="ar-SA"/>
        </w:rPr>
        <w:t>.</w:t>
      </w:r>
    </w:p>
    <w:p w14:paraId="7A1B9F21" w14:textId="77777777" w:rsidR="003F622C" w:rsidRPr="003F622C" w:rsidRDefault="003F622C" w:rsidP="003F622C">
      <w:pPr>
        <w:widowControl/>
        <w:tabs>
          <w:tab w:val="left" w:pos="-1440"/>
          <w:tab w:val="left" w:pos="-720"/>
        </w:tabs>
        <w:spacing w:before="0" w:after="240"/>
        <w:jc w:val="both"/>
        <w:textAlignment w:val="auto"/>
        <w:rPr>
          <w:rFonts w:eastAsia="Times New Roman"/>
          <w:b/>
          <w:i/>
          <w:color w:val="FF0000"/>
          <w:spacing w:val="-3"/>
          <w:shd w:val="clear" w:color="auto" w:fill="C0C0C0"/>
          <w:lang w:bidi="ar-SA"/>
        </w:rPr>
      </w:pPr>
      <w:r w:rsidRPr="003F622C">
        <w:rPr>
          <w:rFonts w:eastAsia="Times New Roman"/>
          <w:b/>
          <w:i/>
          <w:color w:val="FF0000"/>
          <w:spacing w:val="-3"/>
          <w:lang w:bidi="ar-SA"/>
        </w:rPr>
        <w:t>SI SE ESTIMA OPORTUNO, incluir el siguiente apartado: (art. 200 RG):</w:t>
      </w:r>
    </w:p>
    <w:p w14:paraId="2673341D" w14:textId="2CA31121" w:rsidR="003F622C" w:rsidRPr="00AA14B0" w:rsidRDefault="003F622C" w:rsidP="003F622C">
      <w:pPr>
        <w:widowControl/>
        <w:tabs>
          <w:tab w:val="left" w:pos="-1440"/>
          <w:tab w:val="left" w:pos="-720"/>
        </w:tabs>
        <w:jc w:val="both"/>
      </w:pPr>
      <w:r>
        <w:rPr>
          <w:rFonts w:eastAsia="Times New Roman"/>
          <w:b/>
          <w:lang w:bidi="ar-SA"/>
        </w:rPr>
        <w:t>26</w:t>
      </w:r>
      <w:r w:rsidRPr="003F622C">
        <w:rPr>
          <w:rFonts w:eastAsia="Times New Roman"/>
          <w:b/>
          <w:lang w:bidi="ar-SA"/>
        </w:rPr>
        <w:t>.</w:t>
      </w:r>
      <w:r w:rsidRPr="003F622C">
        <w:rPr>
          <w:rFonts w:eastAsia="Times New Roman"/>
          <w:b/>
          <w:color w:val="FF0000"/>
          <w:lang w:bidi="ar-SA"/>
        </w:rPr>
        <w:t>[</w:t>
      </w:r>
      <w:r w:rsidRPr="003F622C">
        <w:rPr>
          <w:rFonts w:eastAsia="Times New Roman"/>
          <w:b/>
          <w:lang w:bidi="ar-SA"/>
        </w:rPr>
        <w:t>..</w:t>
      </w:r>
      <w:r w:rsidRPr="003F622C">
        <w:rPr>
          <w:rFonts w:eastAsia="Times New Roman"/>
          <w:b/>
          <w:color w:val="FF0000"/>
          <w:lang w:bidi="ar-SA"/>
        </w:rPr>
        <w:t>]</w:t>
      </w:r>
      <w:r w:rsidRPr="003F622C">
        <w:rPr>
          <w:rFonts w:eastAsia="Times New Roman"/>
          <w:b/>
          <w:lang w:bidi="ar-SA"/>
        </w:rPr>
        <w:t>.</w:t>
      </w:r>
      <w:r w:rsidRPr="003F622C">
        <w:rPr>
          <w:rFonts w:eastAsia="Times New Roman"/>
          <w:lang w:bidi="ar-SA"/>
        </w:rPr>
        <w:t xml:space="preserve">- </w:t>
      </w:r>
      <w:r w:rsidRPr="003F622C">
        <w:rPr>
          <w:rFonts w:eastAsia="Times New Roman"/>
          <w:spacing w:val="-3"/>
          <w:lang w:bidi="ar-SA"/>
        </w:rPr>
        <w:t>Previa solicitud de la contratista, el órgano de contratación podrá autorizar valoraciones y abonos parciales de trabajos efectuados antes de que éstos sean entregados. Para llevar a efecto tales abonos, la contratista deberá garantizar previamente su importe, mediante la prestación de la correspondiente garantía</w:t>
      </w:r>
      <w:r w:rsidRPr="00AA14B0">
        <w:rPr>
          <w:rFonts w:eastAsia="Times New Roman"/>
          <w:spacing w:val="-3"/>
          <w:lang w:bidi="ar-SA"/>
        </w:rPr>
        <w:t xml:space="preserve">, en los términos de los artículos 35 a 47 del Reglamento General de la LCAP. </w:t>
      </w:r>
    </w:p>
    <w:p w14:paraId="162F5880" w14:textId="32E9F977" w:rsidR="00031048" w:rsidRPr="00884770" w:rsidRDefault="00031048" w:rsidP="00850C68">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63" w:name="_Toc117844069"/>
      <w:r w:rsidRPr="00884770">
        <w:rPr>
          <w:rFonts w:eastAsia="Times New Roman"/>
          <w:b/>
          <w:caps/>
          <w:color w:val="000000" w:themeColor="text1"/>
          <w:sz w:val="28"/>
          <w:szCs w:val="29"/>
          <w:lang w:bidi="ar-SA"/>
        </w:rPr>
        <w:t>INCUMPLIMIENTOS DEL CONTRATO Y PENALIDADES</w:t>
      </w:r>
      <w:r w:rsidRPr="00884770">
        <w:rPr>
          <w:rFonts w:eastAsia="Times New Roman"/>
          <w:b/>
          <w:i/>
          <w:iCs/>
          <w:caps/>
          <w:color w:val="000000" w:themeColor="text1"/>
          <w:sz w:val="28"/>
          <w:szCs w:val="29"/>
          <w:lang w:bidi="ar-SA"/>
        </w:rPr>
        <w:t xml:space="preserve"> (</w:t>
      </w:r>
      <w:r w:rsidR="00850C68" w:rsidRPr="00884770">
        <w:rPr>
          <w:rFonts w:eastAsia="Times New Roman"/>
          <w:b/>
          <w:i/>
          <w:iCs/>
          <w:color w:val="000000" w:themeColor="text1"/>
          <w:sz w:val="28"/>
          <w:szCs w:val="29"/>
          <w:lang w:bidi="ar-SA"/>
        </w:rPr>
        <w:t xml:space="preserve">art. 192 y 193 </w:t>
      </w:r>
      <w:r w:rsidRPr="00884770">
        <w:rPr>
          <w:rFonts w:eastAsia="Times New Roman"/>
          <w:b/>
          <w:i/>
          <w:iCs/>
          <w:caps/>
          <w:color w:val="000000" w:themeColor="text1"/>
          <w:sz w:val="28"/>
          <w:szCs w:val="29"/>
          <w:lang w:bidi="ar-SA"/>
        </w:rPr>
        <w:t>LCSP)</w:t>
      </w:r>
      <w:bookmarkEnd w:id="63"/>
    </w:p>
    <w:p w14:paraId="3162E178" w14:textId="260B0EBB" w:rsidR="00031048" w:rsidRPr="00884770" w:rsidRDefault="00AA14B0" w:rsidP="00850C68">
      <w:pPr>
        <w:widowControl/>
        <w:tabs>
          <w:tab w:val="left" w:pos="-1440"/>
          <w:tab w:val="left" w:pos="-720"/>
        </w:tabs>
        <w:spacing w:before="0" w:after="240"/>
        <w:jc w:val="both"/>
      </w:pPr>
      <w:r>
        <w:rPr>
          <w:rFonts w:eastAsia="Times New Roman"/>
          <w:b/>
          <w:spacing w:val="-3"/>
          <w:lang w:bidi="ar-SA"/>
        </w:rPr>
        <w:t>27</w:t>
      </w:r>
      <w:r w:rsidR="00031048" w:rsidRPr="00884770">
        <w:rPr>
          <w:rFonts w:eastAsia="Times New Roman"/>
          <w:b/>
          <w:spacing w:val="-3"/>
          <w:lang w:bidi="ar-SA"/>
        </w:rPr>
        <w:t xml:space="preserve">.1.- </w:t>
      </w:r>
      <w:r w:rsidR="00031048" w:rsidRPr="00884770">
        <w:rPr>
          <w:rFonts w:eastAsia="Times New Roman"/>
          <w:b/>
          <w:spacing w:val="-3"/>
          <w:u w:val="single"/>
          <w:lang w:bidi="ar-SA"/>
        </w:rPr>
        <w:t>Incumplimiento de plazos</w:t>
      </w:r>
    </w:p>
    <w:p w14:paraId="3970908F" w14:textId="17651E7B" w:rsidR="00031048" w:rsidRPr="00884770" w:rsidRDefault="00AA14B0" w:rsidP="00850C68">
      <w:pPr>
        <w:widowControl/>
        <w:tabs>
          <w:tab w:val="left" w:pos="-1440"/>
          <w:tab w:val="left" w:pos="-720"/>
        </w:tabs>
        <w:spacing w:before="0" w:after="240"/>
        <w:jc w:val="both"/>
      </w:pPr>
      <w:r>
        <w:rPr>
          <w:rFonts w:eastAsia="Times New Roman"/>
          <w:b/>
          <w:lang w:bidi="ar-SA"/>
        </w:rPr>
        <w:t>27</w:t>
      </w:r>
      <w:r w:rsidR="00031048" w:rsidRPr="00884770">
        <w:rPr>
          <w:rFonts w:eastAsia="Times New Roman"/>
          <w:b/>
          <w:lang w:bidi="ar-SA"/>
        </w:rPr>
        <w:t>.1.1.-</w:t>
      </w:r>
      <w:r w:rsidR="00031048" w:rsidRPr="00884770">
        <w:rPr>
          <w:rFonts w:eastAsia="Times New Roman"/>
          <w:lang w:bidi="ar-SA"/>
        </w:rPr>
        <w:t xml:space="preserve"> La contratista queda obligada al cumplimiento del contrato dentro del plazo total fijado para su realización en el contrato</w:t>
      </w:r>
      <w:r w:rsidR="00166BCE" w:rsidRPr="00884770">
        <w:rPr>
          <w:rFonts w:eastAsia="Times New Roman"/>
          <w:lang w:bidi="ar-SA"/>
        </w:rPr>
        <w:t>.</w:t>
      </w:r>
      <w:r w:rsidR="00031048" w:rsidRPr="00884770">
        <w:rPr>
          <w:rFonts w:eastAsia="Times New Roman"/>
          <w:lang w:bidi="ar-SA"/>
        </w:rPr>
        <w:t xml:space="preserve"> </w:t>
      </w:r>
    </w:p>
    <w:p w14:paraId="2E66A13B" w14:textId="64C3450F" w:rsidR="00031048" w:rsidRPr="00884770" w:rsidRDefault="00AA14B0" w:rsidP="00850C68">
      <w:pPr>
        <w:widowControl/>
        <w:tabs>
          <w:tab w:val="left" w:pos="-1440"/>
          <w:tab w:val="left" w:pos="-720"/>
        </w:tabs>
        <w:spacing w:before="0" w:after="240"/>
        <w:jc w:val="both"/>
      </w:pPr>
      <w:r>
        <w:rPr>
          <w:rFonts w:eastAsia="Times New Roman"/>
          <w:b/>
          <w:lang w:bidi="ar-SA"/>
        </w:rPr>
        <w:t>27</w:t>
      </w:r>
      <w:r w:rsidR="00031048" w:rsidRPr="00884770">
        <w:rPr>
          <w:rFonts w:eastAsia="Times New Roman"/>
          <w:b/>
          <w:lang w:bidi="ar-SA"/>
        </w:rPr>
        <w:t>.1.2.-</w:t>
      </w:r>
      <w:r w:rsidR="00031048" w:rsidRPr="00884770">
        <w:rPr>
          <w:rFonts w:eastAsia="Times New Roman"/>
          <w:lang w:bidi="ar-SA"/>
        </w:rPr>
        <w:t xml:space="preserve"> Cuando </w:t>
      </w:r>
      <w:r>
        <w:rPr>
          <w:rFonts w:eastAsia="Times New Roman"/>
          <w:lang w:bidi="ar-SA"/>
        </w:rPr>
        <w:t>la</w:t>
      </w:r>
      <w:r w:rsidR="00031048" w:rsidRPr="00884770">
        <w:rPr>
          <w:rFonts w:eastAsia="Times New Roman"/>
          <w:lang w:bidi="ar-SA"/>
        </w:rPr>
        <w:t xml:space="preserve"> contratista hubiere incurrido en demora respecto al cumplimiento del plazo total, por causa imputable al mismo, la Administración podrá optar atendiendo a las circunstancias, </w:t>
      </w:r>
      <w:r w:rsidR="00031048" w:rsidRPr="00884770">
        <w:rPr>
          <w:rFonts w:eastAsia="Times New Roman"/>
          <w:b/>
          <w:color w:val="FF0000"/>
          <w:lang w:bidi="ar-SA"/>
        </w:rPr>
        <w:t>[</w:t>
      </w:r>
      <w:r w:rsidR="00031048" w:rsidRPr="00884770">
        <w:rPr>
          <w:rFonts w:eastAsia="Times New Roman"/>
          <w:lang w:bidi="ar-SA"/>
        </w:rPr>
        <w:t>por la resolución del contrato</w:t>
      </w:r>
      <w:r w:rsidR="00031048" w:rsidRPr="00884770">
        <w:rPr>
          <w:rFonts w:eastAsia="Times New Roman"/>
          <w:bCs/>
          <w:color w:val="FF0000"/>
          <w:lang w:bidi="ar-SA"/>
        </w:rPr>
        <w:t>]</w:t>
      </w:r>
      <w:r w:rsidR="00031048" w:rsidRPr="00884770">
        <w:rPr>
          <w:rFonts w:eastAsia="Times New Roman"/>
          <w:lang w:bidi="ar-SA"/>
        </w:rPr>
        <w:t xml:space="preserve"> o </w:t>
      </w:r>
      <w:r w:rsidR="00B77FAC" w:rsidRPr="00B77FAC">
        <w:rPr>
          <w:rFonts w:eastAsia="Times New Roman"/>
          <w:color w:val="FF0000"/>
          <w:lang w:bidi="ar-SA"/>
        </w:rPr>
        <w:t>[</w:t>
      </w:r>
      <w:r w:rsidR="00031048" w:rsidRPr="00884770">
        <w:rPr>
          <w:rFonts w:eastAsia="Times New Roman"/>
          <w:lang w:bidi="ar-SA"/>
        </w:rPr>
        <w:t>la continuación de su ejecución con la imposición de las penalidades diarias en la proporción de 0,60 euros por cada 1.000 euros del precio del contrato</w:t>
      </w:r>
      <w:r w:rsidR="00031048" w:rsidRPr="00884770">
        <w:rPr>
          <w:rFonts w:eastAsia="Times New Roman"/>
          <w:b/>
          <w:bCs/>
          <w:color w:val="FF0000"/>
          <w:lang w:bidi="ar-SA"/>
        </w:rPr>
        <w:t>]</w:t>
      </w:r>
      <w:r w:rsidR="00031048" w:rsidRPr="00884770">
        <w:rPr>
          <w:rFonts w:eastAsia="Times New Roman"/>
          <w:color w:val="FF0000"/>
          <w:lang w:bidi="ar-SA"/>
        </w:rPr>
        <w:t xml:space="preserve"> </w:t>
      </w:r>
      <w:r w:rsidR="00031048" w:rsidRPr="00884770">
        <w:rPr>
          <w:rFonts w:eastAsia="Times New Roman"/>
          <w:b/>
          <w:bCs/>
          <w:color w:val="FF0000"/>
          <w:lang w:bidi="ar-SA"/>
        </w:rPr>
        <w:t>[</w:t>
      </w:r>
      <w:r w:rsidR="00031048" w:rsidRPr="00884770">
        <w:rPr>
          <w:rFonts w:eastAsia="Times New Roman"/>
          <w:lang w:bidi="ar-SA"/>
        </w:rPr>
        <w:t xml:space="preserve">o, dadas las circunstancias de </w:t>
      </w:r>
      <w:r w:rsidR="00031048" w:rsidRPr="00884770">
        <w:rPr>
          <w:rFonts w:eastAsia="Times New Roman"/>
          <w:bCs/>
          <w:color w:val="FF0000"/>
          <w:lang w:bidi="ar-SA"/>
        </w:rPr>
        <w:t>[</w:t>
      </w:r>
      <w:r w:rsidR="00031048" w:rsidRPr="00884770">
        <w:rPr>
          <w:rFonts w:eastAsia="Times New Roman"/>
          <w:b/>
          <w:i/>
          <w:iCs/>
          <w:color w:val="FF0000"/>
          <w:lang w:bidi="ar-SA"/>
        </w:rPr>
        <w:t>j</w:t>
      </w:r>
      <w:r w:rsidR="00031048" w:rsidRPr="00884770">
        <w:rPr>
          <w:rFonts w:eastAsia="Times New Roman"/>
          <w:b/>
          <w:bCs/>
          <w:i/>
          <w:iCs/>
          <w:color w:val="FF0000"/>
          <w:lang w:bidi="ar-SA"/>
        </w:rPr>
        <w:t>ustificar la imposición de una penalidad distinta de la anterior por las especiales características del servicio</w:t>
      </w:r>
      <w:r w:rsidR="00031048" w:rsidRPr="00884770">
        <w:rPr>
          <w:rFonts w:eastAsia="Times New Roman"/>
          <w:b/>
          <w:bCs/>
          <w:color w:val="FF0000"/>
          <w:lang w:bidi="ar-SA"/>
        </w:rPr>
        <w:t xml:space="preserve">] </w:t>
      </w:r>
      <w:r w:rsidR="00031048" w:rsidRPr="00884770">
        <w:rPr>
          <w:rFonts w:eastAsia="Times New Roman"/>
          <w:color w:val="FF0000"/>
          <w:lang w:bidi="ar-SA"/>
        </w:rPr>
        <w:t xml:space="preserve"> </w:t>
      </w:r>
      <w:r w:rsidR="00031048" w:rsidRPr="00884770">
        <w:rPr>
          <w:rFonts w:eastAsia="Times New Roman"/>
          <w:lang w:bidi="ar-SA"/>
        </w:rPr>
        <w:t xml:space="preserve">que concurren en la presente contratación, imponer las siguientes penalidades: </w:t>
      </w:r>
      <w:r w:rsidR="00031048" w:rsidRPr="00884770">
        <w:rPr>
          <w:rFonts w:eastAsia="Times New Roman"/>
          <w:b/>
          <w:bCs/>
          <w:color w:val="FF0000"/>
          <w:lang w:bidi="ar-SA"/>
        </w:rPr>
        <w:t>[</w:t>
      </w:r>
      <w:r w:rsidR="00031048" w:rsidRPr="00884770">
        <w:rPr>
          <w:rFonts w:eastAsia="Times New Roman"/>
          <w:lang w:bidi="ar-SA"/>
        </w:rPr>
        <w:t xml:space="preserve"> … </w:t>
      </w:r>
      <w:r w:rsidR="00031048" w:rsidRPr="00884770">
        <w:rPr>
          <w:rFonts w:eastAsia="Times New Roman"/>
          <w:b/>
          <w:color w:val="FF0000"/>
          <w:lang w:bidi="ar-SA"/>
        </w:rPr>
        <w:t>]</w:t>
      </w:r>
      <w:r w:rsidR="00031048" w:rsidRPr="00884770">
        <w:rPr>
          <w:rFonts w:eastAsia="Times New Roman"/>
          <w:color w:val="FF0000"/>
          <w:lang w:bidi="ar-SA"/>
        </w:rPr>
        <w:t>.</w:t>
      </w:r>
      <w:r w:rsidR="00031048" w:rsidRPr="00884770">
        <w:rPr>
          <w:rFonts w:eastAsia="Times New Roman"/>
          <w:b/>
          <w:bCs/>
          <w:color w:val="FF0000"/>
          <w:lang w:bidi="ar-SA"/>
        </w:rPr>
        <w:t>]</w:t>
      </w:r>
    </w:p>
    <w:p w14:paraId="324421C3" w14:textId="4FA2397A" w:rsidR="00031048" w:rsidRPr="00884770" w:rsidRDefault="00031048" w:rsidP="00850C68">
      <w:pPr>
        <w:widowControl/>
        <w:tabs>
          <w:tab w:val="left" w:pos="-1440"/>
          <w:tab w:val="left" w:pos="-720"/>
        </w:tabs>
        <w:spacing w:before="0" w:after="240"/>
        <w:jc w:val="both"/>
        <w:rPr>
          <w:rFonts w:eastAsia="Times New Roman"/>
          <w:lang w:bidi="ar-SA"/>
        </w:rPr>
      </w:pPr>
      <w:r w:rsidRPr="00884770">
        <w:rPr>
          <w:rFonts w:eastAsia="Times New Roman"/>
          <w:lang w:bidi="ar-SA"/>
        </w:rPr>
        <w:t>Cada vez que las penalidades por demora alcancen un múltiplo del 5 por 100 del precio del contrato, IGIC excluido, el órgano de contratación estará facultado para proceder a la resolución del mismo o la imposición de nuevas penalidades.</w:t>
      </w:r>
    </w:p>
    <w:p w14:paraId="7ACFFAB2" w14:textId="1D83D3F1" w:rsidR="00031048" w:rsidRPr="00884770" w:rsidRDefault="00031048" w:rsidP="00850C68">
      <w:pPr>
        <w:widowControl/>
        <w:tabs>
          <w:tab w:val="left" w:pos="-1440"/>
          <w:tab w:val="left" w:pos="-720"/>
        </w:tabs>
        <w:spacing w:before="0" w:after="240"/>
        <w:jc w:val="both"/>
        <w:rPr>
          <w:rFonts w:eastAsia="Times New Roman"/>
          <w:lang w:bidi="ar-SA"/>
        </w:rPr>
      </w:pPr>
      <w:r w:rsidRPr="00884770">
        <w:rPr>
          <w:rFonts w:eastAsia="Times New Roman"/>
          <w:lang w:bidi="ar-SA"/>
        </w:rPr>
        <w:t>Esta misma facultad tendrá la Administración respecto al incumplimiento por parte de la contratista de los plazos parciales o cuando la demora en el cumplimiento de aquéllos haga presumir razonablemente la imposibilidad del cumplimiento del plazo total.</w:t>
      </w:r>
    </w:p>
    <w:p w14:paraId="417580F7" w14:textId="3D96A906" w:rsidR="00031048" w:rsidRPr="00884770" w:rsidRDefault="00AA14B0" w:rsidP="00850C68">
      <w:pPr>
        <w:widowControl/>
        <w:tabs>
          <w:tab w:val="left" w:pos="-1440"/>
          <w:tab w:val="left" w:pos="-720"/>
        </w:tabs>
        <w:spacing w:before="0" w:after="240"/>
        <w:jc w:val="both"/>
      </w:pPr>
      <w:r>
        <w:rPr>
          <w:rFonts w:eastAsia="Times New Roman"/>
          <w:b/>
          <w:spacing w:val="-3"/>
          <w:lang w:bidi="ar-SA"/>
        </w:rPr>
        <w:lastRenderedPageBreak/>
        <w:t>27</w:t>
      </w:r>
      <w:r w:rsidR="00031048" w:rsidRPr="00884770">
        <w:rPr>
          <w:rFonts w:eastAsia="Times New Roman"/>
          <w:b/>
          <w:spacing w:val="-3"/>
          <w:lang w:bidi="ar-SA"/>
        </w:rPr>
        <w:t>.1.3.-</w:t>
      </w:r>
      <w:r w:rsidR="00031048" w:rsidRPr="00884770">
        <w:rPr>
          <w:rFonts w:eastAsia="Times New Roman"/>
          <w:spacing w:val="-3"/>
          <w:lang w:bidi="ar-SA"/>
        </w:rPr>
        <w:t xml:space="preserve"> La constitución en mora de la contratista no requerirá intimación previa por parte de la Administración.</w:t>
      </w:r>
    </w:p>
    <w:p w14:paraId="53E16237" w14:textId="1C7F4EB6" w:rsidR="00031048" w:rsidRDefault="00AA14B0" w:rsidP="00850C68">
      <w:pPr>
        <w:widowControl/>
        <w:tabs>
          <w:tab w:val="left" w:pos="-1440"/>
          <w:tab w:val="left" w:pos="-720"/>
        </w:tabs>
        <w:spacing w:before="0" w:after="240"/>
        <w:jc w:val="both"/>
        <w:rPr>
          <w:rFonts w:eastAsia="Times New Roman"/>
          <w:b/>
          <w:u w:val="single"/>
          <w:lang w:bidi="ar-SA"/>
        </w:rPr>
      </w:pPr>
      <w:r>
        <w:rPr>
          <w:rFonts w:eastAsia="Times New Roman"/>
          <w:b/>
          <w:lang w:bidi="ar-SA"/>
        </w:rPr>
        <w:t>27</w:t>
      </w:r>
      <w:r w:rsidR="00031048" w:rsidRPr="00884770">
        <w:rPr>
          <w:rFonts w:eastAsia="Times New Roman"/>
          <w:b/>
          <w:lang w:bidi="ar-SA"/>
        </w:rPr>
        <w:t xml:space="preserve">.2.- </w:t>
      </w:r>
      <w:r w:rsidR="00031048" w:rsidRPr="00884770">
        <w:rPr>
          <w:rFonts w:eastAsia="Times New Roman"/>
          <w:b/>
          <w:u w:val="single"/>
          <w:lang w:bidi="ar-SA"/>
        </w:rPr>
        <w:t>Cumplimiento defectuoso o incumplimiento parcial de la ejecución del objeto del contrato</w:t>
      </w:r>
    </w:p>
    <w:p w14:paraId="5AFB5908" w14:textId="02305650" w:rsidR="004D2A0B" w:rsidRPr="004D2A0B" w:rsidRDefault="004D2A0B" w:rsidP="00850C68">
      <w:pPr>
        <w:widowControl/>
        <w:tabs>
          <w:tab w:val="left" w:pos="-1440"/>
          <w:tab w:val="left" w:pos="-720"/>
        </w:tabs>
        <w:spacing w:before="0" w:after="240"/>
        <w:jc w:val="both"/>
        <w:rPr>
          <w:rFonts w:eastAsia="Times New Roman"/>
          <w:lang w:bidi="ar-SA"/>
        </w:rPr>
      </w:pPr>
      <w:bookmarkStart w:id="64" w:name="_Hlk89078685"/>
      <w:r w:rsidRPr="004D2A0B">
        <w:rPr>
          <w:rFonts w:eastAsia="Times New Roman"/>
          <w:b/>
          <w:kern w:val="0"/>
          <w:shd w:val="clear" w:color="auto" w:fill="FFFFFF"/>
          <w:lang w:bidi="ar-SA"/>
        </w:rPr>
        <w:t>27.2.1.-</w:t>
      </w:r>
      <w:r w:rsidRPr="004D2A0B">
        <w:rPr>
          <w:rFonts w:eastAsia="Times New Roman"/>
          <w:kern w:val="0"/>
          <w:shd w:val="clear" w:color="auto" w:fill="FFFFFF"/>
          <w:lang w:bidi="ar-SA"/>
        </w:rPr>
        <w:t xml:space="preserve"> En el caso de que la contratista realizase defectuosamente el objeto del contrato, o hubiere incumplido parcialmente la ejecución de las prestaciones definidas en el contrato o incumpliera las obligaciones adquiridas en virtud del presente contrato, o las condiciones especiales de ejecución establecidas en el presente pliego cuando se consideren en el pliego obligaciones contractuales esenciales, el órgano de contratación podrá optar por resolver el contrato</w:t>
      </w:r>
      <w:bookmarkEnd w:id="64"/>
      <w:r w:rsidRPr="004D2A0B">
        <w:rPr>
          <w:rFonts w:eastAsia="Times New Roman"/>
          <w:kern w:val="0"/>
          <w:shd w:val="clear" w:color="auto" w:fill="FFFFFF"/>
          <w:lang w:bidi="ar-SA"/>
        </w:rPr>
        <w:t>, o bien imponer una penalización económica proporcional por importe del</w:t>
      </w:r>
      <w:r w:rsidRPr="004D2A0B">
        <w:rPr>
          <w:rFonts w:eastAsia="Times New Roman"/>
          <w:color w:val="6666FF"/>
          <w:kern w:val="0"/>
          <w:shd w:val="clear" w:color="auto" w:fill="FFFFFF"/>
          <w:lang w:bidi="ar-SA"/>
        </w:rPr>
        <w:t xml:space="preserve"> </w:t>
      </w:r>
      <w:r w:rsidRPr="004D2A0B">
        <w:rPr>
          <w:rFonts w:eastAsia="Times New Roman"/>
          <w:b/>
          <w:bCs/>
          <w:color w:val="FF0000"/>
          <w:kern w:val="0"/>
          <w:shd w:val="clear" w:color="auto" w:fill="FFFFFF"/>
          <w:lang w:bidi="ar-SA"/>
        </w:rPr>
        <w:t>[</w:t>
      </w:r>
      <w:r w:rsidRPr="004D2A0B">
        <w:rPr>
          <w:rFonts w:eastAsia="Times New Roman"/>
          <w:b/>
          <w:bCs/>
          <w:i/>
          <w:iCs/>
          <w:color w:val="FF0000"/>
          <w:kern w:val="0"/>
          <w:shd w:val="clear" w:color="auto" w:fill="FFFFFF"/>
          <w:lang w:bidi="ar-SA"/>
        </w:rPr>
        <w:t>máximo 10</w:t>
      </w:r>
      <w:r w:rsidRPr="004D2A0B">
        <w:rPr>
          <w:rFonts w:eastAsia="Times New Roman"/>
          <w:b/>
          <w:bCs/>
          <w:color w:val="FF0000"/>
          <w:kern w:val="0"/>
          <w:shd w:val="clear" w:color="auto" w:fill="FFFFFF"/>
          <w:lang w:bidi="ar-SA"/>
        </w:rPr>
        <w:t xml:space="preserve">] </w:t>
      </w:r>
      <w:r w:rsidRPr="004D2A0B">
        <w:rPr>
          <w:rFonts w:eastAsia="Times New Roman"/>
          <w:kern w:val="0"/>
          <w:shd w:val="clear" w:color="auto" w:fill="FFFFFF"/>
          <w:lang w:bidi="ar-SA"/>
        </w:rPr>
        <w:t>% del precio del contrato, IGIC excluido</w:t>
      </w:r>
      <w:r>
        <w:rPr>
          <w:rFonts w:eastAsia="Times New Roman"/>
          <w:kern w:val="0"/>
          <w:shd w:val="clear" w:color="auto" w:fill="FFFFFF"/>
          <w:lang w:bidi="ar-SA"/>
        </w:rPr>
        <w:t>.</w:t>
      </w:r>
    </w:p>
    <w:p w14:paraId="4BDA6A9E" w14:textId="32A97374" w:rsidR="00AA14B0" w:rsidRPr="00AA14B0" w:rsidRDefault="00AA14B0" w:rsidP="00AA14B0">
      <w:pPr>
        <w:widowControl/>
        <w:spacing w:before="0" w:after="240"/>
        <w:jc w:val="both"/>
        <w:textAlignment w:val="auto"/>
        <w:rPr>
          <w:rFonts w:eastAsia="Times New Roman"/>
          <w:shd w:val="clear" w:color="auto" w:fill="FFFFFF"/>
          <w:lang w:bidi="ar-SA"/>
        </w:rPr>
      </w:pPr>
      <w:r w:rsidRPr="00AA14B0">
        <w:rPr>
          <w:rFonts w:eastAsia="Times New Roman"/>
          <w:b/>
          <w:bCs/>
          <w:i/>
          <w:iCs/>
          <w:color w:val="FF0000"/>
          <w:lang w:bidi="ar-SA"/>
        </w:rPr>
        <w:t xml:space="preserve">[TRATÁNDOSE DE CONTRATOS DE ACTIVIDAD, EN LOS QUE EL COMPONENTE MANO DE OBRA SEA FUNDAMENTAL (POR </w:t>
      </w:r>
      <w:r w:rsidR="00B77FAC" w:rsidRPr="00AA14B0">
        <w:rPr>
          <w:rFonts w:eastAsia="Times New Roman"/>
          <w:b/>
          <w:bCs/>
          <w:i/>
          <w:iCs/>
          <w:color w:val="FF0000"/>
          <w:lang w:bidi="ar-SA"/>
        </w:rPr>
        <w:t>EJ</w:t>
      </w:r>
      <w:r w:rsidR="00B77FAC">
        <w:rPr>
          <w:rFonts w:eastAsia="Times New Roman"/>
          <w:b/>
          <w:bCs/>
          <w:i/>
          <w:iCs/>
          <w:color w:val="FF0000"/>
          <w:lang w:bidi="ar-SA"/>
        </w:rPr>
        <w:t>EMPLO,</w:t>
      </w:r>
      <w:r w:rsidRPr="00AA14B0">
        <w:rPr>
          <w:rFonts w:eastAsia="Times New Roman"/>
          <w:b/>
          <w:bCs/>
          <w:i/>
          <w:iCs/>
          <w:color w:val="FF0000"/>
          <w:lang w:bidi="ar-SA"/>
        </w:rPr>
        <w:t xml:space="preserve"> SERVICIOS DE VIGILANCIA, LIMPIEZA, PRESTACIÓN DE SERVICIOS SOCIALES O SOCIO-SANITARIOS, …), se añadirá el siguiente párrafo:</w:t>
      </w:r>
      <w:r w:rsidRPr="00AA14B0">
        <w:rPr>
          <w:rFonts w:eastAsia="Times New Roman"/>
          <w:shd w:val="clear" w:color="auto" w:fill="FFFFFF"/>
          <w:lang w:bidi="ar-SA"/>
        </w:rPr>
        <w:t xml:space="preserve"> </w:t>
      </w:r>
    </w:p>
    <w:p w14:paraId="15391694" w14:textId="10D8A9CE" w:rsidR="00AA14B0" w:rsidRPr="00AA14B0" w:rsidRDefault="00AA14B0" w:rsidP="00AA14B0">
      <w:pPr>
        <w:widowControl/>
        <w:spacing w:before="0" w:after="240"/>
        <w:jc w:val="both"/>
        <w:textAlignment w:val="auto"/>
        <w:rPr>
          <w:b/>
          <w:i/>
          <w:color w:val="FF0000"/>
        </w:rPr>
      </w:pPr>
      <w:r w:rsidRPr="00AA14B0">
        <w:rPr>
          <w:rFonts w:eastAsia="Times New Roman"/>
          <w:shd w:val="clear" w:color="auto" w:fill="FFFFFF"/>
          <w:lang w:bidi="ar-SA"/>
        </w:rPr>
        <w:t xml:space="preserve">Asimismo, los incumplimientos o retrasos reiterados en el pago de salarios al personal que realiza la prestación objeto del contrato, o la aplicación a los mismos de </w:t>
      </w:r>
      <w:r w:rsidR="00B77FAC" w:rsidRPr="00AA14B0">
        <w:rPr>
          <w:rFonts w:eastAsia="Times New Roman"/>
          <w:shd w:val="clear" w:color="auto" w:fill="FFFFFF"/>
          <w:lang w:bidi="ar-SA"/>
        </w:rPr>
        <w:t>condiciones salariales</w:t>
      </w:r>
      <w:r w:rsidRPr="00AA14B0">
        <w:rPr>
          <w:rFonts w:eastAsia="Times New Roman"/>
          <w:shd w:val="clear" w:color="auto" w:fill="FFFFFF"/>
          <w:lang w:bidi="ar-SA"/>
        </w:rPr>
        <w:t xml:space="preserve"> diferentes a las derivadas del convenio colectivo aplicable, dará lugar a la </w:t>
      </w:r>
      <w:r w:rsidR="00B77FAC" w:rsidRPr="00AA14B0">
        <w:rPr>
          <w:rFonts w:eastAsia="Times New Roman"/>
          <w:shd w:val="clear" w:color="auto" w:fill="FFFFFF"/>
          <w:lang w:bidi="ar-SA"/>
        </w:rPr>
        <w:t>imposición de</w:t>
      </w:r>
      <w:r w:rsidRPr="00AA14B0">
        <w:rPr>
          <w:rFonts w:eastAsia="Times New Roman"/>
          <w:shd w:val="clear" w:color="auto" w:fill="FFFFFF"/>
          <w:lang w:bidi="ar-SA"/>
        </w:rPr>
        <w:t xml:space="preserve"> una penalización económica proporcional por importe del </w:t>
      </w:r>
      <w:r w:rsidRPr="00AA14B0">
        <w:rPr>
          <w:rFonts w:eastAsia="Times New Roman"/>
          <w:color w:val="FF0000"/>
          <w:shd w:val="clear" w:color="auto" w:fill="FFFFFF"/>
          <w:lang w:bidi="ar-SA"/>
        </w:rPr>
        <w:t xml:space="preserve">[máximo 10] </w:t>
      </w:r>
      <w:r w:rsidRPr="00AA14B0">
        <w:rPr>
          <w:rFonts w:eastAsia="Times New Roman"/>
          <w:shd w:val="clear" w:color="auto" w:fill="FFFFFF"/>
          <w:lang w:bidi="ar-SA"/>
        </w:rPr>
        <w:t>% del precio del contrato, IGIC excluido.</w:t>
      </w:r>
      <w:r w:rsidRPr="00AA14B0">
        <w:rPr>
          <w:rFonts w:eastAsia="Times New Roman"/>
          <w:b/>
          <w:i/>
          <w:color w:val="FF0000"/>
          <w:shd w:val="clear" w:color="auto" w:fill="FFFFFF"/>
          <w:lang w:bidi="ar-SA"/>
        </w:rPr>
        <w:t>]</w:t>
      </w:r>
    </w:p>
    <w:p w14:paraId="4A23E3D0" w14:textId="1E475F71" w:rsidR="00AA14B0" w:rsidRPr="00AA14B0" w:rsidRDefault="00AA14B0" w:rsidP="00AA14B0">
      <w:pPr>
        <w:widowControl/>
        <w:tabs>
          <w:tab w:val="left" w:pos="-1440"/>
          <w:tab w:val="left" w:pos="-720"/>
        </w:tabs>
        <w:spacing w:before="0" w:after="240"/>
        <w:jc w:val="both"/>
        <w:textAlignment w:val="auto"/>
      </w:pPr>
      <w:r w:rsidRPr="00AA14B0">
        <w:rPr>
          <w:rFonts w:eastAsia="Times New Roman"/>
          <w:b/>
          <w:lang w:bidi="ar-SA"/>
        </w:rPr>
        <w:t>2</w:t>
      </w:r>
      <w:r w:rsidR="004D2A0B">
        <w:rPr>
          <w:rFonts w:eastAsia="Times New Roman"/>
          <w:b/>
          <w:lang w:bidi="ar-SA"/>
        </w:rPr>
        <w:t>7</w:t>
      </w:r>
      <w:r w:rsidRPr="00AA14B0">
        <w:rPr>
          <w:rFonts w:eastAsia="Times New Roman"/>
          <w:b/>
          <w:lang w:bidi="ar-SA"/>
        </w:rPr>
        <w:t>.2.2.-</w:t>
      </w:r>
      <w:r w:rsidRPr="00AA14B0">
        <w:rPr>
          <w:rFonts w:eastAsia="Times New Roman"/>
          <w:lang w:bidi="ar-SA"/>
        </w:rPr>
        <w:t xml:space="preserve"> Cuando la contratista, por causas a ella imputables, hubiera incumplido parcialmente la ejecución de las prestaciones definidas en el contrato, el órgano de contratación podrá optar, indistintamente, por su resolución, o por imponer las siguientes penalidades: </w:t>
      </w:r>
      <w:r w:rsidRPr="00AA14B0">
        <w:rPr>
          <w:rFonts w:eastAsia="Times New Roman"/>
          <w:b/>
          <w:bCs/>
          <w:color w:val="FF0000"/>
          <w:lang w:bidi="ar-SA"/>
        </w:rPr>
        <w:t>[</w:t>
      </w:r>
      <w:r w:rsidRPr="00AA14B0">
        <w:rPr>
          <w:rFonts w:eastAsia="Times New Roman"/>
          <w:color w:val="FF0000"/>
          <w:lang w:bidi="ar-SA"/>
        </w:rPr>
        <w:t xml:space="preserve"> </w:t>
      </w:r>
      <w:r w:rsidRPr="00AA14B0">
        <w:rPr>
          <w:rFonts w:eastAsia="Times New Roman"/>
          <w:lang w:bidi="ar-SA"/>
        </w:rPr>
        <w:t>…</w:t>
      </w:r>
      <w:r w:rsidRPr="00AA14B0">
        <w:rPr>
          <w:rFonts w:eastAsia="Times New Roman"/>
          <w:color w:val="FF0000"/>
          <w:lang w:bidi="ar-SA"/>
        </w:rPr>
        <w:t xml:space="preserve"> </w:t>
      </w:r>
      <w:r w:rsidRPr="00AA14B0">
        <w:rPr>
          <w:rFonts w:eastAsia="Times New Roman"/>
          <w:b/>
          <w:bCs/>
          <w:color w:val="FF0000"/>
          <w:lang w:bidi="ar-SA"/>
        </w:rPr>
        <w:t>]</w:t>
      </w:r>
      <w:r w:rsidRPr="00AA14B0">
        <w:rPr>
          <w:rFonts w:eastAsia="Times New Roman"/>
          <w:color w:val="FF0000"/>
          <w:lang w:bidi="ar-SA"/>
        </w:rPr>
        <w:t>.</w:t>
      </w:r>
    </w:p>
    <w:p w14:paraId="0182D3D4" w14:textId="010F0D3B" w:rsidR="00AA14B0" w:rsidRPr="00CD6BED" w:rsidRDefault="00AA14B0" w:rsidP="00AA14B0">
      <w:pPr>
        <w:suppressAutoHyphens w:val="0"/>
        <w:autoSpaceDE w:val="0"/>
        <w:spacing w:before="0" w:after="240"/>
        <w:jc w:val="both"/>
        <w:textAlignment w:val="auto"/>
      </w:pPr>
      <w:r w:rsidRPr="00AA14B0">
        <w:rPr>
          <w:rFonts w:eastAsia="Times New Roman"/>
          <w:b/>
          <w:lang w:eastAsia="es-ES" w:bidi="ar-SA"/>
        </w:rPr>
        <w:t>2</w:t>
      </w:r>
      <w:r w:rsidR="004D2A0B">
        <w:rPr>
          <w:rFonts w:eastAsia="Times New Roman"/>
          <w:b/>
          <w:lang w:eastAsia="es-ES" w:bidi="ar-SA"/>
        </w:rPr>
        <w:t>7</w:t>
      </w:r>
      <w:r w:rsidRPr="00AA14B0">
        <w:rPr>
          <w:rFonts w:eastAsia="Times New Roman"/>
          <w:b/>
          <w:lang w:eastAsia="es-ES" w:bidi="ar-SA"/>
        </w:rPr>
        <w:t>.2.</w:t>
      </w:r>
      <w:r w:rsidR="004D2A0B">
        <w:rPr>
          <w:rFonts w:eastAsia="Times New Roman"/>
          <w:b/>
          <w:lang w:eastAsia="es-ES" w:bidi="ar-SA"/>
        </w:rPr>
        <w:t>3</w:t>
      </w:r>
      <w:r w:rsidRPr="00AA14B0">
        <w:rPr>
          <w:rFonts w:eastAsia="Times New Roman"/>
          <w:b/>
          <w:lang w:eastAsia="es-ES" w:bidi="ar-SA"/>
        </w:rPr>
        <w:t xml:space="preserve">.- </w:t>
      </w:r>
      <w:r w:rsidRPr="00CD6BED">
        <w:rPr>
          <w:rFonts w:eastAsia="Times New Roman"/>
          <w:lang w:eastAsia="es-ES" w:bidi="ar-SA"/>
        </w:rPr>
        <w:t>Régimen de penalidades:</w:t>
      </w:r>
    </w:p>
    <w:p w14:paraId="13051AB3" w14:textId="77777777" w:rsidR="00AA14B0" w:rsidRPr="00AA14B0" w:rsidRDefault="00AA14B0" w:rsidP="00AD0EEB">
      <w:pPr>
        <w:widowControl/>
        <w:numPr>
          <w:ilvl w:val="0"/>
          <w:numId w:val="93"/>
        </w:numPr>
        <w:suppressAutoHyphens w:val="0"/>
        <w:autoSpaceDE w:val="0"/>
        <w:spacing w:before="0" w:after="240"/>
        <w:ind w:left="0" w:firstLine="709"/>
        <w:jc w:val="both"/>
        <w:textAlignment w:val="auto"/>
        <w:rPr>
          <w:rFonts w:eastAsia="Times New Roman"/>
          <w:lang w:eastAsia="es-ES" w:bidi="ar-SA"/>
        </w:rPr>
      </w:pPr>
      <w:r w:rsidRPr="00AA14B0">
        <w:rPr>
          <w:rFonts w:eastAsia="Times New Roman"/>
          <w:lang w:eastAsia="es-ES" w:bidi="ar-SA"/>
        </w:rPr>
        <w:t>El incumplimiento de las obligaciones definidas como esenciales tendrá una penalización del … % (máximo del 10%).</w:t>
      </w:r>
    </w:p>
    <w:p w14:paraId="45DE0A39" w14:textId="6CB3633F" w:rsidR="00AA14B0" w:rsidRPr="00AA14B0" w:rsidRDefault="00AA14B0" w:rsidP="00AA14B0">
      <w:pPr>
        <w:widowControl/>
        <w:suppressAutoHyphens w:val="0"/>
        <w:autoSpaceDE w:val="0"/>
        <w:spacing w:before="0"/>
        <w:jc w:val="both"/>
        <w:textAlignment w:val="auto"/>
        <w:rPr>
          <w:rFonts w:eastAsia="Times New Roman"/>
          <w:lang w:eastAsia="es-ES" w:bidi="ar-SA"/>
        </w:rPr>
      </w:pPr>
      <w:r w:rsidRPr="00AA14B0">
        <w:rPr>
          <w:rFonts w:eastAsia="Times New Roman"/>
          <w:lang w:eastAsia="es-ES" w:bidi="ar-SA"/>
        </w:rPr>
        <w:t xml:space="preserve">Se consideran obligaciones esenciales en esta contratación </w:t>
      </w:r>
      <w:r w:rsidRPr="00AA14B0">
        <w:rPr>
          <w:rFonts w:eastAsia="Times New Roman"/>
          <w:color w:val="FF0000"/>
          <w:lang w:eastAsia="es-ES" w:bidi="ar-SA"/>
        </w:rPr>
        <w:t xml:space="preserve">[incluir las que se </w:t>
      </w:r>
      <w:r w:rsidR="004D2A0B" w:rsidRPr="004D2A0B">
        <w:rPr>
          <w:rFonts w:eastAsia="Times New Roman"/>
          <w:color w:val="FF0000"/>
          <w:lang w:eastAsia="es-ES" w:bidi="ar-SA"/>
        </w:rPr>
        <w:t>han establecido en la cláusula anterior]</w:t>
      </w:r>
      <w:r w:rsidRPr="00AA14B0">
        <w:rPr>
          <w:rFonts w:eastAsia="Times New Roman"/>
          <w:lang w:eastAsia="es-ES" w:bidi="ar-SA"/>
        </w:rPr>
        <w:t>:</w:t>
      </w:r>
    </w:p>
    <w:p w14:paraId="723AF8F2" w14:textId="77777777" w:rsidR="00AA14B0" w:rsidRPr="00AA14B0" w:rsidRDefault="00AA14B0" w:rsidP="00AA14B0">
      <w:pPr>
        <w:widowControl/>
        <w:suppressAutoHyphens w:val="0"/>
        <w:autoSpaceDE w:val="0"/>
        <w:spacing w:before="0"/>
        <w:ind w:firstLine="720"/>
        <w:jc w:val="both"/>
        <w:textAlignment w:val="auto"/>
        <w:rPr>
          <w:rFonts w:eastAsia="Times New Roman"/>
          <w:i/>
          <w:lang w:eastAsia="es-ES" w:bidi="ar-SA"/>
        </w:rPr>
      </w:pPr>
      <w:r w:rsidRPr="00AA14B0">
        <w:rPr>
          <w:rFonts w:eastAsia="Times New Roman"/>
          <w:i/>
          <w:lang w:eastAsia="es-ES" w:bidi="ar-SA"/>
        </w:rPr>
        <w:t>Incumplimiento de las condiciones especiales de ejecución del contrato</w:t>
      </w:r>
    </w:p>
    <w:p w14:paraId="5B6D41F7" w14:textId="77777777" w:rsidR="00AA14B0" w:rsidRPr="00AA14B0" w:rsidRDefault="00AA14B0" w:rsidP="00AA14B0">
      <w:pPr>
        <w:widowControl/>
        <w:suppressAutoHyphens w:val="0"/>
        <w:autoSpaceDE w:val="0"/>
        <w:spacing w:before="0"/>
        <w:ind w:firstLine="720"/>
        <w:jc w:val="both"/>
        <w:textAlignment w:val="auto"/>
        <w:rPr>
          <w:rFonts w:eastAsia="Times New Roman"/>
          <w:i/>
          <w:lang w:eastAsia="es-ES" w:bidi="ar-SA"/>
        </w:rPr>
      </w:pPr>
      <w:r w:rsidRPr="00AA14B0">
        <w:rPr>
          <w:rFonts w:eastAsia="Times New Roman"/>
          <w:i/>
          <w:lang w:eastAsia="es-ES" w:bidi="ar-SA"/>
        </w:rPr>
        <w:t>Incumplimiento de los criterios de adjudicación de carácter social o medioambiental</w:t>
      </w:r>
    </w:p>
    <w:p w14:paraId="098889DC" w14:textId="38F36B89" w:rsidR="00AA14B0" w:rsidRDefault="00AA14B0" w:rsidP="00AA14B0">
      <w:pPr>
        <w:widowControl/>
        <w:suppressAutoHyphens w:val="0"/>
        <w:autoSpaceDE w:val="0"/>
        <w:spacing w:before="0"/>
        <w:ind w:firstLine="720"/>
        <w:jc w:val="both"/>
        <w:textAlignment w:val="auto"/>
        <w:rPr>
          <w:rFonts w:eastAsia="Times New Roman"/>
          <w:i/>
          <w:lang w:eastAsia="es-ES" w:bidi="ar-SA"/>
        </w:rPr>
      </w:pPr>
      <w:r w:rsidRPr="00AA14B0">
        <w:rPr>
          <w:rFonts w:eastAsia="Times New Roman"/>
          <w:i/>
          <w:lang w:eastAsia="es-ES" w:bidi="ar-SA"/>
        </w:rPr>
        <w:t>Incumplimiento de las obligaciones de pago relativas a la subrogación</w:t>
      </w:r>
    </w:p>
    <w:p w14:paraId="78808DA6" w14:textId="76C7135C" w:rsidR="004D2A0B" w:rsidRDefault="004D2A0B" w:rsidP="004D2A0B">
      <w:pPr>
        <w:widowControl/>
        <w:suppressAutoHyphens w:val="0"/>
        <w:autoSpaceDE w:val="0"/>
        <w:spacing w:before="0"/>
        <w:ind w:firstLine="720"/>
        <w:jc w:val="both"/>
        <w:textAlignment w:val="auto"/>
        <w:rPr>
          <w:rFonts w:eastAsia="Times New Roman"/>
          <w:i/>
          <w:lang w:eastAsia="es-ES" w:bidi="ar-SA"/>
        </w:rPr>
      </w:pPr>
      <w:r w:rsidRPr="00AA14B0">
        <w:rPr>
          <w:rFonts w:eastAsia="Times New Roman"/>
          <w:i/>
          <w:lang w:eastAsia="es-ES" w:bidi="ar-SA"/>
        </w:rPr>
        <w:t>Incumplimiento de las obligaciones relativas a la subrogación</w:t>
      </w:r>
    </w:p>
    <w:p w14:paraId="561D6A54" w14:textId="77777777" w:rsidR="00AA14B0" w:rsidRPr="00AA14B0" w:rsidRDefault="00AA14B0" w:rsidP="00AA14B0">
      <w:pPr>
        <w:widowControl/>
        <w:suppressAutoHyphens w:val="0"/>
        <w:autoSpaceDE w:val="0"/>
        <w:spacing w:before="0"/>
        <w:ind w:firstLine="720"/>
        <w:jc w:val="both"/>
        <w:textAlignment w:val="auto"/>
        <w:rPr>
          <w:rFonts w:eastAsia="Times New Roman"/>
          <w:i/>
          <w:lang w:eastAsia="es-ES" w:bidi="ar-SA"/>
        </w:rPr>
      </w:pPr>
      <w:r w:rsidRPr="00AA14B0">
        <w:rPr>
          <w:rFonts w:eastAsia="Times New Roman"/>
          <w:i/>
          <w:lang w:eastAsia="es-ES" w:bidi="ar-SA"/>
        </w:rPr>
        <w:t>Incumplimiento de los compromisos de adscripción de medios</w:t>
      </w:r>
    </w:p>
    <w:p w14:paraId="4184F534" w14:textId="4A7881E3" w:rsidR="00AA14B0" w:rsidRPr="00AA14B0" w:rsidRDefault="00AA14B0" w:rsidP="004D2A0B">
      <w:pPr>
        <w:widowControl/>
        <w:suppressAutoHyphens w:val="0"/>
        <w:autoSpaceDE w:val="0"/>
        <w:spacing w:before="0" w:after="240"/>
        <w:ind w:left="709" w:firstLine="11"/>
        <w:jc w:val="both"/>
        <w:textAlignment w:val="auto"/>
        <w:rPr>
          <w:rFonts w:eastAsia="Times New Roman"/>
          <w:i/>
          <w:lang w:eastAsia="es-ES" w:bidi="ar-SA"/>
        </w:rPr>
      </w:pPr>
      <w:r w:rsidRPr="00AA14B0">
        <w:rPr>
          <w:rFonts w:eastAsia="Times New Roman"/>
          <w:i/>
          <w:lang w:eastAsia="es-ES" w:bidi="ar-SA"/>
        </w:rPr>
        <w:t>Incumplimiento de las características de la oferta vinculadas a los criterios de valora</w:t>
      </w:r>
      <w:r w:rsidR="004D2A0B">
        <w:rPr>
          <w:rFonts w:eastAsia="Times New Roman"/>
          <w:i/>
          <w:lang w:eastAsia="es-ES" w:bidi="ar-SA"/>
        </w:rPr>
        <w:t>c</w:t>
      </w:r>
      <w:r w:rsidRPr="00AA14B0">
        <w:rPr>
          <w:rFonts w:eastAsia="Times New Roman"/>
          <w:i/>
          <w:lang w:eastAsia="es-ES" w:bidi="ar-SA"/>
        </w:rPr>
        <w:t>ión</w:t>
      </w:r>
    </w:p>
    <w:p w14:paraId="24BF99D1" w14:textId="77777777" w:rsidR="00AA14B0" w:rsidRPr="00AA14B0" w:rsidRDefault="00AA14B0" w:rsidP="00AD0EEB">
      <w:pPr>
        <w:widowControl/>
        <w:numPr>
          <w:ilvl w:val="0"/>
          <w:numId w:val="93"/>
        </w:numPr>
        <w:suppressAutoHyphens w:val="0"/>
        <w:autoSpaceDE w:val="0"/>
        <w:spacing w:before="0" w:after="240"/>
        <w:ind w:left="0" w:firstLine="709"/>
        <w:jc w:val="both"/>
        <w:textAlignment w:val="auto"/>
        <w:rPr>
          <w:rFonts w:eastAsia="Times New Roman"/>
          <w:lang w:eastAsia="es-ES" w:bidi="ar-SA"/>
        </w:rPr>
      </w:pPr>
      <w:r w:rsidRPr="00AA14B0">
        <w:rPr>
          <w:rFonts w:eastAsia="Times New Roman"/>
          <w:lang w:eastAsia="es-ES" w:bidi="ar-SA"/>
        </w:rPr>
        <w:t>El incumplimiento del resto de las obligaciones, tendrá una penalización del … % (máximo del 10%).</w:t>
      </w:r>
      <w:r w:rsidRPr="00AA14B0">
        <w:rPr>
          <w:rFonts w:eastAsia="Times New Roman"/>
          <w:b/>
          <w:i/>
          <w:iCs/>
          <w:color w:val="FF0000"/>
          <w:lang w:eastAsia="es-ES" w:bidi="ar-SA"/>
        </w:rPr>
        <w:t>]</w:t>
      </w:r>
    </w:p>
    <w:p w14:paraId="657CBD2B" w14:textId="77777777" w:rsidR="00AA14B0" w:rsidRPr="00AA14B0" w:rsidRDefault="00AA14B0" w:rsidP="00AA14B0">
      <w:pPr>
        <w:widowControl/>
        <w:tabs>
          <w:tab w:val="left" w:pos="-1440"/>
          <w:tab w:val="left" w:pos="-720"/>
        </w:tabs>
        <w:spacing w:before="0" w:after="240"/>
        <w:jc w:val="both"/>
        <w:textAlignment w:val="auto"/>
        <w:rPr>
          <w:rFonts w:eastAsia="Times New Roman"/>
          <w:b/>
          <w:bCs/>
          <w:spacing w:val="-3"/>
          <w:lang w:bidi="ar-SA"/>
        </w:rPr>
      </w:pPr>
      <w:r w:rsidRPr="00AA14B0">
        <w:rPr>
          <w:rFonts w:eastAsia="Times New Roman"/>
          <w:b/>
          <w:bCs/>
          <w:i/>
          <w:iCs/>
          <w:color w:val="FF0000"/>
          <w:spacing w:val="-3"/>
          <w:lang w:bidi="ar-SA"/>
        </w:rPr>
        <w:lastRenderedPageBreak/>
        <w:t>[CUANDO UNA NORMA LEGAL, UN CONVENIO COLECTIVO O UN ACUERDO COLECTIVO DE EFICACIA GENERAL IMPONGA AL NUEVO CONTRATISTA LA OBLIGACIÓN DE SUBROGARSE COMO EMPLEADOR EN DETERMINADAS RELACIONES LABORALES, se añadirá la siguiente cláusula (art. 130 LCSP):</w:t>
      </w:r>
    </w:p>
    <w:p w14:paraId="7D71F714" w14:textId="79AF8DDB" w:rsidR="00AA14B0" w:rsidRPr="00AA14B0" w:rsidRDefault="00AA14B0" w:rsidP="00AA14B0">
      <w:pPr>
        <w:widowControl/>
        <w:tabs>
          <w:tab w:val="left" w:pos="-1440"/>
          <w:tab w:val="left" w:pos="-720"/>
        </w:tabs>
        <w:spacing w:before="0" w:after="240"/>
        <w:jc w:val="both"/>
        <w:textAlignment w:val="auto"/>
      </w:pPr>
      <w:r w:rsidRPr="00AA14B0">
        <w:rPr>
          <w:rFonts w:eastAsia="Times New Roman"/>
          <w:b/>
          <w:bCs/>
          <w:spacing w:val="-3"/>
          <w:lang w:bidi="ar-SA"/>
        </w:rPr>
        <w:t>2</w:t>
      </w:r>
      <w:r w:rsidR="004D2A0B">
        <w:rPr>
          <w:rFonts w:eastAsia="Times New Roman"/>
          <w:b/>
          <w:bCs/>
          <w:spacing w:val="-3"/>
          <w:lang w:bidi="ar-SA"/>
        </w:rPr>
        <w:t>7</w:t>
      </w:r>
      <w:r w:rsidRPr="00AA14B0">
        <w:rPr>
          <w:rFonts w:eastAsia="Times New Roman"/>
          <w:b/>
          <w:bCs/>
          <w:spacing w:val="-3"/>
          <w:lang w:bidi="ar-SA"/>
        </w:rPr>
        <w:t>.</w:t>
      </w:r>
      <w:r w:rsidR="00CD6BED">
        <w:rPr>
          <w:rFonts w:eastAsia="Times New Roman"/>
          <w:b/>
          <w:bCs/>
          <w:spacing w:val="-3"/>
          <w:lang w:bidi="ar-SA"/>
        </w:rPr>
        <w:t>2.4</w:t>
      </w:r>
      <w:r w:rsidRPr="00AA14B0">
        <w:rPr>
          <w:rFonts w:eastAsia="Times New Roman"/>
          <w:b/>
          <w:bCs/>
          <w:spacing w:val="-3"/>
          <w:lang w:bidi="ar-SA"/>
        </w:rPr>
        <w:t xml:space="preserve">.- </w:t>
      </w:r>
      <w:r w:rsidRPr="00AA14B0">
        <w:rPr>
          <w:rFonts w:eastAsia="Times New Roman"/>
          <w:b/>
          <w:bCs/>
          <w:spacing w:val="-3"/>
          <w:u w:val="single"/>
          <w:lang w:bidi="ar-SA"/>
        </w:rPr>
        <w:t>Incumplimiento de la obligación de proporcionar información relativa a los trabajadores a subrogar.</w:t>
      </w:r>
    </w:p>
    <w:p w14:paraId="1820C004" w14:textId="77777777" w:rsidR="00AA14B0" w:rsidRPr="00AA14B0" w:rsidRDefault="00AA14B0" w:rsidP="00AA14B0">
      <w:pPr>
        <w:widowControl/>
        <w:suppressAutoHyphens w:val="0"/>
        <w:autoSpaceDE w:val="0"/>
        <w:spacing w:before="0" w:after="240"/>
        <w:jc w:val="both"/>
        <w:textAlignment w:val="auto"/>
      </w:pPr>
      <w:r w:rsidRPr="00AA14B0">
        <w:rPr>
          <w:rFonts w:eastAsia="Times New Roman"/>
          <w:spacing w:val="-3"/>
          <w:lang w:bidi="ar-SA"/>
        </w:rPr>
        <w:t>Si, a pesar del requerimiento que le haya hecho la Administración contratante, la contratista incumpliere la obligación de proporcionar toda la información precisa sobre las condiciones de los contratos laborales que resulte necesaria para permitir una exacta evaluación de los costes laborales a los efectos del cumplimiento de la normativa laboral que resulte aplicable, se le impondrá una penalización económica por importe del</w:t>
      </w:r>
      <w:r w:rsidRPr="00AA14B0">
        <w:rPr>
          <w:rFonts w:eastAsia="Times New Roman"/>
          <w:color w:val="6666FF"/>
          <w:spacing w:val="-3"/>
          <w:lang w:bidi="ar-SA"/>
        </w:rPr>
        <w:t xml:space="preserve"> </w:t>
      </w:r>
      <w:r w:rsidRPr="00AA14B0">
        <w:rPr>
          <w:rFonts w:eastAsia="Times New Roman"/>
          <w:b/>
          <w:bCs/>
          <w:color w:val="FF0000"/>
          <w:spacing w:val="-3"/>
          <w:lang w:bidi="ar-SA"/>
        </w:rPr>
        <w:t>[</w:t>
      </w:r>
      <w:r w:rsidRPr="00AA14B0">
        <w:rPr>
          <w:rFonts w:eastAsia="Times New Roman"/>
          <w:b/>
          <w:bCs/>
          <w:i/>
          <w:iCs/>
          <w:color w:val="FF0000"/>
          <w:spacing w:val="-3"/>
          <w:lang w:bidi="ar-SA"/>
        </w:rPr>
        <w:t>máximo 10</w:t>
      </w:r>
      <w:r w:rsidRPr="00AA14B0">
        <w:rPr>
          <w:rFonts w:eastAsia="Times New Roman"/>
          <w:b/>
          <w:bCs/>
          <w:color w:val="FF0000"/>
          <w:spacing w:val="-3"/>
          <w:lang w:bidi="ar-SA"/>
        </w:rPr>
        <w:t>]</w:t>
      </w:r>
      <w:r w:rsidRPr="00AA14B0">
        <w:rPr>
          <w:rFonts w:eastAsia="Times New Roman"/>
          <w:b/>
          <w:bCs/>
          <w:color w:val="FF3300"/>
          <w:spacing w:val="-3"/>
          <w:lang w:bidi="ar-SA"/>
        </w:rPr>
        <w:t xml:space="preserve"> </w:t>
      </w:r>
      <w:r w:rsidRPr="00AA14B0">
        <w:rPr>
          <w:rFonts w:eastAsia="Times New Roman"/>
          <w:spacing w:val="-3"/>
          <w:lang w:bidi="ar-SA"/>
        </w:rPr>
        <w:t>% del precio del contrato, IGIC excluido</w:t>
      </w:r>
      <w:r w:rsidRPr="00AA14B0">
        <w:rPr>
          <w:rFonts w:eastAsia="Times New Roman"/>
          <w:spacing w:val="-3"/>
          <w:shd w:val="clear" w:color="auto" w:fill="FFFFFF"/>
          <w:lang w:bidi="ar-SA"/>
        </w:rPr>
        <w:t>.</w:t>
      </w:r>
      <w:r w:rsidRPr="00AA14B0">
        <w:rPr>
          <w:rFonts w:eastAsia="Times New Roman"/>
          <w:b/>
          <w:bCs/>
          <w:i/>
          <w:iCs/>
          <w:color w:val="FF0000"/>
          <w:spacing w:val="-3"/>
          <w:lang w:bidi="ar-SA"/>
        </w:rPr>
        <w:t>]</w:t>
      </w:r>
    </w:p>
    <w:p w14:paraId="3B7315C5" w14:textId="77777777" w:rsidR="00AA14B0" w:rsidRPr="00AA14B0" w:rsidRDefault="00AA14B0" w:rsidP="00AA14B0">
      <w:pPr>
        <w:widowControl/>
        <w:tabs>
          <w:tab w:val="left" w:pos="-1440"/>
          <w:tab w:val="left" w:pos="-720"/>
        </w:tabs>
        <w:spacing w:before="0" w:after="240"/>
        <w:jc w:val="both"/>
        <w:textAlignment w:val="auto"/>
      </w:pPr>
      <w:r w:rsidRPr="00AA14B0">
        <w:rPr>
          <w:rFonts w:eastAsia="Times New Roman"/>
          <w:b/>
          <w:bCs/>
          <w:i/>
          <w:iCs/>
          <w:color w:val="FF0000"/>
          <w:spacing w:val="-3"/>
          <w:lang w:bidi="ar-SA"/>
        </w:rPr>
        <w:t>[SI LA CONTRATACIÓN IMPLICA TRATAMIENTO DE DATOS DE CARÁCTER PERSONAL</w:t>
      </w:r>
      <w:r w:rsidRPr="00AA14B0">
        <w:rPr>
          <w:rFonts w:eastAsia="Times New Roman"/>
          <w:b/>
          <w:bCs/>
          <w:color w:val="CC3300"/>
          <w:spacing w:val="-3"/>
          <w:lang w:bidi="ar-SA"/>
        </w:rPr>
        <w:t>]</w:t>
      </w:r>
    </w:p>
    <w:p w14:paraId="491708DF" w14:textId="3D6DA76E" w:rsidR="00AA14B0" w:rsidRPr="00AA14B0" w:rsidRDefault="00AA14B0" w:rsidP="00AA14B0">
      <w:pPr>
        <w:widowControl/>
        <w:tabs>
          <w:tab w:val="left" w:pos="-1440"/>
          <w:tab w:val="left" w:pos="-720"/>
        </w:tabs>
        <w:spacing w:before="0" w:after="240"/>
        <w:jc w:val="both"/>
        <w:textAlignment w:val="auto"/>
      </w:pPr>
      <w:r w:rsidRPr="00AA14B0">
        <w:rPr>
          <w:rFonts w:eastAsia="Times New Roman"/>
          <w:b/>
          <w:spacing w:val="-3"/>
          <w:lang w:bidi="ar-SA"/>
        </w:rPr>
        <w:t>2</w:t>
      </w:r>
      <w:r w:rsidR="00AD0EEB">
        <w:rPr>
          <w:rFonts w:eastAsia="Times New Roman"/>
          <w:b/>
          <w:spacing w:val="-3"/>
          <w:lang w:bidi="ar-SA"/>
        </w:rPr>
        <w:t>7.</w:t>
      </w:r>
      <w:r w:rsidR="00CD6BED">
        <w:rPr>
          <w:rFonts w:eastAsia="Times New Roman"/>
          <w:b/>
          <w:spacing w:val="-3"/>
          <w:lang w:bidi="ar-SA"/>
        </w:rPr>
        <w:t>2.5</w:t>
      </w:r>
      <w:r w:rsidRPr="00AA14B0">
        <w:rPr>
          <w:rFonts w:eastAsia="Times New Roman"/>
          <w:b/>
          <w:spacing w:val="-3"/>
          <w:lang w:bidi="ar-SA"/>
        </w:rPr>
        <w:t xml:space="preserve">.- </w:t>
      </w:r>
      <w:r w:rsidRPr="00AA14B0">
        <w:rPr>
          <w:rFonts w:eastAsia="Times New Roman"/>
          <w:b/>
          <w:spacing w:val="-3"/>
          <w:u w:val="single"/>
          <w:lang w:bidi="ar-SA"/>
        </w:rPr>
        <w:t>Incumplimiento de las obligaciones del tratamiento de datos personales</w:t>
      </w:r>
    </w:p>
    <w:p w14:paraId="13BC38D8" w14:textId="57140BF0" w:rsidR="00AA14B0" w:rsidRPr="00AA14B0" w:rsidRDefault="00AA14B0" w:rsidP="00AA14B0">
      <w:pPr>
        <w:widowControl/>
        <w:tabs>
          <w:tab w:val="left" w:pos="-1440"/>
          <w:tab w:val="left" w:pos="-720"/>
        </w:tabs>
        <w:spacing w:before="0" w:after="240"/>
        <w:jc w:val="both"/>
        <w:textAlignment w:val="auto"/>
        <w:rPr>
          <w:rFonts w:eastAsia="Times New Roman"/>
          <w:spacing w:val="-3"/>
          <w:lang w:bidi="ar-SA"/>
        </w:rPr>
      </w:pPr>
      <w:r w:rsidRPr="00AA14B0">
        <w:rPr>
          <w:rFonts w:eastAsia="Times New Roman"/>
          <w:spacing w:val="-3"/>
          <w:lang w:bidi="ar-SA"/>
        </w:rPr>
        <w:t xml:space="preserve">Cuando la contratista, por causas a ella imputables, hubiera incumplido total o parcialmente </w:t>
      </w:r>
      <w:r w:rsidR="00B77FAC" w:rsidRPr="00AA14B0">
        <w:rPr>
          <w:rFonts w:eastAsia="Times New Roman"/>
          <w:spacing w:val="-3"/>
          <w:lang w:bidi="ar-SA"/>
        </w:rPr>
        <w:t>las obligaciones definidas</w:t>
      </w:r>
      <w:r w:rsidRPr="00AA14B0">
        <w:rPr>
          <w:rFonts w:eastAsia="Times New Roman"/>
          <w:spacing w:val="-3"/>
          <w:lang w:bidi="ar-SA"/>
        </w:rPr>
        <w:t xml:space="preserve"> en el contrato relativas a la protección de datos, el órgano de contratación podrá optar, indistintamente, por su resolución, o por imponer las siguientes </w:t>
      </w:r>
      <w:r w:rsidR="00B77FAC" w:rsidRPr="00AA14B0">
        <w:rPr>
          <w:rFonts w:eastAsia="Times New Roman"/>
          <w:spacing w:val="-3"/>
          <w:lang w:bidi="ar-SA"/>
        </w:rPr>
        <w:t>penalidades...</w:t>
      </w:r>
      <w:r w:rsidRPr="00AA14B0">
        <w:rPr>
          <w:rFonts w:eastAsia="Times New Roman"/>
          <w:b/>
          <w:i/>
          <w:color w:val="FF0000"/>
          <w:spacing w:val="-3"/>
          <w:lang w:bidi="ar-SA"/>
        </w:rPr>
        <w:t>]</w:t>
      </w:r>
    </w:p>
    <w:p w14:paraId="2CA28A90" w14:textId="74C2D26B" w:rsidR="003834CD" w:rsidRPr="003C5ED0" w:rsidRDefault="00CD6BED" w:rsidP="003834CD">
      <w:pPr>
        <w:widowControl/>
        <w:tabs>
          <w:tab w:val="left" w:pos="-1440"/>
          <w:tab w:val="left" w:pos="-720"/>
        </w:tabs>
        <w:spacing w:before="0"/>
        <w:jc w:val="both"/>
        <w:rPr>
          <w:rFonts w:eastAsia="Times New Roman"/>
          <w:lang w:eastAsia="es-ES" w:bidi="ar-SA"/>
        </w:rPr>
      </w:pPr>
      <w:r>
        <w:rPr>
          <w:rFonts w:eastAsia="Times New Roman"/>
          <w:b/>
          <w:bCs/>
          <w:spacing w:val="-3"/>
          <w:lang w:bidi="ar-SA"/>
        </w:rPr>
        <w:t>27.3.</w:t>
      </w:r>
      <w:r w:rsidR="003834CD">
        <w:rPr>
          <w:rFonts w:eastAsia="Times New Roman"/>
          <w:b/>
          <w:bCs/>
          <w:spacing w:val="-3"/>
          <w:lang w:bidi="ar-SA"/>
        </w:rPr>
        <w:t>-</w:t>
      </w:r>
      <w:r w:rsidR="003834CD" w:rsidRPr="003C5ED0">
        <w:rPr>
          <w:rFonts w:eastAsia="Times New Roman"/>
          <w:b/>
          <w:u w:val="single"/>
          <w:lang w:bidi="ar-SA"/>
        </w:rPr>
        <w:t xml:space="preserve">Incumplimiento de las obligaciones derivadas de las actuaciones éticas </w:t>
      </w:r>
    </w:p>
    <w:p w14:paraId="57E8FC51" w14:textId="41E80338" w:rsidR="003834CD" w:rsidRDefault="003834CD" w:rsidP="000E074B">
      <w:pPr>
        <w:widowControl/>
        <w:tabs>
          <w:tab w:val="left" w:pos="-1440"/>
          <w:tab w:val="left" w:pos="-720"/>
        </w:tabs>
        <w:spacing w:before="0"/>
        <w:jc w:val="both"/>
        <w:rPr>
          <w:rFonts w:eastAsia="Times New Roman"/>
          <w:lang w:eastAsia="es-ES" w:bidi="ar-SA"/>
        </w:rPr>
      </w:pPr>
      <w:r w:rsidRPr="003C5ED0">
        <w:rPr>
          <w:rFonts w:eastAsia="Times New Roman"/>
          <w:lang w:eastAsia="es-ES" w:bidi="ar-SA"/>
        </w:rPr>
        <w:t>El incumplimiento de las obligaciones adquiridas en el presente pliego derivadas de</w:t>
      </w:r>
      <w:r w:rsidR="000E074B">
        <w:rPr>
          <w:rFonts w:eastAsia="Times New Roman"/>
          <w:lang w:eastAsia="es-ES" w:bidi="ar-SA"/>
        </w:rPr>
        <w:t xml:space="preserve"> las </w:t>
      </w:r>
      <w:r w:rsidRPr="003C5ED0">
        <w:rPr>
          <w:rFonts w:eastAsia="Times New Roman"/>
          <w:lang w:eastAsia="es-ES" w:bidi="ar-SA"/>
        </w:rPr>
        <w:t xml:space="preserve"> actuaciones éticas establecidas en la cláusula </w:t>
      </w:r>
      <w:r>
        <w:rPr>
          <w:rFonts w:eastAsia="Times New Roman"/>
          <w:lang w:eastAsia="es-ES" w:bidi="ar-SA"/>
        </w:rPr>
        <w:t>22.9</w:t>
      </w:r>
      <w:r w:rsidRPr="003C5ED0">
        <w:rPr>
          <w:rFonts w:eastAsia="Times New Roman"/>
          <w:lang w:eastAsia="es-ES" w:bidi="ar-SA"/>
        </w:rPr>
        <w:t>, el órgano de contratación podrá optar por resolver el contrato, o bien imponer una penalización económica por importe del [máximo 10] % del precio del contrato, IGIC excluido.</w:t>
      </w:r>
    </w:p>
    <w:p w14:paraId="5EF94266" w14:textId="6BFE4D90" w:rsidR="0071242C" w:rsidRPr="00F072BC" w:rsidRDefault="0071242C" w:rsidP="0071242C">
      <w:pPr>
        <w:widowControl/>
        <w:tabs>
          <w:tab w:val="left" w:pos="-1440"/>
          <w:tab w:val="left" w:pos="-720"/>
        </w:tabs>
        <w:spacing w:before="0" w:after="240"/>
        <w:jc w:val="both"/>
        <w:rPr>
          <w:rFonts w:eastAsia="Times New Roman"/>
          <w:b/>
          <w:bCs/>
          <w:spacing w:val="-3"/>
          <w:highlight w:val="yellow"/>
          <w:lang w:bidi="ar-SA"/>
        </w:rPr>
      </w:pPr>
      <w:r>
        <w:rPr>
          <w:rFonts w:eastAsia="Times New Roman"/>
          <w:b/>
          <w:bCs/>
          <w:spacing w:val="-3"/>
          <w:highlight w:val="yellow"/>
          <w:lang w:bidi="ar-SA"/>
        </w:rPr>
        <w:t>27</w:t>
      </w:r>
      <w:r w:rsidRPr="00F072BC">
        <w:rPr>
          <w:rFonts w:eastAsia="Times New Roman"/>
          <w:b/>
          <w:bCs/>
          <w:spacing w:val="-3"/>
          <w:highlight w:val="yellow"/>
          <w:lang w:bidi="ar-SA"/>
        </w:rPr>
        <w:t>.4.-</w:t>
      </w:r>
      <w:r w:rsidRPr="00F072BC">
        <w:rPr>
          <w:highlight w:val="yellow"/>
        </w:rPr>
        <w:t xml:space="preserve"> </w:t>
      </w:r>
      <w:r w:rsidRPr="00F072BC">
        <w:rPr>
          <w:rFonts w:eastAsia="Times New Roman"/>
          <w:b/>
          <w:bCs/>
          <w:spacing w:val="-3"/>
          <w:highlight w:val="yellow"/>
          <w:u w:val="single"/>
          <w:lang w:bidi="ar-SA"/>
        </w:rPr>
        <w:t>Incumplimiento de las obligaciones derivadas del pago por el contratista al subcontratista o suministrador</w:t>
      </w:r>
      <w:r w:rsidRPr="00F072BC">
        <w:rPr>
          <w:rFonts w:eastAsia="Times New Roman"/>
          <w:b/>
          <w:bCs/>
          <w:spacing w:val="-3"/>
          <w:highlight w:val="yellow"/>
          <w:lang w:bidi="ar-SA"/>
        </w:rPr>
        <w:t xml:space="preserve"> </w:t>
      </w:r>
    </w:p>
    <w:p w14:paraId="1B753DDD" w14:textId="77777777" w:rsidR="0071242C" w:rsidRPr="00F072BC" w:rsidRDefault="0071242C" w:rsidP="0071242C">
      <w:pPr>
        <w:widowControl/>
        <w:tabs>
          <w:tab w:val="left" w:pos="-1440"/>
          <w:tab w:val="left" w:pos="-720"/>
        </w:tabs>
        <w:spacing w:before="0" w:after="240"/>
        <w:jc w:val="both"/>
        <w:rPr>
          <w:rFonts w:eastAsia="Times New Roman"/>
          <w:bCs/>
          <w:spacing w:val="-3"/>
          <w:highlight w:val="yellow"/>
          <w:lang w:bidi="ar-SA"/>
        </w:rPr>
      </w:pPr>
      <w:r w:rsidRPr="00F072BC">
        <w:rPr>
          <w:rFonts w:eastAsia="Times New Roman"/>
          <w:bCs/>
          <w:spacing w:val="-3"/>
          <w:highlight w:val="yellow"/>
          <w:lang w:bidi="ar-SA"/>
        </w:rPr>
        <w:t>Cuando, mediante resolución judicial o arbitral firme aportada por el subcontratista o por el suministrador, quede acreditado el impago por el contratista a un subcontratista o suministrador vinculado a la ejecución del contrato en los plazos previstos en la Ley 3/2004, de 29 de diciembre, y que dicha demora en el pago no venga motivada por el incumplimiento de alguna de las obligaciones contractuales asumidas por el subcontratista o por el suministrador en la ejecución de la prestación, el órgano de contratación procederá , en  todo caso, a imponer una penalización  económica por importe del [máximo 5] % del precio del contrato, IGIC excluido</w:t>
      </w:r>
      <w:r>
        <w:rPr>
          <w:rFonts w:eastAsia="Times New Roman"/>
          <w:bCs/>
          <w:spacing w:val="-3"/>
          <w:highlight w:val="yellow"/>
          <w:lang w:bidi="ar-SA"/>
        </w:rPr>
        <w:t>. Mientras persista el impago podrá reiterarse la penalidad hasta alcanzar el 50% del precio del contrato.</w:t>
      </w:r>
    </w:p>
    <w:p w14:paraId="36DD642D" w14:textId="02BD439F" w:rsidR="00AA14B0" w:rsidRPr="00AA14B0" w:rsidRDefault="00AA14B0" w:rsidP="00AA14B0">
      <w:pPr>
        <w:widowControl/>
        <w:tabs>
          <w:tab w:val="left" w:pos="-1440"/>
          <w:tab w:val="left" w:pos="-720"/>
        </w:tabs>
        <w:spacing w:before="0" w:after="240"/>
        <w:jc w:val="both"/>
        <w:textAlignment w:val="auto"/>
      </w:pPr>
      <w:r w:rsidRPr="00AA14B0">
        <w:rPr>
          <w:rFonts w:eastAsia="Times New Roman"/>
          <w:b/>
          <w:bCs/>
          <w:spacing w:val="-3"/>
          <w:lang w:bidi="ar-SA"/>
        </w:rPr>
        <w:t>2</w:t>
      </w:r>
      <w:r w:rsidR="00AD0EEB">
        <w:rPr>
          <w:rFonts w:eastAsia="Times New Roman"/>
          <w:b/>
          <w:bCs/>
          <w:spacing w:val="-3"/>
          <w:lang w:bidi="ar-SA"/>
        </w:rPr>
        <w:t>7.</w:t>
      </w:r>
      <w:r w:rsidR="00A17C2F">
        <w:rPr>
          <w:rFonts w:eastAsia="Times New Roman"/>
          <w:b/>
          <w:bCs/>
          <w:spacing w:val="-3"/>
          <w:lang w:bidi="ar-SA"/>
        </w:rPr>
        <w:t>5</w:t>
      </w:r>
      <w:r w:rsidRPr="00AA14B0">
        <w:rPr>
          <w:rFonts w:eastAsia="Times New Roman"/>
          <w:b/>
          <w:bCs/>
          <w:spacing w:val="-3"/>
          <w:lang w:bidi="ar-SA"/>
        </w:rPr>
        <w:t>.-</w:t>
      </w:r>
      <w:r w:rsidRPr="00AA14B0">
        <w:rPr>
          <w:rFonts w:eastAsia="Times New Roman"/>
          <w:spacing w:val="-3"/>
          <w:lang w:bidi="ar-SA"/>
        </w:rPr>
        <w:t>Las penalidades se impondrán por acuerdo del órgano de contratación, adoptado a propuesta del responsable de la ejecución del contrato</w:t>
      </w:r>
      <w:bookmarkStart w:id="65" w:name="_Hlk81820482"/>
      <w:r w:rsidRPr="00AA14B0">
        <w:rPr>
          <w:rFonts w:eastAsia="Times New Roman"/>
          <w:spacing w:val="-3"/>
          <w:lang w:bidi="ar-SA"/>
        </w:rPr>
        <w:t>, y previa audiencia del contratista</w:t>
      </w:r>
      <w:bookmarkEnd w:id="65"/>
      <w:r w:rsidRPr="00AA14B0">
        <w:rPr>
          <w:rFonts w:eastAsia="Times New Roman"/>
          <w:spacing w:val="-3"/>
          <w:lang w:bidi="ar-SA"/>
        </w:rPr>
        <w:t>, que será inmediatamente ejecutivo, y se harán efectivas mediante deducción de su importe en los abonos a realizar al contratista, o, cuando no pudieran deducirse de dichos pagos, se harán efectivas sobre la garantía constituida.</w:t>
      </w:r>
    </w:p>
    <w:p w14:paraId="43B0EC39" w14:textId="2D04F404" w:rsidR="00CD6BED" w:rsidRPr="008F1E1B" w:rsidRDefault="00AA14B0" w:rsidP="008F1E1B">
      <w:pPr>
        <w:widowControl/>
        <w:tabs>
          <w:tab w:val="left" w:pos="-1440"/>
          <w:tab w:val="left" w:pos="-720"/>
        </w:tabs>
        <w:spacing w:before="0" w:after="240"/>
        <w:jc w:val="both"/>
        <w:textAlignment w:val="auto"/>
      </w:pPr>
      <w:r w:rsidRPr="00AA14B0">
        <w:rPr>
          <w:rFonts w:eastAsia="Times New Roman"/>
          <w:spacing w:val="-3"/>
          <w:lang w:bidi="ar-SA"/>
        </w:rPr>
        <w:t>Si las penalidades impuestas con arreglo a lo establecido en los apartados anteriores no cubriesen los daños ocasionados a la Administración contratante por los incumplimientos de la contratista, aquella le exigirá una indemnización por los daños y perjuicios ocasionados</w:t>
      </w:r>
    </w:p>
    <w:p w14:paraId="03496B0A" w14:textId="3FAC4E99" w:rsidR="00031048" w:rsidRPr="00884770" w:rsidRDefault="00031048" w:rsidP="00CE241A">
      <w:pPr>
        <w:suppressAutoHyphens w:val="0"/>
        <w:autoSpaceDE w:val="0"/>
        <w:spacing w:before="0"/>
        <w:jc w:val="center"/>
        <w:textAlignment w:val="auto"/>
        <w:rPr>
          <w:rFonts w:eastAsia="Times New Roman"/>
          <w:sz w:val="32"/>
          <w:lang w:eastAsia="es-ES" w:bidi="ar-SA"/>
        </w:rPr>
      </w:pPr>
      <w:r w:rsidRPr="00884770">
        <w:rPr>
          <w:rFonts w:eastAsia="Times New Roman"/>
          <w:b/>
          <w:spacing w:val="-3"/>
          <w:sz w:val="28"/>
          <w:szCs w:val="22"/>
          <w:lang w:bidi="ar-SA"/>
        </w:rPr>
        <w:lastRenderedPageBreak/>
        <w:t>V</w:t>
      </w:r>
    </w:p>
    <w:p w14:paraId="329C1EEC" w14:textId="2DD5DAC7" w:rsidR="00031048" w:rsidRPr="00884770" w:rsidRDefault="00031048" w:rsidP="001B5C5A">
      <w:pPr>
        <w:widowControl/>
        <w:tabs>
          <w:tab w:val="left" w:pos="-1440"/>
          <w:tab w:val="left" w:pos="-720"/>
        </w:tabs>
        <w:spacing w:before="0" w:after="0"/>
        <w:jc w:val="center"/>
        <w:rPr>
          <w:rFonts w:eastAsia="Times New Roman"/>
          <w:b/>
          <w:bCs/>
          <w:sz w:val="28"/>
          <w:szCs w:val="22"/>
          <w:lang w:bidi="ar-SA"/>
        </w:rPr>
      </w:pPr>
      <w:r w:rsidRPr="00884770">
        <w:rPr>
          <w:rFonts w:eastAsia="Times New Roman"/>
          <w:b/>
          <w:spacing w:val="-3"/>
          <w:sz w:val="28"/>
          <w:szCs w:val="22"/>
          <w:lang w:bidi="ar-SA"/>
        </w:rPr>
        <w:t xml:space="preserve">SUBCONTRATACIÓN, </w:t>
      </w:r>
      <w:r w:rsidRPr="00884770">
        <w:rPr>
          <w:rFonts w:eastAsia="Times New Roman"/>
          <w:b/>
          <w:bCs/>
          <w:sz w:val="28"/>
          <w:szCs w:val="22"/>
          <w:lang w:bidi="ar-SA"/>
        </w:rPr>
        <w:t>SUCESIÓN EN LA PERSONA DEL CONTRATISTA Y CESIÓN DEL CONTRATO</w:t>
      </w:r>
    </w:p>
    <w:p w14:paraId="0036C7E2" w14:textId="77777777" w:rsidR="001B5C5A" w:rsidRPr="00884770" w:rsidRDefault="001B5C5A" w:rsidP="001B5C5A">
      <w:pPr>
        <w:widowControl/>
        <w:tabs>
          <w:tab w:val="left" w:pos="-1440"/>
          <w:tab w:val="left" w:pos="-720"/>
        </w:tabs>
        <w:spacing w:before="0" w:after="0"/>
        <w:jc w:val="center"/>
        <w:rPr>
          <w:sz w:val="28"/>
          <w:szCs w:val="28"/>
        </w:rPr>
      </w:pPr>
    </w:p>
    <w:p w14:paraId="2A5B17BC" w14:textId="47EBFF56" w:rsidR="00031048" w:rsidRPr="00884770" w:rsidRDefault="00031048" w:rsidP="00780023">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66" w:name="_Toc117844070"/>
      <w:r w:rsidRPr="00884770">
        <w:rPr>
          <w:rFonts w:eastAsia="Times New Roman"/>
          <w:b/>
          <w:caps/>
          <w:color w:val="000000" w:themeColor="text1"/>
          <w:sz w:val="28"/>
          <w:szCs w:val="29"/>
          <w:lang w:bidi="ar-SA"/>
        </w:rPr>
        <w:t xml:space="preserve">SUBCONTRATACIÓN </w:t>
      </w:r>
      <w:r w:rsidR="009F7FA8" w:rsidRPr="00884770">
        <w:rPr>
          <w:rFonts w:eastAsia="Times New Roman"/>
          <w:b/>
          <w:color w:val="000000" w:themeColor="text1"/>
          <w:sz w:val="28"/>
          <w:szCs w:val="29"/>
          <w:lang w:bidi="ar-SA"/>
        </w:rPr>
        <w:t>(</w:t>
      </w:r>
      <w:r w:rsidR="009F7FA8" w:rsidRPr="00884770">
        <w:rPr>
          <w:rFonts w:eastAsia="Times New Roman"/>
          <w:b/>
          <w:color w:val="000000" w:themeColor="text1"/>
          <w:sz w:val="28"/>
          <w:lang w:bidi="ar-SA"/>
        </w:rPr>
        <w:t xml:space="preserve">art. 215, 216, 217 y D.A. 51 </w:t>
      </w:r>
      <w:r w:rsidRPr="00884770">
        <w:rPr>
          <w:rFonts w:eastAsia="Times New Roman"/>
          <w:b/>
          <w:caps/>
          <w:color w:val="000000" w:themeColor="text1"/>
          <w:sz w:val="28"/>
          <w:lang w:bidi="ar-SA"/>
        </w:rPr>
        <w:t>LCSP)</w:t>
      </w:r>
      <w:bookmarkEnd w:id="66"/>
    </w:p>
    <w:p w14:paraId="03AA432B" w14:textId="4B764E6B" w:rsidR="00031048" w:rsidRPr="00884770" w:rsidRDefault="00031048" w:rsidP="00780023">
      <w:pPr>
        <w:widowControl/>
        <w:tabs>
          <w:tab w:val="left" w:pos="-1440"/>
          <w:tab w:val="left" w:pos="-720"/>
        </w:tabs>
        <w:spacing w:before="240" w:after="240"/>
        <w:jc w:val="both"/>
      </w:pPr>
      <w:r w:rsidRPr="00884770">
        <w:rPr>
          <w:rFonts w:eastAsia="Times New Roman"/>
          <w:b/>
          <w:bCs/>
          <w:spacing w:val="-3"/>
          <w:lang w:bidi="ar-SA"/>
        </w:rPr>
        <w:t>2</w:t>
      </w:r>
      <w:r w:rsidR="00795C2D">
        <w:rPr>
          <w:rFonts w:eastAsia="Times New Roman"/>
          <w:b/>
          <w:bCs/>
          <w:spacing w:val="-3"/>
          <w:lang w:bidi="ar-SA"/>
        </w:rPr>
        <w:t>8</w:t>
      </w:r>
      <w:r w:rsidRPr="00884770">
        <w:rPr>
          <w:rFonts w:eastAsia="Times New Roman"/>
          <w:b/>
          <w:bCs/>
          <w:spacing w:val="-3"/>
          <w:lang w:bidi="ar-SA"/>
        </w:rPr>
        <w:t>.</w:t>
      </w:r>
      <w:r w:rsidRPr="00884770">
        <w:rPr>
          <w:rFonts w:eastAsia="Times New Roman"/>
          <w:b/>
          <w:spacing w:val="-3"/>
          <w:lang w:bidi="ar-SA"/>
        </w:rPr>
        <w:t>1.-</w:t>
      </w:r>
      <w:r w:rsidRPr="00884770">
        <w:rPr>
          <w:rFonts w:eastAsia="Times New Roman"/>
          <w:spacing w:val="-3"/>
          <w:lang w:bidi="ar-SA"/>
        </w:rPr>
        <w:t xml:space="preserve"> </w:t>
      </w:r>
      <w:r w:rsidR="00795C2D">
        <w:rPr>
          <w:rFonts w:eastAsia="Times New Roman"/>
          <w:spacing w:val="-3"/>
          <w:lang w:bidi="ar-SA"/>
        </w:rPr>
        <w:t>La</w:t>
      </w:r>
      <w:r w:rsidRPr="00884770">
        <w:rPr>
          <w:rFonts w:eastAsia="Times New Roman"/>
          <w:spacing w:val="-3"/>
          <w:lang w:bidi="ar-SA"/>
        </w:rPr>
        <w:t xml:space="preserve"> contratista podrá concertar con terceras personas la realización parcial de la prestación objeto del contrato, salvo </w:t>
      </w:r>
      <w:r w:rsidRPr="00884770">
        <w:rPr>
          <w:rFonts w:eastAsia="Times New Roman"/>
          <w:lang w:bidi="ar-SA"/>
        </w:rPr>
        <w:t>las siguientes tareas críticas</w:t>
      </w:r>
      <w:r w:rsidRPr="00884770">
        <w:rPr>
          <w:rFonts w:eastAsia="Times New Roman"/>
          <w:spacing w:val="-3"/>
          <w:lang w:bidi="ar-SA"/>
        </w:rPr>
        <w:t xml:space="preserve"> de la prestación:</w:t>
      </w:r>
      <w:r w:rsidRPr="00884770">
        <w:rPr>
          <w:rFonts w:eastAsia="Times New Roman"/>
          <w:lang w:bidi="ar-SA"/>
        </w:rPr>
        <w:t xml:space="preserve"> </w:t>
      </w:r>
      <w:r w:rsidRPr="00884770">
        <w:rPr>
          <w:rFonts w:eastAsia="Times New Roman"/>
          <w:color w:val="FF3333"/>
          <w:lang w:bidi="ar-SA"/>
        </w:rPr>
        <w:t>[</w:t>
      </w:r>
      <w:r w:rsidRPr="00884770">
        <w:rPr>
          <w:rFonts w:eastAsia="Times New Roman"/>
          <w:lang w:bidi="ar-SA"/>
        </w:rPr>
        <w:t>…</w:t>
      </w:r>
      <w:r w:rsidRPr="00884770">
        <w:rPr>
          <w:rFonts w:eastAsia="Times New Roman"/>
          <w:color w:val="FF3333"/>
          <w:lang w:bidi="ar-SA"/>
        </w:rPr>
        <w:t xml:space="preserve">] </w:t>
      </w:r>
      <w:r w:rsidRPr="00884770">
        <w:rPr>
          <w:rFonts w:eastAsia="Times New Roman"/>
          <w:spacing w:val="-3"/>
          <w:lang w:bidi="ar-SA"/>
        </w:rPr>
        <w:t xml:space="preserve">que han de ser directamente ejecutada por el contratista </w:t>
      </w:r>
      <w:r w:rsidRPr="00884770">
        <w:rPr>
          <w:rFonts w:eastAsia="Times New Roman"/>
          <w:lang w:bidi="ar-SA"/>
        </w:rPr>
        <w:t>principal o por un miembro de la UTE y justificadas en el expediente de contratación</w:t>
      </w:r>
      <w:r w:rsidR="00780023" w:rsidRPr="00884770">
        <w:rPr>
          <w:rFonts w:eastAsia="Times New Roman"/>
          <w:lang w:bidi="ar-SA"/>
        </w:rPr>
        <w:t>.</w:t>
      </w:r>
    </w:p>
    <w:p w14:paraId="35DF811E" w14:textId="74313662" w:rsidR="00031048" w:rsidRPr="00884770" w:rsidRDefault="00795C2D" w:rsidP="00780023">
      <w:pPr>
        <w:widowControl/>
        <w:tabs>
          <w:tab w:val="left" w:pos="-1440"/>
          <w:tab w:val="left" w:pos="-720"/>
        </w:tabs>
        <w:spacing w:before="0" w:after="240"/>
        <w:jc w:val="both"/>
      </w:pPr>
      <w:r>
        <w:rPr>
          <w:rFonts w:eastAsia="Times New Roman"/>
          <w:b/>
          <w:bCs/>
          <w:spacing w:val="-3"/>
          <w:lang w:bidi="ar-SA"/>
        </w:rPr>
        <w:t>28</w:t>
      </w:r>
      <w:r w:rsidR="00031048" w:rsidRPr="00884770">
        <w:rPr>
          <w:rFonts w:eastAsia="Times New Roman"/>
          <w:b/>
          <w:bCs/>
          <w:spacing w:val="-3"/>
          <w:lang w:bidi="ar-SA"/>
        </w:rPr>
        <w:t>.2</w:t>
      </w:r>
      <w:r w:rsidR="00031048" w:rsidRPr="00884770">
        <w:rPr>
          <w:rFonts w:eastAsia="Times New Roman"/>
          <w:spacing w:val="-3"/>
          <w:lang w:bidi="ar-SA"/>
        </w:rPr>
        <w:t xml:space="preserve">.- </w:t>
      </w:r>
      <w:r>
        <w:rPr>
          <w:rFonts w:eastAsia="Times New Roman"/>
          <w:spacing w:val="-3"/>
          <w:lang w:bidi="ar-SA"/>
        </w:rPr>
        <w:t>La</w:t>
      </w:r>
      <w:r w:rsidR="00031048" w:rsidRPr="00884770">
        <w:rPr>
          <w:rFonts w:eastAsia="Times New Roman"/>
          <w:spacing w:val="-3"/>
          <w:lang w:bidi="ar-SA"/>
        </w:rPr>
        <w:t xml:space="preserve">  contratista deberá comunicar por escrito, tras la adjudicación del contrato y, a más tardar, cuando inicie la ejecución de este, a la unidad del órgano de contratación encargada del seguimiento y control de la ejecución del contrato, los datos de contacto y representante o representantes legales del subcontratista, y justificando suficientemente la aptitud de este para ejecutarla por referencia a los elementos técnicos y humanos de que dispone y a su experiencia, y acreditando que el mismo no se encuentra incurso en prohibición de contratar de acuerdo con el artículo 71 de la LCSP.</w:t>
      </w:r>
    </w:p>
    <w:p w14:paraId="5A693416" w14:textId="77777777" w:rsidR="00031048" w:rsidRPr="00884770" w:rsidRDefault="00031048" w:rsidP="00780023">
      <w:pPr>
        <w:widowControl/>
        <w:tabs>
          <w:tab w:val="left" w:pos="-1440"/>
          <w:tab w:val="left" w:pos="-720"/>
        </w:tabs>
        <w:spacing w:before="0" w:after="240"/>
        <w:jc w:val="both"/>
        <w:rPr>
          <w:rFonts w:eastAsia="Times New Roman"/>
          <w:lang w:bidi="ar-SA"/>
        </w:rPr>
      </w:pPr>
      <w:bookmarkStart w:id="67" w:name="contenedor1"/>
      <w:bookmarkEnd w:id="67"/>
      <w:r w:rsidRPr="00884770">
        <w:rPr>
          <w:rFonts w:eastAsia="Times New Roman"/>
          <w:lang w:bidi="ar-SA"/>
        </w:rPr>
        <w:t>Así mismo deberá notificar por escrito a la unidad encargada del seguimiento del contrato, cualquier modificación que sufra esta información durante la ejecución del contrato principal, y toda la información necesaria sobre los nuevos subcontratistas.</w:t>
      </w:r>
    </w:p>
    <w:p w14:paraId="1100282E" w14:textId="77777777" w:rsidR="00031048" w:rsidRPr="00884770" w:rsidRDefault="00031048" w:rsidP="00780023">
      <w:pPr>
        <w:widowControl/>
        <w:tabs>
          <w:tab w:val="left" w:pos="-1440"/>
          <w:tab w:val="left" w:pos="-720"/>
        </w:tabs>
        <w:spacing w:before="0" w:after="240"/>
        <w:jc w:val="both"/>
      </w:pPr>
      <w:r w:rsidRPr="00884770">
        <w:rPr>
          <w:rFonts w:eastAsia="Times New Roman"/>
          <w:lang w:bidi="ar-SA"/>
        </w:rPr>
        <w:t>Los subcontratos que no se ajusten a lo notificado por el contratista principal, por celebrarse con empresarios distintos de los indicados nominativamente o por referirse a partes de la prestación diferentes a las señaladas en la información  o en su caso , en la oferta, no podrán celebrarse hasta que transcurran veinte días desde que se hubiese cursado la notificación y aportado las justificaciones a que se refiere este apartado, salvo que con anterioridad hubiesen sido autorizados expresamente, siempre que la Administración no hubiese notificado dentro de este plazo su oposición a los mismos. Este régimen será igualmente aplicable si los subcontratistas hubiesen sido identificados en la oferta mediante la descripción de su perfil profesional.</w:t>
      </w:r>
    </w:p>
    <w:p w14:paraId="4E122DAC" w14:textId="0F7798A1" w:rsidR="00031048" w:rsidRPr="00884770" w:rsidRDefault="00795C2D" w:rsidP="00780023">
      <w:pPr>
        <w:widowControl/>
        <w:tabs>
          <w:tab w:val="left" w:pos="-1440"/>
          <w:tab w:val="left" w:pos="-720"/>
        </w:tabs>
        <w:spacing w:before="0" w:after="240"/>
        <w:jc w:val="both"/>
      </w:pPr>
      <w:r>
        <w:rPr>
          <w:rFonts w:eastAsia="Times New Roman"/>
          <w:b/>
          <w:bCs/>
          <w:lang w:bidi="ar-SA"/>
        </w:rPr>
        <w:t>28</w:t>
      </w:r>
      <w:r w:rsidR="00031048" w:rsidRPr="00884770">
        <w:rPr>
          <w:rFonts w:eastAsia="Times New Roman"/>
          <w:b/>
          <w:bCs/>
          <w:lang w:bidi="ar-SA"/>
        </w:rPr>
        <w:t>.3.-</w:t>
      </w:r>
      <w:r w:rsidR="00031048" w:rsidRPr="00884770">
        <w:rPr>
          <w:rFonts w:eastAsia="Times New Roman"/>
          <w:lang w:bidi="ar-SA"/>
        </w:rPr>
        <w:t xml:space="preserve"> De conformidad con lo establecido en el artículo 202.4 de la LCSP, el subcontratista estará obligado a cumplir las condiciones especiales de ejecución exigidas en el presente pliego.</w:t>
      </w:r>
    </w:p>
    <w:p w14:paraId="47C0F5A6" w14:textId="1BA180EC" w:rsidR="00F877F0" w:rsidRPr="009C148A" w:rsidRDefault="00795C2D" w:rsidP="00780023">
      <w:pPr>
        <w:widowControl/>
        <w:tabs>
          <w:tab w:val="left" w:pos="-1440"/>
          <w:tab w:val="left" w:pos="-720"/>
        </w:tabs>
        <w:spacing w:before="0" w:after="240"/>
        <w:jc w:val="both"/>
      </w:pPr>
      <w:r>
        <w:rPr>
          <w:rFonts w:eastAsia="Times New Roman"/>
          <w:b/>
          <w:bCs/>
          <w:lang w:bidi="ar-SA"/>
        </w:rPr>
        <w:t>28</w:t>
      </w:r>
      <w:r w:rsidR="00031048" w:rsidRPr="00884770">
        <w:rPr>
          <w:rFonts w:eastAsia="Times New Roman"/>
          <w:b/>
          <w:bCs/>
          <w:lang w:bidi="ar-SA"/>
        </w:rPr>
        <w:t>.4.-</w:t>
      </w:r>
      <w:r w:rsidR="00031048" w:rsidRPr="00884770">
        <w:rPr>
          <w:rFonts w:eastAsia="Times New Roman"/>
          <w:lang w:bidi="ar-SA"/>
        </w:rPr>
        <w:t xml:space="preserve"> El contratista deberá pagar a las subcontratistas o suministradoras el precio pactado en los plazos y condiciones establecidos en el artículo 216 de la LCSP.</w:t>
      </w:r>
    </w:p>
    <w:p w14:paraId="0125B6E3" w14:textId="152612F6" w:rsidR="00031048" w:rsidRDefault="00795C2D" w:rsidP="00780023">
      <w:pPr>
        <w:widowControl/>
        <w:tabs>
          <w:tab w:val="left" w:pos="-1440"/>
          <w:tab w:val="left" w:pos="-720"/>
        </w:tabs>
        <w:spacing w:before="0" w:after="240"/>
        <w:jc w:val="both"/>
        <w:rPr>
          <w:rFonts w:eastAsia="Times New Roman"/>
          <w:lang w:bidi="ar-SA"/>
        </w:rPr>
      </w:pPr>
      <w:r>
        <w:rPr>
          <w:rFonts w:eastAsia="Times New Roman"/>
          <w:b/>
          <w:lang w:bidi="ar-SA"/>
        </w:rPr>
        <w:t>28</w:t>
      </w:r>
      <w:r w:rsidR="00031048" w:rsidRPr="00884770">
        <w:rPr>
          <w:rFonts w:eastAsia="Times New Roman"/>
          <w:b/>
          <w:lang w:bidi="ar-SA"/>
        </w:rPr>
        <w:t>.5.-</w:t>
      </w:r>
      <w:r w:rsidR="00031048" w:rsidRPr="00884770">
        <w:rPr>
          <w:rFonts w:eastAsia="Times New Roman"/>
          <w:lang w:bidi="ar-SA"/>
        </w:rPr>
        <w:t xml:space="preserve"> El subcontratista no tendrá derechos frente a la Administración, ni generará obligaciones de ningún tipo a </w:t>
      </w:r>
      <w:r w:rsidR="00780023" w:rsidRPr="00884770">
        <w:rPr>
          <w:rFonts w:eastAsia="Times New Roman"/>
          <w:lang w:bidi="ar-SA"/>
        </w:rPr>
        <w:t>e</w:t>
      </w:r>
      <w:r w:rsidR="00031048" w:rsidRPr="00884770">
        <w:rPr>
          <w:rFonts w:eastAsia="Times New Roman"/>
          <w:lang w:bidi="ar-SA"/>
        </w:rPr>
        <w:t>sta frente al subcontratista, siendo nulos de pleno derecho los acuerdos o pactos a que puedan llegar el contratista y el subcontratista que vulnere lo establecido en este apartado, incluso si tales pactos o acuerdos fueren comunicados a la Administración.</w:t>
      </w:r>
    </w:p>
    <w:p w14:paraId="4ED6696C" w14:textId="0BAC32D4" w:rsidR="0071242C" w:rsidRPr="00F072BC" w:rsidRDefault="0071242C" w:rsidP="0071242C">
      <w:pPr>
        <w:widowControl/>
        <w:tabs>
          <w:tab w:val="left" w:pos="-1440"/>
          <w:tab w:val="left" w:pos="-720"/>
        </w:tabs>
        <w:spacing w:before="0" w:after="240"/>
        <w:jc w:val="both"/>
        <w:rPr>
          <w:rFonts w:eastAsia="Times New Roman"/>
          <w:b/>
          <w:bCs/>
          <w:i/>
          <w:color w:val="FF0000"/>
          <w:highlight w:val="yellow"/>
          <w:lang w:bidi="ar-SA"/>
        </w:rPr>
      </w:pPr>
      <w:r w:rsidRPr="00F072BC">
        <w:rPr>
          <w:rFonts w:eastAsia="Times New Roman"/>
          <w:b/>
          <w:bCs/>
          <w:i/>
          <w:color w:val="FF0000"/>
          <w:highlight w:val="yellow"/>
          <w:lang w:bidi="ar-SA"/>
        </w:rPr>
        <w:t>EN CONTRATOS EN LOS QUE LA SUBCONTRATACIÓN SEA SUPERIOR AL 30 % o [ SI SE ESTIMA CONVENIENTE puede añadirse al resto de contratos]</w:t>
      </w:r>
    </w:p>
    <w:p w14:paraId="12972F6D" w14:textId="34170DDB" w:rsidR="0071242C" w:rsidRDefault="00A17C2F" w:rsidP="0071242C">
      <w:pPr>
        <w:widowControl/>
        <w:tabs>
          <w:tab w:val="left" w:pos="-1440"/>
          <w:tab w:val="left" w:pos="-720"/>
        </w:tabs>
        <w:spacing w:before="0" w:after="240"/>
        <w:jc w:val="both"/>
        <w:rPr>
          <w:rFonts w:eastAsia="Times New Roman"/>
          <w:shd w:val="clear" w:color="auto" w:fill="FFFFFF"/>
          <w:lang w:bidi="ar-SA"/>
        </w:rPr>
      </w:pPr>
      <w:r>
        <w:rPr>
          <w:rFonts w:eastAsia="Times New Roman"/>
          <w:b/>
          <w:bCs/>
          <w:highlight w:val="yellow"/>
          <w:lang w:bidi="ar-SA"/>
        </w:rPr>
        <w:lastRenderedPageBreak/>
        <w:t>28</w:t>
      </w:r>
      <w:r w:rsidR="0071242C" w:rsidRPr="00F072BC">
        <w:rPr>
          <w:rFonts w:eastAsia="Times New Roman"/>
          <w:b/>
          <w:bCs/>
          <w:highlight w:val="yellow"/>
          <w:lang w:bidi="ar-SA"/>
        </w:rPr>
        <w:t>.</w:t>
      </w:r>
      <w:r w:rsidR="0071242C">
        <w:rPr>
          <w:rFonts w:eastAsia="Times New Roman"/>
          <w:b/>
          <w:bCs/>
          <w:highlight w:val="yellow"/>
          <w:lang w:bidi="ar-SA"/>
        </w:rPr>
        <w:t>6</w:t>
      </w:r>
      <w:r w:rsidR="0071242C" w:rsidRPr="00F072BC">
        <w:rPr>
          <w:rFonts w:eastAsia="Times New Roman"/>
          <w:b/>
          <w:bCs/>
          <w:highlight w:val="yellow"/>
          <w:lang w:bidi="ar-SA"/>
        </w:rPr>
        <w:t xml:space="preserve">.- </w:t>
      </w:r>
      <w:r w:rsidR="0071242C" w:rsidRPr="00F072BC">
        <w:rPr>
          <w:rFonts w:eastAsia="Times New Roman"/>
          <w:highlight w:val="yellow"/>
          <w:shd w:val="clear" w:color="auto" w:fill="FFFFFF"/>
          <w:lang w:bidi="ar-SA"/>
        </w:rPr>
        <w:t xml:space="preserve">La Administración contratante, a través de la unidad </w:t>
      </w:r>
      <w:r w:rsidR="0071242C" w:rsidRPr="00F072BC">
        <w:rPr>
          <w:rFonts w:eastAsia="Times New Roman"/>
          <w:spacing w:val="-3"/>
          <w:highlight w:val="yellow"/>
          <w:lang w:bidi="ar-SA"/>
        </w:rPr>
        <w:t>encargada del seguimiento y control de la ejecución del contrato,</w:t>
      </w:r>
      <w:r w:rsidR="0071242C" w:rsidRPr="00F072BC">
        <w:rPr>
          <w:rFonts w:eastAsia="Times New Roman"/>
          <w:highlight w:val="yellow"/>
          <w:shd w:val="clear" w:color="auto" w:fill="FFFFFF"/>
          <w:lang w:bidi="ar-SA"/>
        </w:rPr>
        <w:t xml:space="preserve"> </w:t>
      </w:r>
      <w:r w:rsidR="0071242C">
        <w:rPr>
          <w:rFonts w:eastAsia="Times New Roman"/>
          <w:highlight w:val="yellow"/>
          <w:shd w:val="clear" w:color="auto" w:fill="FFFFFF"/>
          <w:lang w:bidi="ar-SA"/>
        </w:rPr>
        <w:t xml:space="preserve">deberá comprobar </w:t>
      </w:r>
      <w:r w:rsidR="0071242C" w:rsidRPr="00F072BC">
        <w:rPr>
          <w:rFonts w:eastAsia="Times New Roman"/>
          <w:highlight w:val="yellow"/>
          <w:shd w:val="clear" w:color="auto" w:fill="FFFFFF"/>
          <w:lang w:bidi="ar-SA"/>
        </w:rPr>
        <w:t>el cumplimiento de los pagos que la contratista deb</w:t>
      </w:r>
      <w:r w:rsidR="0071242C">
        <w:rPr>
          <w:rFonts w:eastAsia="Times New Roman"/>
          <w:highlight w:val="yellow"/>
          <w:shd w:val="clear" w:color="auto" w:fill="FFFFFF"/>
          <w:lang w:bidi="ar-SA"/>
        </w:rPr>
        <w:t>a</w:t>
      </w:r>
      <w:r w:rsidR="0071242C" w:rsidRPr="00F072BC">
        <w:rPr>
          <w:rFonts w:eastAsia="Times New Roman"/>
          <w:highlight w:val="yellow"/>
          <w:shd w:val="clear" w:color="auto" w:fill="FFFFFF"/>
          <w:lang w:bidi="ar-SA"/>
        </w:rPr>
        <w:t xml:space="preserve"> hacer a todos las subcontratistas o suministrador</w:t>
      </w:r>
      <w:r w:rsidR="0071242C">
        <w:rPr>
          <w:rFonts w:eastAsia="Times New Roman"/>
          <w:highlight w:val="yellow"/>
          <w:shd w:val="clear" w:color="auto" w:fill="FFFFFF"/>
          <w:lang w:bidi="ar-SA"/>
        </w:rPr>
        <w:t>e</w:t>
      </w:r>
      <w:r w:rsidR="0071242C" w:rsidRPr="00F072BC">
        <w:rPr>
          <w:rFonts w:eastAsia="Times New Roman"/>
          <w:highlight w:val="yellow"/>
          <w:shd w:val="clear" w:color="auto" w:fill="FFFFFF"/>
          <w:lang w:bidi="ar-SA"/>
        </w:rPr>
        <w:t>s que participan en el contrato, así como todas las condiciones que guarden relación directa con el plazo de pago.</w:t>
      </w:r>
    </w:p>
    <w:p w14:paraId="4D031E3F" w14:textId="77777777" w:rsidR="0071242C" w:rsidRDefault="0071242C" w:rsidP="0071242C">
      <w:pPr>
        <w:widowControl/>
        <w:spacing w:before="0" w:after="240"/>
        <w:jc w:val="both"/>
        <w:rPr>
          <w:rFonts w:eastAsia="Times New Roman"/>
          <w:shd w:val="clear" w:color="auto" w:fill="FFFFFF"/>
          <w:lang w:bidi="ar-SA"/>
        </w:rPr>
      </w:pPr>
      <w:r w:rsidRPr="00F072BC">
        <w:rPr>
          <w:rFonts w:eastAsia="Times New Roman"/>
          <w:highlight w:val="yellow"/>
          <w:shd w:val="clear" w:color="auto" w:fill="FFFFFF"/>
          <w:lang w:bidi="ar-SA"/>
        </w:rPr>
        <w:t>Para su efectivo cumplimiento el contratista remitirá a la unidad encargada del seguimiento y control de la ejecución del contrato relación detallada de las entidades subcontratistas o suministradoras que participen en el contrato cuando se perfeccione su participación, con indicación de las condiciones de subcontratación o suministro de cada una de ellas que guarden relación directa con el plazo de pago. Así como deberá aportar justificante de cumplimiento de los pagos dentro de los plazos establecidos en el artículo 216 de la LCSP y en la Ley 3/2004, de 29 de diciembre, en lo que le sea de aplicación</w:t>
      </w:r>
      <w:r w:rsidRPr="00344ECA">
        <w:rPr>
          <w:rFonts w:eastAsia="Times New Roman"/>
          <w:shd w:val="clear" w:color="auto" w:fill="FFFFFF"/>
          <w:lang w:bidi="ar-SA"/>
        </w:rPr>
        <w:t>.</w:t>
      </w:r>
    </w:p>
    <w:p w14:paraId="260E06D2" w14:textId="15F28D5E" w:rsidR="00031048" w:rsidRPr="00884770" w:rsidRDefault="0071242C" w:rsidP="00780023">
      <w:pPr>
        <w:widowControl/>
        <w:spacing w:before="0" w:after="240"/>
        <w:jc w:val="both"/>
      </w:pPr>
      <w:r w:rsidRPr="00884770">
        <w:rPr>
          <w:rFonts w:eastAsia="Times New Roman"/>
          <w:b/>
          <w:bCs/>
          <w:i/>
          <w:iCs/>
          <w:color w:val="FF3333"/>
          <w:lang w:bidi="ar-SA"/>
        </w:rPr>
        <w:t xml:space="preserve"> </w:t>
      </w:r>
      <w:r w:rsidR="00031048" w:rsidRPr="00884770">
        <w:rPr>
          <w:rFonts w:eastAsia="Times New Roman"/>
          <w:b/>
          <w:bCs/>
          <w:i/>
          <w:iCs/>
          <w:color w:val="FF3333"/>
          <w:lang w:bidi="ar-SA"/>
        </w:rPr>
        <w:t>[SI SE ESTIMA CONVENIENTE</w:t>
      </w:r>
      <w:r w:rsidR="00DB36B8" w:rsidRPr="00884770">
        <w:rPr>
          <w:rFonts w:eastAsia="Times New Roman"/>
          <w:b/>
          <w:bCs/>
          <w:i/>
          <w:iCs/>
          <w:color w:val="FF3333"/>
          <w:lang w:bidi="ar-SA"/>
        </w:rPr>
        <w:t xml:space="preserve"> puede añadirse:</w:t>
      </w:r>
    </w:p>
    <w:p w14:paraId="03287DA9" w14:textId="147D80CB" w:rsidR="00031048" w:rsidRPr="00884770" w:rsidRDefault="00795C2D" w:rsidP="00780023">
      <w:pPr>
        <w:widowControl/>
        <w:spacing w:before="0" w:after="240"/>
        <w:jc w:val="both"/>
        <w:rPr>
          <w:rFonts w:eastAsia="Times New Roman"/>
          <w:lang w:bidi="ar-SA"/>
        </w:rPr>
      </w:pPr>
      <w:r>
        <w:rPr>
          <w:rFonts w:eastAsia="Times New Roman"/>
          <w:b/>
          <w:bCs/>
          <w:spacing w:val="-3"/>
          <w:lang w:bidi="ar-SA"/>
        </w:rPr>
        <w:t>28</w:t>
      </w:r>
      <w:r w:rsidR="00DB36B8" w:rsidRPr="00884770">
        <w:rPr>
          <w:rFonts w:eastAsia="Times New Roman"/>
          <w:b/>
          <w:bCs/>
          <w:spacing w:val="-3"/>
          <w:lang w:bidi="ar-SA"/>
        </w:rPr>
        <w:t>.</w:t>
      </w:r>
      <w:r w:rsidR="00DB36B8" w:rsidRPr="00795C2D">
        <w:rPr>
          <w:rFonts w:eastAsia="Times New Roman"/>
          <w:b/>
          <w:bCs/>
          <w:color w:val="FF0000"/>
          <w:spacing w:val="-3"/>
          <w:lang w:bidi="ar-SA"/>
        </w:rPr>
        <w:t>[</w:t>
      </w:r>
      <w:r w:rsidR="00DB36B8" w:rsidRPr="00884770">
        <w:rPr>
          <w:rFonts w:eastAsia="Times New Roman"/>
          <w:b/>
          <w:bCs/>
          <w:spacing w:val="-3"/>
          <w:lang w:bidi="ar-SA"/>
        </w:rPr>
        <w:t>..</w:t>
      </w:r>
      <w:r w:rsidR="00DB36B8" w:rsidRPr="00795C2D">
        <w:rPr>
          <w:rFonts w:eastAsia="Times New Roman"/>
          <w:b/>
          <w:bCs/>
          <w:color w:val="FF0000"/>
          <w:spacing w:val="-3"/>
          <w:lang w:bidi="ar-SA"/>
        </w:rPr>
        <w:t>]</w:t>
      </w:r>
      <w:r w:rsidR="00DB36B8" w:rsidRPr="00884770">
        <w:rPr>
          <w:rFonts w:eastAsia="Times New Roman"/>
          <w:b/>
          <w:bCs/>
          <w:spacing w:val="-3"/>
          <w:lang w:bidi="ar-SA"/>
        </w:rPr>
        <w:t>.-</w:t>
      </w:r>
      <w:r w:rsidR="00DB36B8" w:rsidRPr="00884770">
        <w:rPr>
          <w:rFonts w:eastAsia="Times New Roman"/>
          <w:spacing w:val="-3"/>
          <w:lang w:bidi="ar-SA"/>
        </w:rPr>
        <w:t xml:space="preserve"> </w:t>
      </w:r>
      <w:r w:rsidR="00031048" w:rsidRPr="00884770">
        <w:rPr>
          <w:rFonts w:eastAsia="Times New Roman"/>
          <w:lang w:bidi="ar-SA"/>
        </w:rPr>
        <w:t>Siempre que se cumplan los requisitos exigidos para la subcontratación, el órgano de contratación podrá efectuar pagos directos a los subcontratistas que se entenderán efectuados por cuenta del contratista principal y que tendrán la misma consideración que los abonos a cuenta.</w:t>
      </w:r>
    </w:p>
    <w:p w14:paraId="436967EE" w14:textId="178960B3" w:rsidR="00031048" w:rsidRPr="00884770" w:rsidRDefault="00031048" w:rsidP="00780023">
      <w:pPr>
        <w:widowControl/>
        <w:spacing w:before="0" w:after="240"/>
        <w:jc w:val="both"/>
        <w:rPr>
          <w:rFonts w:eastAsia="Times New Roman"/>
          <w:lang w:bidi="ar-SA"/>
        </w:rPr>
      </w:pPr>
      <w:r w:rsidRPr="00884770">
        <w:rPr>
          <w:rFonts w:eastAsia="Times New Roman"/>
          <w:lang w:bidi="ar-SA"/>
        </w:rPr>
        <w:t>Para el pago directo al subcontratista será preciso la conformidad del contratista de la factura que presente el subcontratista</w:t>
      </w:r>
      <w:r w:rsidR="00DB36B8" w:rsidRPr="00884770">
        <w:rPr>
          <w:rFonts w:eastAsia="Times New Roman"/>
          <w:lang w:bidi="ar-SA"/>
        </w:rPr>
        <w:t>.</w:t>
      </w:r>
      <w:r w:rsidR="00DB36B8" w:rsidRPr="00884770">
        <w:rPr>
          <w:rFonts w:eastAsia="Times New Roman"/>
          <w:b/>
          <w:i/>
          <w:color w:val="FF0000"/>
          <w:lang w:bidi="ar-SA"/>
        </w:rPr>
        <w:t>]</w:t>
      </w:r>
    </w:p>
    <w:p w14:paraId="3DC4DD65" w14:textId="1F1C8995" w:rsidR="00031048" w:rsidRPr="00884770" w:rsidRDefault="00031048" w:rsidP="00782E0A">
      <w:pPr>
        <w:keepNext/>
        <w:keepLines/>
        <w:numPr>
          <w:ilvl w:val="0"/>
          <w:numId w:val="46"/>
        </w:numPr>
        <w:pBdr>
          <w:bottom w:val="single" w:sz="12" w:space="1" w:color="2F5496" w:themeColor="accent1" w:themeShade="BF"/>
        </w:pBdr>
        <w:tabs>
          <w:tab w:val="left" w:pos="426"/>
        </w:tabs>
        <w:suppressAutoHyphens w:val="0"/>
        <w:spacing w:before="0" w:after="240"/>
        <w:ind w:left="0" w:firstLine="0"/>
        <w:jc w:val="both"/>
        <w:outlineLvl w:val="0"/>
        <w:rPr>
          <w:rFonts w:eastAsiaTheme="majorEastAsia"/>
          <w:b/>
          <w:caps/>
          <w:color w:val="000000" w:themeColor="text1"/>
        </w:rPr>
      </w:pPr>
      <w:bookmarkStart w:id="68" w:name="_Toc117844071"/>
      <w:r w:rsidRPr="00884770">
        <w:rPr>
          <w:rFonts w:eastAsia="Times New Roman"/>
          <w:b/>
          <w:caps/>
          <w:color w:val="000000" w:themeColor="text1"/>
          <w:sz w:val="28"/>
          <w:szCs w:val="29"/>
          <w:lang w:bidi="ar-SA"/>
        </w:rPr>
        <w:t>SUCESIÓN EN LA PERSONA DE LA CONTRATISTA (</w:t>
      </w:r>
      <w:r w:rsidR="00612743" w:rsidRPr="00884770">
        <w:rPr>
          <w:rFonts w:eastAsia="Times New Roman"/>
          <w:b/>
          <w:color w:val="000000" w:themeColor="text1"/>
          <w:sz w:val="28"/>
          <w:szCs w:val="29"/>
          <w:lang w:bidi="ar-SA"/>
        </w:rPr>
        <w:t xml:space="preserve">art. </w:t>
      </w:r>
      <w:r w:rsidRPr="00884770">
        <w:rPr>
          <w:rFonts w:eastAsia="Times New Roman"/>
          <w:b/>
          <w:caps/>
          <w:color w:val="000000" w:themeColor="text1"/>
          <w:sz w:val="28"/>
          <w:szCs w:val="29"/>
          <w:lang w:bidi="ar-SA"/>
        </w:rPr>
        <w:t>98</w:t>
      </w:r>
      <w:r w:rsidR="00612743" w:rsidRPr="00884770">
        <w:rPr>
          <w:rFonts w:eastAsia="Times New Roman"/>
          <w:b/>
          <w:caps/>
          <w:color w:val="000000" w:themeColor="text1"/>
          <w:sz w:val="28"/>
          <w:szCs w:val="29"/>
          <w:lang w:bidi="ar-SA"/>
        </w:rPr>
        <w:t xml:space="preserve"> </w:t>
      </w:r>
      <w:r w:rsidRPr="00884770">
        <w:rPr>
          <w:rFonts w:eastAsia="Times New Roman"/>
          <w:b/>
          <w:caps/>
          <w:color w:val="000000" w:themeColor="text1"/>
          <w:sz w:val="28"/>
          <w:szCs w:val="29"/>
          <w:lang w:bidi="ar-SA"/>
        </w:rPr>
        <w:t>LCSP)</w:t>
      </w:r>
      <w:bookmarkEnd w:id="68"/>
    </w:p>
    <w:p w14:paraId="5548E5C2" w14:textId="5F9C662B" w:rsidR="00031048" w:rsidRPr="00884770" w:rsidRDefault="00031048" w:rsidP="00612743">
      <w:pPr>
        <w:spacing w:before="0" w:after="240"/>
        <w:jc w:val="both"/>
        <w:textAlignment w:val="auto"/>
        <w:rPr>
          <w:rFonts w:eastAsia="Arial"/>
          <w:color w:val="000000"/>
        </w:rPr>
      </w:pPr>
      <w:r w:rsidRPr="00884770">
        <w:rPr>
          <w:rFonts w:eastAsia="Times New Roman"/>
          <w:color w:val="000000"/>
          <w:lang w:bidi="ar-SA"/>
        </w:rPr>
        <w:t>En los casos de fusión, escisión, aportación o transmisión de empresas o ramas de actividad de las mismas, continuará</w:t>
      </w:r>
      <w:r w:rsidRPr="00884770">
        <w:rPr>
          <w:rFonts w:eastAsia="Times New Roman"/>
          <w:b/>
          <w:color w:val="000000"/>
          <w:lang w:bidi="ar-SA"/>
        </w:rPr>
        <w:t xml:space="preserve"> </w:t>
      </w:r>
      <w:r w:rsidRPr="00884770">
        <w:rPr>
          <w:rFonts w:eastAsia="Times New Roman"/>
          <w:color w:val="000000"/>
          <w:lang w:bidi="ar-SA"/>
        </w:rPr>
        <w:t>el contrato vigente con la entidad resultante, que quedará subrogada en los derechos y obligaciones dimanantes del mismo, siempre que reúna las condiciones de capacidad, ausencia de prohibición de contratar, y la solvencia exigida al acordarse al adjudicación  o que las diversas sociedades beneficiarias de las mencionadas operaciones y, en caso de subsistir, la sociedad de la que provengan el patrimonio, empresas o ramas segregadas, se responsabilicen solidariamente con aquellas de la ejecución del contrato.</w:t>
      </w:r>
    </w:p>
    <w:p w14:paraId="25EFC132" w14:textId="1DDBA166" w:rsidR="00F877F0" w:rsidRDefault="00031048" w:rsidP="00612743">
      <w:pPr>
        <w:widowControl/>
        <w:spacing w:before="0" w:after="240"/>
        <w:jc w:val="both"/>
        <w:rPr>
          <w:rFonts w:eastAsia="Times New Roman"/>
          <w:lang w:bidi="ar-SA"/>
        </w:rPr>
      </w:pPr>
      <w:r w:rsidRPr="00884770">
        <w:rPr>
          <w:rFonts w:eastAsia="Times New Roman"/>
          <w:lang w:bidi="ar-SA"/>
        </w:rPr>
        <w:t>Si no pudiese producirse la subrogación por no reunir la entidad a la que se atribuya el contrato las condiciones de solvencia necesarias, se resolverá éste, considerándose a todos los efectos como un supuesto de resolución por culpa de la contratista.</w:t>
      </w:r>
    </w:p>
    <w:p w14:paraId="56DEC49F" w14:textId="509CAEEE" w:rsidR="00031048" w:rsidRPr="00884770" w:rsidRDefault="00031048" w:rsidP="00612743">
      <w:pPr>
        <w:widowControl/>
        <w:spacing w:before="0" w:after="240"/>
        <w:jc w:val="both"/>
        <w:rPr>
          <w:rFonts w:eastAsia="Times New Roman"/>
          <w:lang w:bidi="ar-SA"/>
        </w:rPr>
      </w:pPr>
      <w:r w:rsidRPr="00884770">
        <w:rPr>
          <w:rFonts w:eastAsia="Times New Roman"/>
          <w:lang w:bidi="ar-SA"/>
        </w:rPr>
        <w:t>Es obligación de la contratista comunicar a la Administración cualquier cambio que afecte a su personalidad jurídica, suspendiéndose el cómputo de los plazos legalmente previstos para el abono de las facturas correspondientes hasta que se verifique el cumplimiento de las condiciones de la subrogación.</w:t>
      </w:r>
    </w:p>
    <w:p w14:paraId="4FC0CE20" w14:textId="26DE6571" w:rsidR="00031048" w:rsidRPr="00884770" w:rsidRDefault="00031048" w:rsidP="00722648">
      <w:pPr>
        <w:keepNext/>
        <w:keepLines/>
        <w:numPr>
          <w:ilvl w:val="0"/>
          <w:numId w:val="46"/>
        </w:numPr>
        <w:pBdr>
          <w:bottom w:val="single" w:sz="12" w:space="1" w:color="2F5496" w:themeColor="accent1" w:themeShade="BF"/>
        </w:pBdr>
        <w:tabs>
          <w:tab w:val="left" w:pos="426"/>
        </w:tabs>
        <w:suppressAutoHyphens w:val="0"/>
        <w:spacing w:before="0" w:after="240"/>
        <w:ind w:left="0" w:firstLine="0"/>
        <w:jc w:val="both"/>
        <w:outlineLvl w:val="0"/>
        <w:rPr>
          <w:rFonts w:eastAsiaTheme="majorEastAsia"/>
          <w:b/>
          <w:caps/>
          <w:color w:val="000000" w:themeColor="text1"/>
        </w:rPr>
      </w:pPr>
      <w:bookmarkStart w:id="69" w:name="_Toc117844072"/>
      <w:r w:rsidRPr="00884770">
        <w:rPr>
          <w:rFonts w:eastAsiaTheme="majorEastAsia"/>
          <w:b/>
          <w:caps/>
          <w:color w:val="000000" w:themeColor="text1"/>
          <w:sz w:val="28"/>
          <w:szCs w:val="29"/>
        </w:rPr>
        <w:t>CESIÓN DEL CONTRATO (</w:t>
      </w:r>
      <w:r w:rsidR="00782E0A" w:rsidRPr="00884770">
        <w:rPr>
          <w:rFonts w:eastAsiaTheme="majorEastAsia"/>
          <w:b/>
          <w:color w:val="000000" w:themeColor="text1"/>
          <w:sz w:val="28"/>
          <w:szCs w:val="29"/>
        </w:rPr>
        <w:t xml:space="preserve">art. 214 </w:t>
      </w:r>
      <w:r w:rsidRPr="00884770">
        <w:rPr>
          <w:rFonts w:eastAsiaTheme="majorEastAsia"/>
          <w:b/>
          <w:caps/>
          <w:color w:val="000000" w:themeColor="text1"/>
          <w:sz w:val="28"/>
          <w:szCs w:val="29"/>
        </w:rPr>
        <w:t>LCSP)</w:t>
      </w:r>
      <w:bookmarkEnd w:id="69"/>
    </w:p>
    <w:p w14:paraId="32B09085" w14:textId="700766B3" w:rsidR="00031048" w:rsidRPr="00884770" w:rsidRDefault="00031048" w:rsidP="00782E0A">
      <w:pPr>
        <w:spacing w:before="0" w:after="240"/>
        <w:jc w:val="both"/>
        <w:textAlignment w:val="auto"/>
        <w:rPr>
          <w:rFonts w:eastAsia="Times New Roman"/>
          <w:color w:val="000000"/>
          <w:lang w:bidi="ar-SA"/>
        </w:rPr>
      </w:pPr>
      <w:r w:rsidRPr="00884770">
        <w:rPr>
          <w:rFonts w:eastAsia="Times New Roman"/>
          <w:color w:val="000000"/>
          <w:lang w:bidi="ar-SA"/>
        </w:rPr>
        <w:t>El contratista podrá ceder a un tercero, los derechos y obligaciones dimanantes del presente contrato, dado que las cualidades técnicas o personales no son razón determinante de la adjudicación del contrato, y no resulta una restricción efectiva de la competencia en el mercado.</w:t>
      </w:r>
    </w:p>
    <w:p w14:paraId="699F9395" w14:textId="225480FA" w:rsidR="00031048" w:rsidRPr="00884770" w:rsidRDefault="00031048" w:rsidP="00782E0A">
      <w:pPr>
        <w:widowControl/>
        <w:suppressAutoHyphens w:val="0"/>
        <w:autoSpaceDE w:val="0"/>
        <w:spacing w:before="0" w:after="240"/>
        <w:jc w:val="both"/>
        <w:textAlignment w:val="auto"/>
        <w:rPr>
          <w:rFonts w:eastAsia="Times New Roman"/>
          <w:color w:val="000000"/>
          <w:lang w:bidi="ar-SA"/>
        </w:rPr>
      </w:pPr>
      <w:r w:rsidRPr="00884770">
        <w:rPr>
          <w:rFonts w:eastAsia="Times New Roman"/>
          <w:color w:val="000000"/>
          <w:lang w:bidi="ar-SA"/>
        </w:rPr>
        <w:t xml:space="preserve">Si los adjudicatarios han constituido una sociedad específicamente para la ejecución de este contrato, se podrán ceder participaciones de esa sociedad. En el supuesto de que esa cesión de </w:t>
      </w:r>
      <w:r w:rsidRPr="00884770">
        <w:rPr>
          <w:rFonts w:eastAsia="Times New Roman"/>
          <w:color w:val="000000"/>
          <w:lang w:bidi="ar-SA"/>
        </w:rPr>
        <w:lastRenderedPageBreak/>
        <w:t>participaciones implique un cambio de control sobre el contratista, la cesión será equiparada a una cesión contractual regulada en la presente cláusula, por lo que el adjudicatario deberá justificar adecuadamente cuando esta cesión no implica cambio de control. La unidad encargada del seguimiento del contrato velará que esa justificación sea suficiente.</w:t>
      </w:r>
    </w:p>
    <w:p w14:paraId="1D02628A" w14:textId="77777777" w:rsidR="00031048" w:rsidRPr="00884770" w:rsidRDefault="00031048" w:rsidP="00782E0A">
      <w:pPr>
        <w:widowControl/>
        <w:suppressAutoHyphens w:val="0"/>
        <w:autoSpaceDE w:val="0"/>
        <w:spacing w:before="0" w:after="240"/>
        <w:jc w:val="both"/>
        <w:textAlignment w:val="auto"/>
        <w:rPr>
          <w:rFonts w:eastAsia="Times New Roman"/>
          <w:color w:val="000000"/>
          <w:lang w:bidi="ar-SA"/>
        </w:rPr>
      </w:pPr>
      <w:r w:rsidRPr="00884770">
        <w:rPr>
          <w:rFonts w:eastAsia="Times New Roman"/>
          <w:color w:val="000000"/>
          <w:lang w:bidi="ar-SA"/>
        </w:rPr>
        <w:t>El cesionario quedará subrogado en todos los derechos y obligaciones que corresponderían al cedente.</w:t>
      </w:r>
    </w:p>
    <w:p w14:paraId="15F9B246" w14:textId="77777777" w:rsidR="00031048" w:rsidRPr="00884770" w:rsidRDefault="00031048" w:rsidP="00782E0A">
      <w:pPr>
        <w:spacing w:before="0" w:after="240"/>
        <w:jc w:val="both"/>
        <w:textAlignment w:val="auto"/>
        <w:rPr>
          <w:rFonts w:eastAsia="Times New Roman"/>
          <w:color w:val="000000"/>
          <w:lang w:bidi="ar-SA"/>
        </w:rPr>
      </w:pPr>
      <w:r w:rsidRPr="00884770">
        <w:rPr>
          <w:rFonts w:eastAsia="Times New Roman"/>
          <w:color w:val="000000"/>
          <w:lang w:bidi="ar-SA"/>
        </w:rPr>
        <w:t>Los requisitos que deben cumplirse para ceder los derechos y obligaciones a terceros son:</w:t>
      </w:r>
    </w:p>
    <w:p w14:paraId="4A91CF32" w14:textId="00C9BC54" w:rsidR="00031048" w:rsidRPr="00884770" w:rsidRDefault="00031048" w:rsidP="003431A5">
      <w:pPr>
        <w:numPr>
          <w:ilvl w:val="0"/>
          <w:numId w:val="66"/>
        </w:numPr>
        <w:spacing w:before="0" w:after="240"/>
        <w:jc w:val="both"/>
        <w:textAlignment w:val="auto"/>
        <w:rPr>
          <w:rFonts w:eastAsia="Times New Roman"/>
          <w:color w:val="000000"/>
          <w:lang w:bidi="ar-SA"/>
        </w:rPr>
      </w:pPr>
      <w:r w:rsidRPr="00884770">
        <w:rPr>
          <w:rFonts w:eastAsia="Times New Roman"/>
          <w:color w:val="000000"/>
          <w:lang w:bidi="ar-SA"/>
        </w:rPr>
        <w:t>Autorización previa y expresa de la cesión por parte del órgano de contratación. La autorización se otorgará siempre que se den los requisitos previstos en las letras siguientes. Transcurrido</w:t>
      </w:r>
      <w:r w:rsidR="00237652">
        <w:rPr>
          <w:rFonts w:eastAsia="Times New Roman"/>
          <w:color w:val="000000"/>
          <w:lang w:bidi="ar-SA"/>
        </w:rPr>
        <w:t>s</w:t>
      </w:r>
      <w:r w:rsidRPr="00884770">
        <w:rPr>
          <w:rFonts w:eastAsia="Times New Roman"/>
          <w:color w:val="000000"/>
          <w:lang w:bidi="ar-SA"/>
        </w:rPr>
        <w:t xml:space="preserve"> dos meses desde la solicitud se entenderá otorgada por silencio administrativo.</w:t>
      </w:r>
    </w:p>
    <w:p w14:paraId="56C68B27" w14:textId="77777777" w:rsidR="00031048" w:rsidRPr="00884770" w:rsidRDefault="00031048" w:rsidP="003431A5">
      <w:pPr>
        <w:numPr>
          <w:ilvl w:val="0"/>
          <w:numId w:val="66"/>
        </w:numPr>
        <w:spacing w:before="0" w:after="240"/>
        <w:jc w:val="both"/>
        <w:textAlignment w:val="auto"/>
        <w:rPr>
          <w:rFonts w:eastAsia="Times New Roman"/>
          <w:color w:val="000000"/>
          <w:lang w:bidi="ar-SA"/>
        </w:rPr>
      </w:pPr>
      <w:r w:rsidRPr="00884770">
        <w:rPr>
          <w:rFonts w:eastAsia="Times New Roman"/>
          <w:color w:val="000000"/>
          <w:lang w:bidi="ar-SA"/>
        </w:rPr>
        <w:t>Que el cedente tenga ejecutado al menos un 20 por 100 del importe del contrato. No es preciso esta condición si la cesión se produce encontrándose el contratista en concurso, aunque se haya abierto la fase de liquidación, o ha puesto en conocimiento del juzgado competente para la declaración del concurso que ha iniciado negociaciones para alcanzar un acuerdo de refinanciación, o para obtener adhesiones a una propuesta anticipada de convenio, en los términos previstos en la legislación concursal</w:t>
      </w:r>
    </w:p>
    <w:p w14:paraId="19D536C7" w14:textId="77777777" w:rsidR="00031048" w:rsidRPr="00884770" w:rsidRDefault="00031048" w:rsidP="003431A5">
      <w:pPr>
        <w:numPr>
          <w:ilvl w:val="0"/>
          <w:numId w:val="66"/>
        </w:numPr>
        <w:spacing w:before="0" w:after="240"/>
        <w:jc w:val="both"/>
        <w:textAlignment w:val="auto"/>
        <w:rPr>
          <w:rFonts w:eastAsia="Times New Roman"/>
          <w:color w:val="000000"/>
          <w:lang w:bidi="ar-SA"/>
        </w:rPr>
      </w:pPr>
      <w:r w:rsidRPr="00884770">
        <w:rPr>
          <w:rFonts w:eastAsia="Times New Roman"/>
          <w:color w:val="000000"/>
          <w:lang w:bidi="ar-SA"/>
        </w:rPr>
        <w:t>Que el cesionario tenga capacidad para contratar con la Administración y la solvencia que resulte exigible en función de la fase de ejecución del contrato, debiendo estar debidamente clasificado si tal requisito ha sido exigido al cedente, y no estar incurso en una causa de prohibición de contratar.</w:t>
      </w:r>
    </w:p>
    <w:p w14:paraId="0C5D282E" w14:textId="5974E76B" w:rsidR="00F877F0" w:rsidRPr="009C148A" w:rsidRDefault="00031048" w:rsidP="00782E0A">
      <w:pPr>
        <w:numPr>
          <w:ilvl w:val="0"/>
          <w:numId w:val="66"/>
        </w:numPr>
        <w:spacing w:before="0" w:after="240"/>
        <w:jc w:val="both"/>
        <w:textAlignment w:val="auto"/>
        <w:rPr>
          <w:rFonts w:eastAsia="Times New Roman"/>
          <w:color w:val="000000"/>
          <w:lang w:bidi="ar-SA"/>
        </w:rPr>
      </w:pPr>
      <w:r w:rsidRPr="00884770">
        <w:rPr>
          <w:rFonts w:eastAsia="Times New Roman"/>
          <w:color w:val="000000"/>
          <w:lang w:bidi="ar-SA"/>
        </w:rPr>
        <w:t>Que la cesión se formalice, entre el adjudicatario y el cesionario, en escritura pública.</w:t>
      </w:r>
    </w:p>
    <w:p w14:paraId="6FD5EBA6" w14:textId="6F43E7C6" w:rsidR="00031048" w:rsidRPr="00884770" w:rsidRDefault="00031048" w:rsidP="00782E0A">
      <w:pPr>
        <w:suppressAutoHyphens w:val="0"/>
        <w:autoSpaceDE w:val="0"/>
        <w:spacing w:before="0"/>
        <w:jc w:val="center"/>
        <w:textAlignment w:val="auto"/>
        <w:rPr>
          <w:sz w:val="28"/>
          <w:szCs w:val="28"/>
        </w:rPr>
      </w:pPr>
      <w:r w:rsidRPr="00884770">
        <w:rPr>
          <w:rFonts w:eastAsia="Times New Roman"/>
          <w:b/>
          <w:sz w:val="28"/>
          <w:szCs w:val="28"/>
          <w:lang w:eastAsia="es-ES" w:bidi="ar-SA"/>
        </w:rPr>
        <w:t>VI</w:t>
      </w:r>
    </w:p>
    <w:p w14:paraId="7CBE3D55" w14:textId="1B1F8F91" w:rsidR="00031048" w:rsidRPr="00884770" w:rsidRDefault="00031048" w:rsidP="00782E0A">
      <w:pPr>
        <w:suppressAutoHyphens w:val="0"/>
        <w:autoSpaceDE w:val="0"/>
        <w:spacing w:before="0" w:after="0"/>
        <w:jc w:val="center"/>
        <w:textAlignment w:val="auto"/>
        <w:rPr>
          <w:rFonts w:eastAsia="Times New Roman"/>
          <w:b/>
          <w:sz w:val="28"/>
          <w:szCs w:val="28"/>
          <w:lang w:eastAsia="es-ES" w:bidi="ar-SA"/>
        </w:rPr>
      </w:pPr>
      <w:r w:rsidRPr="00884770">
        <w:rPr>
          <w:rFonts w:eastAsia="Times New Roman"/>
          <w:b/>
          <w:sz w:val="28"/>
          <w:szCs w:val="28"/>
          <w:lang w:eastAsia="es-ES" w:bidi="ar-SA"/>
        </w:rPr>
        <w:t>MODIFICACIÓN DE CONTRATO</w:t>
      </w:r>
    </w:p>
    <w:p w14:paraId="2943D3CD" w14:textId="2F255846" w:rsidR="00031048" w:rsidRPr="00884770" w:rsidRDefault="00031048" w:rsidP="00782E0A">
      <w:pPr>
        <w:suppressAutoHyphens w:val="0"/>
        <w:autoSpaceDE w:val="0"/>
        <w:spacing w:before="0" w:after="0"/>
        <w:jc w:val="center"/>
        <w:textAlignment w:val="auto"/>
        <w:rPr>
          <w:rFonts w:eastAsia="Times New Roman"/>
          <w:b/>
          <w:lang w:eastAsia="es-ES" w:bidi="ar-SA"/>
        </w:rPr>
      </w:pPr>
    </w:p>
    <w:p w14:paraId="2A2124EF" w14:textId="3BFB473D" w:rsidR="00031048" w:rsidRPr="00884770" w:rsidRDefault="00031048" w:rsidP="001E3D68">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70" w:name="_Toc117844073"/>
      <w:r w:rsidRPr="00884770">
        <w:rPr>
          <w:rFonts w:eastAsia="Times New Roman"/>
          <w:b/>
          <w:caps/>
          <w:color w:val="000000" w:themeColor="text1"/>
          <w:sz w:val="28"/>
          <w:szCs w:val="29"/>
          <w:lang w:eastAsia="es-ES" w:bidi="ar-SA"/>
        </w:rPr>
        <w:t xml:space="preserve">MODIFICACIÓN DEL CONTRATO </w:t>
      </w:r>
      <w:r w:rsidRPr="00884770">
        <w:rPr>
          <w:rFonts w:eastAsia="Times New Roman"/>
          <w:b/>
          <w:bCs/>
          <w:caps/>
          <w:color w:val="000000" w:themeColor="text1"/>
          <w:sz w:val="28"/>
          <w:szCs w:val="29"/>
          <w:lang w:eastAsia="es-ES" w:bidi="ar-SA"/>
        </w:rPr>
        <w:t>(</w:t>
      </w:r>
      <w:r w:rsidR="001E3D68" w:rsidRPr="00884770">
        <w:rPr>
          <w:rFonts w:eastAsia="Times New Roman"/>
          <w:b/>
          <w:bCs/>
          <w:color w:val="000000" w:themeColor="text1"/>
          <w:sz w:val="28"/>
          <w:szCs w:val="29"/>
          <w:lang w:eastAsia="es-ES" w:bidi="ar-SA"/>
        </w:rPr>
        <w:t xml:space="preserve">arts. 190, 203, 204, 205 </w:t>
      </w:r>
      <w:r w:rsidR="001E3D68" w:rsidRPr="00884770">
        <w:rPr>
          <w:rFonts w:eastAsia="Times New Roman"/>
          <w:b/>
          <w:iCs/>
          <w:color w:val="000000" w:themeColor="text1"/>
          <w:sz w:val="28"/>
          <w:szCs w:val="29"/>
          <w:lang w:eastAsia="es-ES" w:bidi="ar-SA"/>
        </w:rPr>
        <w:t>y</w:t>
      </w:r>
      <w:r w:rsidR="001E3D68" w:rsidRPr="00884770">
        <w:rPr>
          <w:rFonts w:eastAsiaTheme="majorEastAsia"/>
          <w:b/>
          <w:color w:val="000000" w:themeColor="text1"/>
          <w:sz w:val="28"/>
          <w:szCs w:val="29"/>
        </w:rPr>
        <w:t xml:space="preserve"> </w:t>
      </w:r>
      <w:r w:rsidR="00382333" w:rsidRPr="00884770">
        <w:rPr>
          <w:rFonts w:eastAsiaTheme="majorEastAsia"/>
          <w:b/>
          <w:color w:val="000000" w:themeColor="text1"/>
          <w:sz w:val="28"/>
          <w:szCs w:val="29"/>
        </w:rPr>
        <w:t xml:space="preserve">D.A. trigésima tercera </w:t>
      </w:r>
      <w:r w:rsidRPr="00884770">
        <w:rPr>
          <w:rFonts w:eastAsia="Times New Roman"/>
          <w:b/>
          <w:iCs/>
          <w:caps/>
          <w:color w:val="000000" w:themeColor="text1"/>
          <w:sz w:val="28"/>
          <w:szCs w:val="29"/>
          <w:lang w:eastAsia="es-ES" w:bidi="ar-SA"/>
        </w:rPr>
        <w:t>LCSP</w:t>
      </w:r>
      <w:r w:rsidRPr="00884770">
        <w:rPr>
          <w:rFonts w:eastAsia="Times New Roman"/>
          <w:b/>
          <w:bCs/>
          <w:caps/>
          <w:color w:val="000000" w:themeColor="text1"/>
          <w:sz w:val="28"/>
          <w:szCs w:val="29"/>
          <w:lang w:eastAsia="es-ES" w:bidi="ar-SA"/>
        </w:rPr>
        <w:t>)</w:t>
      </w:r>
      <w:bookmarkEnd w:id="70"/>
    </w:p>
    <w:p w14:paraId="191A1A6E" w14:textId="084BED39" w:rsidR="00031048" w:rsidRPr="00884770" w:rsidRDefault="00031048" w:rsidP="001E3D68">
      <w:pPr>
        <w:suppressAutoHyphens w:val="0"/>
        <w:autoSpaceDE w:val="0"/>
        <w:spacing w:before="0" w:after="240"/>
        <w:jc w:val="both"/>
        <w:textAlignment w:val="auto"/>
        <w:rPr>
          <w:rFonts w:eastAsia="Times New Roman"/>
          <w:lang w:eastAsia="es-ES" w:bidi="ar-SA"/>
        </w:rPr>
      </w:pPr>
      <w:r w:rsidRPr="00884770">
        <w:rPr>
          <w:rFonts w:eastAsia="Times New Roman"/>
          <w:b/>
          <w:lang w:eastAsia="es-ES" w:bidi="ar-SA"/>
        </w:rPr>
        <w:t>3</w:t>
      </w:r>
      <w:r w:rsidR="00237652">
        <w:rPr>
          <w:rFonts w:eastAsia="Times New Roman"/>
          <w:b/>
          <w:lang w:eastAsia="es-ES" w:bidi="ar-SA"/>
        </w:rPr>
        <w:t>1</w:t>
      </w:r>
      <w:r w:rsidRPr="00884770">
        <w:rPr>
          <w:rFonts w:eastAsia="Times New Roman"/>
          <w:b/>
          <w:lang w:eastAsia="es-ES" w:bidi="ar-SA"/>
        </w:rPr>
        <w:t>.1</w:t>
      </w:r>
      <w:r w:rsidRPr="00884770">
        <w:rPr>
          <w:rFonts w:eastAsia="Times New Roman"/>
          <w:lang w:eastAsia="es-ES" w:bidi="ar-SA"/>
        </w:rPr>
        <w:t>.-</w:t>
      </w:r>
      <w:r w:rsidR="006C482C" w:rsidRPr="00884770">
        <w:rPr>
          <w:rFonts w:eastAsia="Times New Roman"/>
          <w:lang w:eastAsia="es-ES" w:bidi="ar-SA"/>
        </w:rPr>
        <w:t xml:space="preserve"> </w:t>
      </w:r>
      <w:r w:rsidRPr="00884770">
        <w:rPr>
          <w:rFonts w:eastAsia="Times New Roman"/>
          <w:lang w:eastAsia="es-ES" w:bidi="ar-SA"/>
        </w:rPr>
        <w:t>Una vez perfeccionado el contrato, el órgano de contratación sólo podrá introducir modificaciones por razones de interés público, con arreglo a lo establecido en los apartados siguientes y en los artículos 203 a 207 de la LCSP</w:t>
      </w:r>
      <w:r w:rsidR="006C482C" w:rsidRPr="00884770">
        <w:rPr>
          <w:rFonts w:eastAsia="Times New Roman"/>
          <w:bCs/>
          <w:lang w:eastAsia="es-ES" w:bidi="ar-SA"/>
        </w:rPr>
        <w:t>.</w:t>
      </w:r>
    </w:p>
    <w:p w14:paraId="1974A303" w14:textId="7EF707D6" w:rsidR="00031048" w:rsidRPr="00884770" w:rsidRDefault="00031048" w:rsidP="001E3D68">
      <w:pPr>
        <w:suppressAutoHyphens w:val="0"/>
        <w:autoSpaceDE w:val="0"/>
        <w:spacing w:before="0" w:after="240"/>
        <w:jc w:val="both"/>
        <w:textAlignment w:val="auto"/>
      </w:pPr>
      <w:r w:rsidRPr="00884770">
        <w:rPr>
          <w:rFonts w:eastAsia="Times New Roman"/>
          <w:b/>
          <w:lang w:eastAsia="es-ES" w:bidi="ar-SA"/>
        </w:rPr>
        <w:t>3</w:t>
      </w:r>
      <w:r w:rsidR="00237652">
        <w:rPr>
          <w:rFonts w:eastAsia="Times New Roman"/>
          <w:b/>
          <w:lang w:eastAsia="es-ES" w:bidi="ar-SA"/>
        </w:rPr>
        <w:t>1</w:t>
      </w:r>
      <w:r w:rsidRPr="00884770">
        <w:rPr>
          <w:rFonts w:eastAsia="Times New Roman"/>
          <w:b/>
          <w:lang w:eastAsia="es-ES" w:bidi="ar-SA"/>
        </w:rPr>
        <w:t>.2.-</w:t>
      </w:r>
      <w:r w:rsidR="006C482C" w:rsidRPr="00884770">
        <w:rPr>
          <w:rFonts w:eastAsia="Times New Roman"/>
          <w:b/>
          <w:lang w:eastAsia="es-ES" w:bidi="ar-SA"/>
        </w:rPr>
        <w:t xml:space="preserve"> </w:t>
      </w:r>
      <w:r w:rsidRPr="00884770">
        <w:rPr>
          <w:rFonts w:eastAsia="Times New Roman"/>
          <w:lang w:eastAsia="es-ES" w:bidi="ar-SA"/>
        </w:rPr>
        <w:t xml:space="preserve">Deberá procederse a la publicación de la modificación mediante un anuncio en el perfil del contratante alojado en la Plataforma de </w:t>
      </w:r>
      <w:r w:rsidR="000A6269" w:rsidRPr="00884770">
        <w:rPr>
          <w:rFonts w:eastAsia="Times New Roman"/>
          <w:lang w:eastAsia="es-ES" w:bidi="ar-SA"/>
        </w:rPr>
        <w:t>C</w:t>
      </w:r>
      <w:r w:rsidRPr="00884770">
        <w:rPr>
          <w:rFonts w:eastAsia="Times New Roman"/>
          <w:lang w:eastAsia="es-ES" w:bidi="ar-SA"/>
        </w:rPr>
        <w:t xml:space="preserve">ontratación del </w:t>
      </w:r>
      <w:r w:rsidR="000A6269" w:rsidRPr="00884770">
        <w:rPr>
          <w:rFonts w:eastAsia="Times New Roman"/>
          <w:lang w:eastAsia="es-ES" w:bidi="ar-SA"/>
        </w:rPr>
        <w:t>S</w:t>
      </w:r>
      <w:r w:rsidRPr="00884770">
        <w:rPr>
          <w:rFonts w:eastAsia="Times New Roman"/>
          <w:lang w:eastAsia="es-ES" w:bidi="ar-SA"/>
        </w:rPr>
        <w:t xml:space="preserve">ector </w:t>
      </w:r>
      <w:r w:rsidR="000A6269" w:rsidRPr="00884770">
        <w:rPr>
          <w:rFonts w:eastAsia="Times New Roman"/>
          <w:lang w:eastAsia="es-ES" w:bidi="ar-SA"/>
        </w:rPr>
        <w:t>P</w:t>
      </w:r>
      <w:r w:rsidRPr="00884770">
        <w:rPr>
          <w:rFonts w:eastAsia="Times New Roman"/>
          <w:lang w:eastAsia="es-ES" w:bidi="ar-SA"/>
        </w:rPr>
        <w:t>úblico</w:t>
      </w:r>
      <w:r w:rsidRPr="00884770">
        <w:t xml:space="preserve"> </w:t>
      </w:r>
      <w:r w:rsidRPr="00884770">
        <w:rPr>
          <w:rFonts w:eastAsia="Times New Roman"/>
          <w:lang w:eastAsia="es-ES" w:bidi="ar-SA"/>
        </w:rPr>
        <w:t>en el plazo de 5 días desde la aprobación de la misma, acompañado de las alegaciones del contratista y de todos los informes que, en su caso, se hubieran recabado con carácter previo a su aprobación, y los aportados por el adjudicatario o los emitidos por el propio órgano de contratación</w:t>
      </w:r>
      <w:r w:rsidR="006C482C" w:rsidRPr="00884770">
        <w:rPr>
          <w:rFonts w:eastAsia="Times New Roman"/>
          <w:lang w:eastAsia="es-ES" w:bidi="ar-SA"/>
        </w:rPr>
        <w:t>.</w:t>
      </w:r>
    </w:p>
    <w:p w14:paraId="1BEDAD85" w14:textId="571E8052" w:rsidR="00031048" w:rsidRPr="00884770" w:rsidRDefault="00031048" w:rsidP="001E3D68">
      <w:pPr>
        <w:suppressAutoHyphens w:val="0"/>
        <w:autoSpaceDE w:val="0"/>
        <w:spacing w:before="0" w:after="240"/>
        <w:jc w:val="both"/>
        <w:textAlignment w:val="auto"/>
      </w:pPr>
      <w:r w:rsidRPr="00884770">
        <w:rPr>
          <w:rFonts w:eastAsia="Times New Roman"/>
          <w:b/>
          <w:lang w:eastAsia="es-ES" w:bidi="ar-SA"/>
        </w:rPr>
        <w:t>3</w:t>
      </w:r>
      <w:r w:rsidR="00237652">
        <w:rPr>
          <w:rFonts w:eastAsia="Times New Roman"/>
          <w:b/>
          <w:lang w:eastAsia="es-ES" w:bidi="ar-SA"/>
        </w:rPr>
        <w:t>1</w:t>
      </w:r>
      <w:r w:rsidRPr="00884770">
        <w:rPr>
          <w:rFonts w:eastAsia="Times New Roman"/>
          <w:b/>
          <w:lang w:eastAsia="es-ES" w:bidi="ar-SA"/>
        </w:rPr>
        <w:t>.3</w:t>
      </w:r>
      <w:r w:rsidRPr="00884770">
        <w:rPr>
          <w:rFonts w:eastAsia="Times New Roman"/>
          <w:lang w:eastAsia="es-ES" w:bidi="ar-SA"/>
        </w:rPr>
        <w:t>.-</w:t>
      </w:r>
      <w:r w:rsidR="006C482C" w:rsidRPr="00884770">
        <w:rPr>
          <w:rFonts w:eastAsia="Times New Roman"/>
          <w:lang w:eastAsia="es-ES" w:bidi="ar-SA"/>
        </w:rPr>
        <w:t xml:space="preserve"> </w:t>
      </w:r>
      <w:r w:rsidRPr="00884770">
        <w:rPr>
          <w:rFonts w:eastAsia="Times New Roman"/>
          <w:lang w:eastAsia="es-ES" w:bidi="ar-SA"/>
        </w:rPr>
        <w:t xml:space="preserve">El procedimiento de las posibles modificaciones, implique o no un incremento del coste de la ejecución del contrato, se iniciará por escrito del responsable del contrato, dirigido a la </w:t>
      </w:r>
      <w:r w:rsidRPr="00884770">
        <w:rPr>
          <w:rFonts w:eastAsia="Times New Roman"/>
          <w:lang w:eastAsia="es-ES" w:bidi="ar-SA"/>
        </w:rPr>
        <w:lastRenderedPageBreak/>
        <w:t>unidad encargada del seguimiento del contrato, solicitando la autorización al órgano de contratación, para tramitar la modificación. En dicho escrito se expondrán y justificarán la concurrencia de alguna o algunas de las circunstancias previstas en el pliego (cl</w:t>
      </w:r>
      <w:r w:rsidR="006C482C" w:rsidRPr="00884770">
        <w:rPr>
          <w:rFonts w:eastAsia="Times New Roman"/>
          <w:lang w:eastAsia="es-ES" w:bidi="ar-SA"/>
        </w:rPr>
        <w:t>á</w:t>
      </w:r>
      <w:r w:rsidRPr="00884770">
        <w:rPr>
          <w:rFonts w:eastAsia="Times New Roman"/>
          <w:lang w:eastAsia="es-ES" w:bidi="ar-SA"/>
        </w:rPr>
        <w:t>usula 3</w:t>
      </w:r>
      <w:r w:rsidR="00375B14">
        <w:rPr>
          <w:rFonts w:eastAsia="Times New Roman"/>
          <w:lang w:eastAsia="es-ES" w:bidi="ar-SA"/>
        </w:rPr>
        <w:t>1</w:t>
      </w:r>
      <w:r w:rsidRPr="00884770">
        <w:rPr>
          <w:rFonts w:eastAsia="Times New Roman"/>
          <w:lang w:eastAsia="es-ES" w:bidi="ar-SA"/>
        </w:rPr>
        <w:t>.</w:t>
      </w:r>
      <w:r w:rsidR="00375B14">
        <w:rPr>
          <w:rFonts w:eastAsia="Times New Roman"/>
          <w:lang w:eastAsia="es-ES" w:bidi="ar-SA"/>
        </w:rPr>
        <w:t>4</w:t>
      </w:r>
      <w:r w:rsidRPr="00884770">
        <w:rPr>
          <w:rFonts w:eastAsia="Times New Roman"/>
          <w:lang w:eastAsia="es-ES" w:bidi="ar-SA"/>
        </w:rPr>
        <w:t>) o en el artículo 205 de la LCSP (clausula 3</w:t>
      </w:r>
      <w:r w:rsidR="00375B14">
        <w:rPr>
          <w:rFonts w:eastAsia="Times New Roman"/>
          <w:lang w:eastAsia="es-ES" w:bidi="ar-SA"/>
        </w:rPr>
        <w:t>1</w:t>
      </w:r>
      <w:r w:rsidRPr="00884770">
        <w:rPr>
          <w:rFonts w:eastAsia="Times New Roman"/>
          <w:lang w:eastAsia="es-ES" w:bidi="ar-SA"/>
        </w:rPr>
        <w:t>.</w:t>
      </w:r>
      <w:r w:rsidR="00375B14">
        <w:rPr>
          <w:rFonts w:eastAsia="Times New Roman"/>
          <w:lang w:eastAsia="es-ES" w:bidi="ar-SA"/>
        </w:rPr>
        <w:t>5</w:t>
      </w:r>
      <w:r w:rsidRPr="00884770">
        <w:rPr>
          <w:rFonts w:eastAsia="Times New Roman"/>
          <w:lang w:eastAsia="es-ES" w:bidi="ar-SA"/>
        </w:rPr>
        <w:t>) que determinan que el contrato deba ser modificado para la más adecuada satisfacción de las necesidades de la Administración que dieron lugar a la celebración del mismo.</w:t>
      </w:r>
    </w:p>
    <w:p w14:paraId="23458F6E" w14:textId="79F3E706" w:rsidR="00031048" w:rsidRPr="00884770" w:rsidRDefault="00031048" w:rsidP="001E3D68">
      <w:pPr>
        <w:suppressAutoHyphens w:val="0"/>
        <w:autoSpaceDE w:val="0"/>
        <w:spacing w:before="0" w:after="240"/>
        <w:jc w:val="both"/>
        <w:textAlignment w:val="auto"/>
      </w:pPr>
      <w:r w:rsidRPr="00884770">
        <w:rPr>
          <w:rFonts w:eastAsia="Times New Roman"/>
          <w:lang w:eastAsia="es-ES" w:bidi="ar-SA"/>
        </w:rPr>
        <w:t xml:space="preserve">Las modificaciones se llevarán a cabo con arreglo al siguiente procedimiento: </w:t>
      </w:r>
      <w:proofErr w:type="gramStart"/>
      <w:r w:rsidRPr="00884770">
        <w:rPr>
          <w:rFonts w:eastAsia="Times New Roman"/>
          <w:b/>
          <w:bCs/>
          <w:lang w:eastAsia="es-ES" w:bidi="ar-SA"/>
        </w:rPr>
        <w:t>[</w:t>
      </w:r>
      <w:r w:rsidRPr="00884770">
        <w:rPr>
          <w:rFonts w:eastAsia="Times New Roman"/>
          <w:lang w:eastAsia="es-ES" w:bidi="ar-SA"/>
        </w:rPr>
        <w:t>….</w:t>
      </w:r>
      <w:proofErr w:type="gramEnd"/>
      <w:r w:rsidRPr="00884770">
        <w:rPr>
          <w:rFonts w:eastAsia="Times New Roman"/>
          <w:b/>
          <w:bCs/>
          <w:lang w:eastAsia="es-ES" w:bidi="ar-SA"/>
        </w:rPr>
        <w:t>]</w:t>
      </w:r>
      <w:r w:rsidRPr="00884770">
        <w:rPr>
          <w:rFonts w:eastAsia="Times New Roman"/>
          <w:lang w:eastAsia="es-ES" w:bidi="ar-SA"/>
        </w:rPr>
        <w:t>.</w:t>
      </w:r>
    </w:p>
    <w:p w14:paraId="0A22F3BB" w14:textId="77777777" w:rsidR="00F63BE3" w:rsidRPr="00884770" w:rsidRDefault="00031048" w:rsidP="00375B14">
      <w:pPr>
        <w:pStyle w:val="Prrafodelista"/>
        <w:numPr>
          <w:ilvl w:val="0"/>
          <w:numId w:val="83"/>
        </w:numPr>
        <w:suppressAutoHyphens w:val="0"/>
        <w:autoSpaceDE w:val="0"/>
        <w:spacing w:after="120"/>
        <w:ind w:left="714" w:hanging="357"/>
        <w:jc w:val="both"/>
        <w:textAlignment w:val="auto"/>
        <w:rPr>
          <w:rFonts w:ascii="Times New Roman" w:hAnsi="Times New Roman" w:cs="Times New Roman"/>
          <w:lang w:eastAsia="es-ES"/>
        </w:rPr>
      </w:pPr>
      <w:r w:rsidRPr="00884770">
        <w:rPr>
          <w:rFonts w:ascii="Times New Roman" w:hAnsi="Times New Roman" w:cs="Times New Roman"/>
          <w:lang w:eastAsia="es-ES"/>
        </w:rPr>
        <w:t>audiencia del contratista</w:t>
      </w:r>
    </w:p>
    <w:p w14:paraId="217CF08C" w14:textId="77777777" w:rsidR="00F63BE3" w:rsidRPr="00884770" w:rsidRDefault="00031048" w:rsidP="00375B14">
      <w:pPr>
        <w:pStyle w:val="Prrafodelista"/>
        <w:numPr>
          <w:ilvl w:val="0"/>
          <w:numId w:val="83"/>
        </w:numPr>
        <w:suppressAutoHyphens w:val="0"/>
        <w:autoSpaceDE w:val="0"/>
        <w:spacing w:after="120"/>
        <w:ind w:left="714" w:hanging="357"/>
        <w:jc w:val="both"/>
        <w:textAlignment w:val="auto"/>
        <w:rPr>
          <w:rFonts w:ascii="Times New Roman" w:hAnsi="Times New Roman" w:cs="Times New Roman"/>
          <w:lang w:eastAsia="es-ES"/>
        </w:rPr>
      </w:pPr>
      <w:r w:rsidRPr="00884770">
        <w:rPr>
          <w:rFonts w:ascii="Times New Roman" w:hAnsi="Times New Roman" w:cs="Times New Roman"/>
          <w:lang w:eastAsia="es-ES"/>
        </w:rPr>
        <w:t>informe de los servicios jurídicos</w:t>
      </w:r>
    </w:p>
    <w:p w14:paraId="40C36E59" w14:textId="753586AF" w:rsidR="00031048" w:rsidRPr="00884770" w:rsidRDefault="00031048" w:rsidP="00AD0EEB">
      <w:pPr>
        <w:pStyle w:val="Prrafodelista"/>
        <w:numPr>
          <w:ilvl w:val="0"/>
          <w:numId w:val="83"/>
        </w:numPr>
        <w:suppressAutoHyphens w:val="0"/>
        <w:autoSpaceDE w:val="0"/>
        <w:spacing w:after="240"/>
        <w:jc w:val="both"/>
        <w:textAlignment w:val="auto"/>
        <w:rPr>
          <w:rFonts w:ascii="Times New Roman" w:hAnsi="Times New Roman" w:cs="Times New Roman"/>
          <w:lang w:eastAsia="es-ES"/>
        </w:rPr>
      </w:pPr>
      <w:r w:rsidRPr="00884770">
        <w:rPr>
          <w:rFonts w:ascii="Times New Roman" w:hAnsi="Times New Roman" w:cs="Times New Roman"/>
          <w:lang w:eastAsia="es-ES"/>
        </w:rPr>
        <w:t>informe del consejo consultivo, en su caso</w:t>
      </w:r>
    </w:p>
    <w:p w14:paraId="09476434" w14:textId="45E68484" w:rsidR="00031048" w:rsidRDefault="00031048" w:rsidP="001E3D68">
      <w:p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En todo caso, la tramitación exigirá la autorización del órgano de contratación para iniciar el correspondiente expediente y la aprobación del expediente y del gasto.</w:t>
      </w:r>
    </w:p>
    <w:p w14:paraId="692DB481" w14:textId="1B9AE861" w:rsidR="00D87C7E" w:rsidRPr="00884770" w:rsidRDefault="00D87C7E" w:rsidP="001E3D68">
      <w:pPr>
        <w:suppressAutoHyphens w:val="0"/>
        <w:autoSpaceDE w:val="0"/>
        <w:spacing w:before="0" w:after="240"/>
        <w:jc w:val="both"/>
        <w:textAlignment w:val="auto"/>
        <w:rPr>
          <w:rFonts w:eastAsia="Times New Roman"/>
          <w:lang w:eastAsia="es-ES" w:bidi="ar-SA"/>
        </w:rPr>
      </w:pPr>
      <w:r w:rsidRPr="00D87C7E">
        <w:rPr>
          <w:rFonts w:eastAsia="Times New Roman"/>
          <w:lang w:eastAsia="es-ES" w:bidi="ar-SA"/>
        </w:rPr>
        <w:t>En el caso de que la tramitación del expediente de modificación exija su suspensión se aplica-</w:t>
      </w:r>
      <w:proofErr w:type="spellStart"/>
      <w:r w:rsidRPr="00D87C7E">
        <w:rPr>
          <w:rFonts w:eastAsia="Times New Roman"/>
          <w:lang w:eastAsia="es-ES" w:bidi="ar-SA"/>
        </w:rPr>
        <w:t>rá</w:t>
      </w:r>
      <w:proofErr w:type="spellEnd"/>
      <w:r w:rsidRPr="00D87C7E">
        <w:rPr>
          <w:rFonts w:eastAsia="Times New Roman"/>
          <w:lang w:eastAsia="es-ES" w:bidi="ar-SA"/>
        </w:rPr>
        <w:t xml:space="preserve"> lo dispuesto en el artículo 208 de la LCSP</w:t>
      </w:r>
      <w:r>
        <w:rPr>
          <w:rFonts w:eastAsia="Times New Roman"/>
          <w:lang w:eastAsia="es-ES" w:bidi="ar-SA"/>
        </w:rPr>
        <w:t>.</w:t>
      </w:r>
    </w:p>
    <w:p w14:paraId="6220DE60" w14:textId="7E4B3A51" w:rsidR="00031048" w:rsidRPr="00884770" w:rsidRDefault="00031048" w:rsidP="00D87C7E">
      <w:pPr>
        <w:suppressAutoHyphens w:val="0"/>
        <w:autoSpaceDE w:val="0"/>
        <w:spacing w:before="0" w:after="240"/>
        <w:jc w:val="both"/>
        <w:textAlignment w:val="auto"/>
      </w:pPr>
      <w:r w:rsidRPr="00884770">
        <w:rPr>
          <w:rFonts w:eastAsia="Times New Roman"/>
          <w:b/>
          <w:lang w:eastAsia="es-ES" w:bidi="ar-SA"/>
        </w:rPr>
        <w:t>3</w:t>
      </w:r>
      <w:r w:rsidR="00D87C7E">
        <w:rPr>
          <w:rFonts w:eastAsia="Times New Roman"/>
          <w:b/>
          <w:lang w:eastAsia="es-ES" w:bidi="ar-SA"/>
        </w:rPr>
        <w:t>1</w:t>
      </w:r>
      <w:r w:rsidRPr="00884770">
        <w:rPr>
          <w:rFonts w:eastAsia="Times New Roman"/>
          <w:b/>
          <w:lang w:eastAsia="es-ES" w:bidi="ar-SA"/>
        </w:rPr>
        <w:t>.</w:t>
      </w:r>
      <w:r w:rsidR="00D87C7E">
        <w:rPr>
          <w:rFonts w:eastAsia="Times New Roman"/>
          <w:b/>
          <w:lang w:eastAsia="es-ES" w:bidi="ar-SA"/>
        </w:rPr>
        <w:t>4</w:t>
      </w:r>
      <w:r w:rsidRPr="00884770">
        <w:rPr>
          <w:rFonts w:eastAsia="Times New Roman"/>
          <w:lang w:eastAsia="es-ES" w:bidi="ar-SA"/>
        </w:rPr>
        <w:t>.-</w:t>
      </w:r>
      <w:r w:rsidR="00204139" w:rsidRPr="00884770">
        <w:rPr>
          <w:rFonts w:eastAsia="Times New Roman"/>
          <w:lang w:eastAsia="es-ES" w:bidi="ar-SA"/>
        </w:rPr>
        <w:t xml:space="preserve"> </w:t>
      </w:r>
      <w:r w:rsidRPr="00884770">
        <w:rPr>
          <w:rFonts w:eastAsia="Times New Roman"/>
          <w:b/>
          <w:u w:val="single"/>
          <w:lang w:eastAsia="es-ES" w:bidi="ar-SA"/>
        </w:rPr>
        <w:t>Modificaciones previstas en el presente pliego de cláusulas administrativas particulares</w:t>
      </w:r>
    </w:p>
    <w:p w14:paraId="2200052F" w14:textId="0706B65A" w:rsidR="00031048" w:rsidRPr="00884770" w:rsidRDefault="00031048" w:rsidP="001E3D68">
      <w:pPr>
        <w:suppressAutoHyphens w:val="0"/>
        <w:autoSpaceDE w:val="0"/>
        <w:spacing w:before="0" w:after="240"/>
        <w:jc w:val="both"/>
        <w:textAlignment w:val="auto"/>
      </w:pPr>
      <w:bookmarkStart w:id="71" w:name="_Hlk81821425"/>
      <w:r w:rsidRPr="00884770">
        <w:rPr>
          <w:rFonts w:eastAsia="Times New Roman"/>
          <w:lang w:eastAsia="es-ES" w:bidi="ar-SA"/>
        </w:rPr>
        <w:t xml:space="preserve">De conformidad con el artículo 204 de la LCSP, el contrato se modificará cuando concurran las siguientes circunstancias: </w:t>
      </w:r>
      <w:r w:rsidRPr="00884770">
        <w:rPr>
          <w:rFonts w:eastAsia="Times New Roman"/>
          <w:b/>
          <w:bCs/>
          <w:i/>
          <w:iCs/>
          <w:color w:val="FF0000"/>
          <w:lang w:eastAsia="es-ES" w:bidi="ar-SA"/>
        </w:rPr>
        <w:t>[describir las circunstancias objetivas cuya concurrencia pueda dar lugar a la modificación del contrato]</w:t>
      </w:r>
    </w:p>
    <w:p w14:paraId="522DEF43" w14:textId="542624B2" w:rsidR="00031048" w:rsidRPr="00884770" w:rsidRDefault="00031048" w:rsidP="001E3D68">
      <w:pPr>
        <w:suppressAutoHyphens w:val="0"/>
        <w:autoSpaceDE w:val="0"/>
        <w:spacing w:before="0" w:after="240"/>
        <w:jc w:val="both"/>
        <w:textAlignment w:val="auto"/>
      </w:pPr>
      <w:r w:rsidRPr="00884770">
        <w:rPr>
          <w:rFonts w:eastAsia="Times New Roman"/>
          <w:lang w:eastAsia="es-ES" w:bidi="ar-SA"/>
        </w:rPr>
        <w:t>Esta modificación tiene el alcance siguiente:</w:t>
      </w:r>
      <w:r w:rsidRPr="00884770">
        <w:rPr>
          <w:rFonts w:eastAsia="Times New Roman"/>
          <w:color w:val="FF0000"/>
          <w:lang w:eastAsia="es-ES" w:bidi="ar-SA"/>
        </w:rPr>
        <w:t xml:space="preserve"> </w:t>
      </w:r>
      <w:r w:rsidRPr="00884770">
        <w:rPr>
          <w:rFonts w:eastAsia="Times New Roman"/>
          <w:b/>
          <w:bCs/>
          <w:i/>
          <w:iCs/>
          <w:color w:val="FF0000"/>
          <w:lang w:eastAsia="es-ES" w:bidi="ar-SA"/>
        </w:rPr>
        <w:t>[describir en que consiste la modificación]</w:t>
      </w:r>
    </w:p>
    <w:p w14:paraId="19D9E4B6" w14:textId="3E4BB07A" w:rsidR="00031048" w:rsidRPr="00884770" w:rsidRDefault="00031048" w:rsidP="001E3D68">
      <w:pPr>
        <w:suppressAutoHyphens w:val="0"/>
        <w:autoSpaceDE w:val="0"/>
        <w:spacing w:before="0" w:after="240"/>
        <w:jc w:val="both"/>
        <w:textAlignment w:val="auto"/>
      </w:pPr>
      <w:r w:rsidRPr="00884770">
        <w:rPr>
          <w:rFonts w:eastAsia="Times New Roman"/>
          <w:lang w:eastAsia="es-ES" w:bidi="ar-SA"/>
        </w:rPr>
        <w:t>Asimismo, su importe no podrá ser superior al</w:t>
      </w:r>
      <w:r w:rsidR="007705D9" w:rsidRPr="00884770">
        <w:rPr>
          <w:rFonts w:eastAsia="Times New Roman"/>
          <w:lang w:eastAsia="es-ES" w:bidi="ar-SA"/>
        </w:rPr>
        <w:t xml:space="preserve"> …</w:t>
      </w:r>
      <w:r w:rsidRPr="00884770">
        <w:rPr>
          <w:rFonts w:eastAsia="Times New Roman"/>
          <w:lang w:eastAsia="es-ES" w:bidi="ar-SA"/>
        </w:rPr>
        <w:t xml:space="preserve"> </w:t>
      </w:r>
      <w:r w:rsidRPr="00884770">
        <w:rPr>
          <w:rFonts w:eastAsia="Times New Roman"/>
          <w:b/>
          <w:bCs/>
          <w:i/>
          <w:iCs/>
          <w:color w:val="FF0000"/>
          <w:lang w:eastAsia="es-ES" w:bidi="ar-SA"/>
        </w:rPr>
        <w:t>[máximo 20]</w:t>
      </w:r>
      <w:r w:rsidRPr="00884770">
        <w:rPr>
          <w:rFonts w:eastAsia="Times New Roman"/>
          <w:lang w:eastAsia="es-ES" w:bidi="ar-SA"/>
        </w:rPr>
        <w:t xml:space="preserve">% del precio del contrato, no podrá alterar la naturaleza del del contrato y se llevará a cabo con arreglo al siguiente procedimiento: </w:t>
      </w:r>
      <w:proofErr w:type="gramStart"/>
      <w:r w:rsidRPr="00884770">
        <w:rPr>
          <w:rFonts w:eastAsia="Times New Roman"/>
          <w:b/>
          <w:bCs/>
          <w:lang w:eastAsia="es-ES" w:bidi="ar-SA"/>
        </w:rPr>
        <w:t>[</w:t>
      </w:r>
      <w:r w:rsidRPr="00884770">
        <w:rPr>
          <w:rFonts w:eastAsia="Times New Roman"/>
          <w:lang w:eastAsia="es-ES" w:bidi="ar-SA"/>
        </w:rPr>
        <w:t>….</w:t>
      </w:r>
      <w:proofErr w:type="gramEnd"/>
      <w:r w:rsidRPr="00884770">
        <w:rPr>
          <w:rFonts w:eastAsia="Times New Roman"/>
          <w:b/>
          <w:bCs/>
          <w:lang w:eastAsia="es-ES" w:bidi="ar-SA"/>
        </w:rPr>
        <w:t>]</w:t>
      </w:r>
      <w:r w:rsidRPr="00884770">
        <w:rPr>
          <w:rFonts w:eastAsia="Times New Roman"/>
          <w:lang w:eastAsia="es-ES" w:bidi="ar-SA"/>
        </w:rPr>
        <w:t>.</w:t>
      </w:r>
    </w:p>
    <w:p w14:paraId="5727DF46" w14:textId="0E00645F" w:rsidR="00031048" w:rsidRDefault="00031048" w:rsidP="001E3D68">
      <w:pPr>
        <w:suppressAutoHyphens w:val="0"/>
        <w:autoSpaceDE w:val="0"/>
        <w:spacing w:before="0" w:after="240"/>
        <w:jc w:val="both"/>
        <w:textAlignment w:val="auto"/>
        <w:rPr>
          <w:rFonts w:eastAsia="Times New Roman"/>
          <w:lang w:eastAsia="es-ES" w:bidi="ar-SA"/>
        </w:rPr>
      </w:pPr>
      <w:r w:rsidRPr="00375B14">
        <w:rPr>
          <w:rFonts w:eastAsia="Times New Roman"/>
          <w:i/>
          <w:highlight w:val="lightGray"/>
          <w:lang w:eastAsia="es-ES" w:bidi="ar-SA"/>
        </w:rPr>
        <w:t>La modificación no podrá suponer el establecimiento de nuevos precios unitarios no previstos en el contrato</w:t>
      </w:r>
      <w:bookmarkEnd w:id="71"/>
      <w:r w:rsidRPr="00884770">
        <w:rPr>
          <w:rFonts w:eastAsia="Times New Roman"/>
          <w:lang w:eastAsia="es-ES" w:bidi="ar-SA"/>
        </w:rPr>
        <w:t>.</w:t>
      </w:r>
    </w:p>
    <w:p w14:paraId="563A35D5" w14:textId="77777777" w:rsidR="00375B14" w:rsidRDefault="00375B14" w:rsidP="00375B14">
      <w:pPr>
        <w:suppressAutoHyphens w:val="0"/>
        <w:autoSpaceDE w:val="0"/>
        <w:spacing w:before="0" w:after="240"/>
        <w:jc w:val="both"/>
        <w:rPr>
          <w:rFonts w:eastAsia="Times New Roman"/>
          <w:b/>
          <w:bCs/>
          <w:i/>
          <w:iCs/>
          <w:color w:val="FF0000"/>
          <w:lang w:eastAsia="es-ES" w:bidi="ar-SA"/>
        </w:rPr>
      </w:pPr>
      <w:r>
        <w:rPr>
          <w:rFonts w:eastAsia="Times New Roman"/>
          <w:b/>
          <w:bCs/>
          <w:i/>
          <w:iCs/>
          <w:color w:val="FF0000"/>
          <w:lang w:eastAsia="es-ES" w:bidi="ar-SA"/>
        </w:rPr>
        <w:t>[En los contratos de servicios de la Disposición Adicional 33 LCSP, incluir:</w:t>
      </w:r>
    </w:p>
    <w:p w14:paraId="12302278" w14:textId="77777777" w:rsidR="00375B14" w:rsidRDefault="00375B14" w:rsidP="00375B14">
      <w:pPr>
        <w:suppressAutoHyphens w:val="0"/>
        <w:autoSpaceDE w:val="0"/>
        <w:spacing w:before="0" w:after="240"/>
        <w:jc w:val="both"/>
      </w:pPr>
      <w:r>
        <w:rPr>
          <w:rFonts w:eastAsia="Times New Roman"/>
          <w:lang w:eastAsia="es-ES" w:bidi="ar-SA"/>
        </w:rPr>
        <w:t>Si durante la vigencia del contrato</w:t>
      </w:r>
      <w:r>
        <w:t xml:space="preserve"> </w:t>
      </w:r>
      <w:r>
        <w:rPr>
          <w:rFonts w:eastAsia="Times New Roman"/>
          <w:lang w:eastAsia="es-ES" w:bidi="ar-SA"/>
        </w:rPr>
        <w:t>las necesidades reales fuesen superiores a las estimadas inicialmente, deberá tramitarse la correspondiente modificación en los términos de esta cláusula y antes de que se agote el presupuesto máximo inicialmente aprobado, reservándose a tal fin el crédito necesario para cubrir el importe máximo de las nuevas necesidades.</w:t>
      </w:r>
      <w:r>
        <w:rPr>
          <w:rFonts w:eastAsia="Times New Roman"/>
          <w:b/>
          <w:i/>
          <w:color w:val="FF0000"/>
          <w:lang w:eastAsia="es-ES" w:bidi="ar-SA"/>
        </w:rPr>
        <w:t>]</w:t>
      </w:r>
    </w:p>
    <w:p w14:paraId="2C2FCF6A" w14:textId="77777777" w:rsidR="00031048" w:rsidRPr="00884770" w:rsidRDefault="00031048" w:rsidP="001E3D68">
      <w:pPr>
        <w:suppressAutoHyphens w:val="0"/>
        <w:autoSpaceDE w:val="0"/>
        <w:spacing w:before="0" w:after="240"/>
        <w:jc w:val="both"/>
        <w:textAlignment w:val="auto"/>
      </w:pPr>
      <w:r w:rsidRPr="00884770">
        <w:rPr>
          <w:rFonts w:eastAsia="Times New Roman"/>
          <w:b/>
          <w:bCs/>
          <w:i/>
          <w:iCs/>
          <w:color w:val="FF0000"/>
          <w:lang w:eastAsia="es-ES" w:bidi="ar-SA"/>
        </w:rPr>
        <w:t>[SI SE ESTIMA CONVENIENTE, todos los párrafos anteriores se sustituirán por el siguiente</w:t>
      </w:r>
      <w:r w:rsidRPr="00884770">
        <w:rPr>
          <w:rFonts w:eastAsia="Times New Roman"/>
          <w:b/>
          <w:bCs/>
          <w:i/>
          <w:iCs/>
          <w:lang w:eastAsia="es-ES" w:bidi="ar-SA"/>
        </w:rPr>
        <w:t>:</w:t>
      </w:r>
    </w:p>
    <w:p w14:paraId="4134EF6C" w14:textId="1445B1BF" w:rsidR="00031048" w:rsidRPr="00884770" w:rsidRDefault="00031048" w:rsidP="001E3D68">
      <w:pPr>
        <w:suppressAutoHyphens w:val="0"/>
        <w:autoSpaceDE w:val="0"/>
        <w:spacing w:before="0" w:after="240"/>
        <w:jc w:val="both"/>
        <w:textAlignment w:val="auto"/>
      </w:pPr>
      <w:r w:rsidRPr="00884770">
        <w:rPr>
          <w:rFonts w:eastAsia="Times New Roman"/>
          <w:lang w:eastAsia="es-ES" w:bidi="ar-SA"/>
        </w:rPr>
        <w:t>No se prevé ninguna modificación del contrato, sin perjuicio de aquellas modificaciones referidas en el apartado siguiente.</w:t>
      </w:r>
      <w:r w:rsidRPr="00884770">
        <w:rPr>
          <w:rFonts w:eastAsia="Times New Roman"/>
          <w:b/>
          <w:bCs/>
          <w:i/>
          <w:iCs/>
          <w:color w:val="FF0000"/>
          <w:lang w:eastAsia="es-ES" w:bidi="ar-SA"/>
        </w:rPr>
        <w:t>]</w:t>
      </w:r>
    </w:p>
    <w:p w14:paraId="5BC698A4" w14:textId="34DFCD47" w:rsidR="00031048" w:rsidRPr="00884770" w:rsidRDefault="00031048" w:rsidP="001E3D68">
      <w:pPr>
        <w:suppressAutoHyphens w:val="0"/>
        <w:autoSpaceDE w:val="0"/>
        <w:spacing w:before="0" w:after="240"/>
        <w:jc w:val="both"/>
        <w:textAlignment w:val="auto"/>
      </w:pPr>
      <w:r w:rsidRPr="00884770">
        <w:rPr>
          <w:rFonts w:eastAsia="Times New Roman"/>
          <w:b/>
          <w:bCs/>
          <w:lang w:eastAsia="es-ES" w:bidi="ar-SA"/>
        </w:rPr>
        <w:t>3</w:t>
      </w:r>
      <w:r w:rsidR="00375B14">
        <w:rPr>
          <w:rFonts w:eastAsia="Times New Roman"/>
          <w:b/>
          <w:bCs/>
          <w:lang w:eastAsia="es-ES" w:bidi="ar-SA"/>
        </w:rPr>
        <w:t>1</w:t>
      </w:r>
      <w:r w:rsidRPr="00884770">
        <w:rPr>
          <w:rFonts w:eastAsia="Times New Roman"/>
          <w:b/>
          <w:bCs/>
          <w:lang w:eastAsia="es-ES" w:bidi="ar-SA"/>
        </w:rPr>
        <w:t>.</w:t>
      </w:r>
      <w:r w:rsidR="00375B14">
        <w:rPr>
          <w:rFonts w:eastAsia="Times New Roman"/>
          <w:b/>
          <w:bCs/>
          <w:lang w:eastAsia="es-ES" w:bidi="ar-SA"/>
        </w:rPr>
        <w:t>5</w:t>
      </w:r>
      <w:r w:rsidRPr="00884770">
        <w:rPr>
          <w:rFonts w:eastAsia="Times New Roman"/>
          <w:b/>
          <w:lang w:eastAsia="es-ES" w:bidi="ar-SA"/>
        </w:rPr>
        <w:t xml:space="preserve">.- </w:t>
      </w:r>
      <w:r w:rsidRPr="00884770">
        <w:rPr>
          <w:rFonts w:eastAsia="Times New Roman"/>
          <w:b/>
          <w:u w:val="single"/>
          <w:lang w:eastAsia="es-ES" w:bidi="ar-SA"/>
        </w:rPr>
        <w:t>Modificaciones no previstas: prestaciones adicionales, circunstancias imprevisibles y modificaciones no sustanciales</w:t>
      </w:r>
    </w:p>
    <w:p w14:paraId="1F195CBB" w14:textId="15B9620F" w:rsidR="00031048" w:rsidRPr="00884770" w:rsidRDefault="00031048" w:rsidP="001E3D68">
      <w:p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lastRenderedPageBreak/>
        <w:t xml:space="preserve">Las modificaciones no previstas en el PCAP sólo podrán realizarse cuando se cumplan los siguientes requisitos y siempre y </w:t>
      </w:r>
      <w:r w:rsidR="00375B14" w:rsidRPr="00375B14">
        <w:rPr>
          <w:rFonts w:eastAsia="Times New Roman"/>
          <w:lang w:eastAsia="es-ES" w:bidi="ar-SA"/>
        </w:rPr>
        <w:t>sólo se introduzcan las variaciones estrictamente indispensables</w:t>
      </w:r>
      <w:r w:rsidRPr="00884770">
        <w:rPr>
          <w:rFonts w:eastAsia="Times New Roman"/>
          <w:lang w:eastAsia="es-ES" w:bidi="ar-SA"/>
        </w:rPr>
        <w:t>:</w:t>
      </w:r>
    </w:p>
    <w:p w14:paraId="2B07294F" w14:textId="77777777" w:rsidR="00031048" w:rsidRPr="00884770" w:rsidRDefault="00031048" w:rsidP="003431A5">
      <w:pPr>
        <w:widowControl/>
        <w:numPr>
          <w:ilvl w:val="0"/>
          <w:numId w:val="67"/>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Cuando sea preciso añadir servicios adicionales a los inicialmente contratados y se den las dos condiciones siguientes:</w:t>
      </w:r>
    </w:p>
    <w:p w14:paraId="4CC87817" w14:textId="68AD2C73" w:rsidR="00031048" w:rsidRPr="00884770" w:rsidRDefault="00031048" w:rsidP="003431A5">
      <w:pPr>
        <w:widowControl/>
        <w:numPr>
          <w:ilvl w:val="0"/>
          <w:numId w:val="68"/>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No fuera posible el cambio de contratista por razones económicas o técnicas</w:t>
      </w:r>
      <w:r w:rsidR="004F2282" w:rsidRPr="00884770">
        <w:rPr>
          <w:rFonts w:eastAsia="Times New Roman"/>
          <w:lang w:eastAsia="es-ES" w:bidi="ar-SA"/>
        </w:rPr>
        <w:t>.</w:t>
      </w:r>
    </w:p>
    <w:p w14:paraId="41B3F3A1" w14:textId="77777777" w:rsidR="00031048" w:rsidRPr="00884770" w:rsidRDefault="00031048" w:rsidP="003431A5">
      <w:pPr>
        <w:widowControl/>
        <w:numPr>
          <w:ilvl w:val="0"/>
          <w:numId w:val="68"/>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La modificación del contrato implique una alteración que no exceda del 50% del precio inicial, IGIC excluido, aislada o conjuntamente con otras modificaciones.</w:t>
      </w:r>
    </w:p>
    <w:p w14:paraId="2F964932" w14:textId="77777777" w:rsidR="00031048" w:rsidRPr="00884770" w:rsidRDefault="00031048" w:rsidP="003431A5">
      <w:pPr>
        <w:widowControl/>
        <w:numPr>
          <w:ilvl w:val="0"/>
          <w:numId w:val="67"/>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Cuando la necesidad de modificar un contrato vigente se derive de circunstancias sobrevenidas y que fueran imprevisibles en el momento en que tuvo lugar la licitación del contrato, siempre y cuando se cumplan las tres condiciones siguientes:</w:t>
      </w:r>
    </w:p>
    <w:p w14:paraId="3382D79C" w14:textId="77777777" w:rsidR="00031048" w:rsidRPr="00884770" w:rsidRDefault="00031048" w:rsidP="003431A5">
      <w:pPr>
        <w:widowControl/>
        <w:numPr>
          <w:ilvl w:val="0"/>
          <w:numId w:val="68"/>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Que la necesidad de la modificación se derive de circunstancias que una Administración diligente no hubiera podido prever.</w:t>
      </w:r>
    </w:p>
    <w:p w14:paraId="3D964A59" w14:textId="5EA53CB0" w:rsidR="00031048" w:rsidRPr="00884770" w:rsidRDefault="00031048" w:rsidP="003431A5">
      <w:pPr>
        <w:widowControl/>
        <w:numPr>
          <w:ilvl w:val="0"/>
          <w:numId w:val="68"/>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la modificación no altere la naturaleza global del contrato</w:t>
      </w:r>
      <w:r w:rsidR="00E233E3" w:rsidRPr="00884770">
        <w:rPr>
          <w:rFonts w:eastAsia="Times New Roman"/>
          <w:lang w:eastAsia="es-ES" w:bidi="ar-SA"/>
        </w:rPr>
        <w:t>.</w:t>
      </w:r>
    </w:p>
    <w:p w14:paraId="49AF0788" w14:textId="413663F3" w:rsidR="00031048" w:rsidRPr="00884770" w:rsidRDefault="00031048" w:rsidP="003431A5">
      <w:pPr>
        <w:widowControl/>
        <w:numPr>
          <w:ilvl w:val="0"/>
          <w:numId w:val="68"/>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La modificación del contrato implique una alteración que no exceda del 50% del precio inicial, IGIC excluido, aislada o conjuntamente con otras modificaciones</w:t>
      </w:r>
      <w:r w:rsidR="00E233E3" w:rsidRPr="00884770">
        <w:rPr>
          <w:rFonts w:eastAsia="Times New Roman"/>
          <w:lang w:eastAsia="es-ES" w:bidi="ar-SA"/>
        </w:rPr>
        <w:t>.</w:t>
      </w:r>
    </w:p>
    <w:p w14:paraId="5AC0C605" w14:textId="11591FDA" w:rsidR="00031048" w:rsidRPr="00884770" w:rsidRDefault="00031048" w:rsidP="003431A5">
      <w:pPr>
        <w:widowControl/>
        <w:numPr>
          <w:ilvl w:val="0"/>
          <w:numId w:val="67"/>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Cuando las modificaciones no sean sustanciales</w:t>
      </w:r>
      <w:r w:rsidR="004F2282" w:rsidRPr="00884770">
        <w:rPr>
          <w:rFonts w:eastAsia="Times New Roman"/>
          <w:lang w:eastAsia="es-ES" w:bidi="ar-SA"/>
        </w:rPr>
        <w:t>.</w:t>
      </w:r>
    </w:p>
    <w:p w14:paraId="42BA79AB" w14:textId="1C6F22FA" w:rsidR="00031048" w:rsidRPr="00884770" w:rsidRDefault="00031048" w:rsidP="00E233E3">
      <w:pPr>
        <w:keepNext/>
        <w:keepLines/>
        <w:numPr>
          <w:ilvl w:val="0"/>
          <w:numId w:val="46"/>
        </w:numPr>
        <w:pBdr>
          <w:bottom w:val="single" w:sz="12" w:space="1" w:color="2F5496" w:themeColor="accent1" w:themeShade="BF"/>
        </w:pBdr>
        <w:tabs>
          <w:tab w:val="left" w:pos="426"/>
        </w:tabs>
        <w:suppressAutoHyphens w:val="0"/>
        <w:spacing w:before="240" w:after="240"/>
        <w:ind w:left="0" w:firstLine="0"/>
        <w:jc w:val="both"/>
        <w:outlineLvl w:val="0"/>
        <w:rPr>
          <w:rFonts w:eastAsiaTheme="majorEastAsia"/>
          <w:b/>
          <w:caps/>
          <w:color w:val="000000" w:themeColor="text1"/>
        </w:rPr>
      </w:pPr>
      <w:bookmarkStart w:id="72" w:name="_Toc117844074"/>
      <w:r w:rsidRPr="00884770">
        <w:rPr>
          <w:rFonts w:eastAsia="Times New Roman"/>
          <w:b/>
          <w:caps/>
          <w:color w:val="000000" w:themeColor="text1"/>
          <w:sz w:val="28"/>
          <w:szCs w:val="29"/>
          <w:lang w:eastAsia="es-ES" w:bidi="ar-SA"/>
        </w:rPr>
        <w:t xml:space="preserve">SUSPENSIÓN DEL CONTRATO </w:t>
      </w:r>
      <w:r w:rsidRPr="00884770">
        <w:rPr>
          <w:rFonts w:eastAsia="Times New Roman"/>
          <w:b/>
          <w:i/>
          <w:caps/>
          <w:color w:val="000000" w:themeColor="text1"/>
          <w:sz w:val="28"/>
          <w:szCs w:val="29"/>
          <w:lang w:eastAsia="es-ES" w:bidi="ar-SA"/>
        </w:rPr>
        <w:t>(</w:t>
      </w:r>
      <w:r w:rsidR="00E233E3" w:rsidRPr="00884770">
        <w:rPr>
          <w:rFonts w:eastAsia="Times New Roman"/>
          <w:b/>
          <w:i/>
          <w:color w:val="000000" w:themeColor="text1"/>
          <w:sz w:val="28"/>
          <w:szCs w:val="29"/>
          <w:lang w:eastAsia="es-ES" w:bidi="ar-SA"/>
        </w:rPr>
        <w:t>art</w:t>
      </w:r>
      <w:r w:rsidRPr="00884770">
        <w:rPr>
          <w:rFonts w:eastAsia="Times New Roman"/>
          <w:b/>
          <w:i/>
          <w:caps/>
          <w:color w:val="000000" w:themeColor="text1"/>
          <w:sz w:val="28"/>
          <w:szCs w:val="29"/>
          <w:lang w:eastAsia="es-ES" w:bidi="ar-SA"/>
        </w:rPr>
        <w:t>. 208 LCSP)</w:t>
      </w:r>
      <w:bookmarkEnd w:id="72"/>
    </w:p>
    <w:p w14:paraId="02F6FB07" w14:textId="5D32A650" w:rsidR="00031048" w:rsidRPr="00884770" w:rsidRDefault="00031048" w:rsidP="00E233E3">
      <w:pPr>
        <w:suppressAutoHyphens w:val="0"/>
        <w:autoSpaceDE w:val="0"/>
        <w:spacing w:before="0" w:after="240"/>
        <w:jc w:val="both"/>
        <w:textAlignment w:val="auto"/>
      </w:pPr>
      <w:r w:rsidRPr="00884770">
        <w:rPr>
          <w:rFonts w:eastAsia="Times New Roman"/>
          <w:lang w:eastAsia="es-ES" w:bidi="ar-SA"/>
        </w:rPr>
        <w:t>La suspensión de la ejecución del contrato podrá acordarse por el órgano de contratación, de oficio o a solicitud del contratista, de conformidad con los artículos 208 de la LCSP y 103 del RCAP y se levantará un acta de suspensión</w:t>
      </w:r>
      <w:r w:rsidRPr="00884770">
        <w:t xml:space="preserve"> </w:t>
      </w:r>
      <w:r w:rsidRPr="00884770">
        <w:rPr>
          <w:rFonts w:eastAsia="Times New Roman"/>
          <w:lang w:eastAsia="es-ES" w:bidi="ar-SA"/>
        </w:rPr>
        <w:t xml:space="preserve">que deberá ir firmada por el </w:t>
      </w:r>
      <w:r w:rsidR="00375B14">
        <w:rPr>
          <w:rFonts w:eastAsia="Times New Roman"/>
          <w:lang w:eastAsia="es-ES" w:bidi="ar-SA"/>
        </w:rPr>
        <w:t>responsable del contrato</w:t>
      </w:r>
      <w:r w:rsidRPr="00884770">
        <w:rPr>
          <w:rFonts w:eastAsia="Times New Roman"/>
          <w:lang w:eastAsia="es-ES" w:bidi="ar-SA"/>
        </w:rPr>
        <w:t xml:space="preserve"> y el contratista en la que se consignarán las circunstancias que la han motivado y la situación de hecho en la ejecución del contrato</w:t>
      </w:r>
      <w:r w:rsidR="00E233E3" w:rsidRPr="00884770">
        <w:rPr>
          <w:rFonts w:eastAsia="Times New Roman"/>
          <w:lang w:eastAsia="es-ES" w:bidi="ar-SA"/>
        </w:rPr>
        <w:t>.</w:t>
      </w:r>
    </w:p>
    <w:p w14:paraId="01C72073" w14:textId="18F520E4" w:rsidR="00031048" w:rsidRPr="00884770" w:rsidRDefault="00031048" w:rsidP="00E233E3">
      <w:p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El responsable del contrato remitirá un ejemplar del acta de suspensión y su anexo a la unidad encargada del seguimiento del contrato que celebró el contrato</w:t>
      </w:r>
      <w:r w:rsidR="00E233E3" w:rsidRPr="00884770">
        <w:rPr>
          <w:rFonts w:eastAsia="Times New Roman"/>
          <w:lang w:eastAsia="es-ES" w:bidi="ar-SA"/>
        </w:rPr>
        <w:t>.</w:t>
      </w:r>
    </w:p>
    <w:p w14:paraId="2DC78988" w14:textId="6E9D9993" w:rsidR="00031048" w:rsidRPr="00884770" w:rsidRDefault="00031048" w:rsidP="00E233E3">
      <w:p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Si la suspensión temporal sólo afecta a una o varias partes o clases del objeto del contrato, se utilizará la denominación “suspensión temporal parcial” en el texto del acta de suspensión y en toda la documentación que haga referencia a la misma; si afecta a la totalidad del objeto contratado, se utilizará la denominación "suspensión temporal total” en los mismos documentos.</w:t>
      </w:r>
    </w:p>
    <w:p w14:paraId="5B72BCCF" w14:textId="00FF01A6" w:rsidR="00031048" w:rsidRPr="00884770" w:rsidRDefault="00031048" w:rsidP="00E233E3">
      <w:p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Acordada la suspensión, la Administración abonará al contratista los daños y perjuicios efectivamente sufridos por éste de acuerdo con los siguientes criterios:</w:t>
      </w:r>
    </w:p>
    <w:p w14:paraId="5BC24988" w14:textId="442FB802" w:rsidR="00031048" w:rsidRPr="00884770" w:rsidRDefault="00031048" w:rsidP="00E233E3">
      <w:pPr>
        <w:widowControl/>
        <w:numPr>
          <w:ilvl w:val="0"/>
          <w:numId w:val="69"/>
        </w:numPr>
        <w:suppressAutoHyphens w:val="0"/>
        <w:autoSpaceDE w:val="0"/>
        <w:spacing w:before="0" w:after="240"/>
        <w:jc w:val="both"/>
        <w:textAlignment w:val="auto"/>
        <w:rPr>
          <w:rFonts w:eastAsia="NSimSun"/>
          <w:lang w:eastAsia="es-ES" w:bidi="ar-SA"/>
        </w:rPr>
      </w:pPr>
      <w:r w:rsidRPr="00884770">
        <w:rPr>
          <w:rFonts w:eastAsia="Times New Roman"/>
          <w:lang w:eastAsia="es-ES" w:bidi="ar-SA"/>
        </w:rPr>
        <w:t>Se abonarán los siguientes conceptos siempre que se acrediten fehacientemente su importe de forma efectiva y que sean reales</w:t>
      </w:r>
      <w:r w:rsidRPr="00884770">
        <w:rPr>
          <w:rFonts w:eastAsia="Times New Roman"/>
          <w:i/>
          <w:iCs/>
          <w:lang w:eastAsia="es-ES" w:bidi="ar-SA"/>
        </w:rPr>
        <w:t xml:space="preserve"> </w:t>
      </w:r>
      <w:r w:rsidRPr="00884770">
        <w:rPr>
          <w:rFonts w:eastAsia="Times New Roman"/>
          <w:lang w:eastAsia="es-ES" w:bidi="ar-SA"/>
        </w:rPr>
        <w:t>[</w:t>
      </w:r>
      <w:r w:rsidRPr="00884770">
        <w:rPr>
          <w:rFonts w:eastAsia="Times New Roman"/>
          <w:bCs/>
          <w:i/>
          <w:iCs/>
          <w:shd w:val="clear" w:color="auto" w:fill="C0C0C0"/>
          <w:lang w:eastAsia="es-ES" w:bidi="ar-SA"/>
        </w:rPr>
        <w:t>podrá</w:t>
      </w:r>
      <w:r w:rsidRPr="00884770">
        <w:rPr>
          <w:rFonts w:eastAsia="Times New Roman"/>
          <w:b/>
          <w:bCs/>
          <w:i/>
          <w:iCs/>
          <w:shd w:val="clear" w:color="auto" w:fill="C0C0C0"/>
          <w:lang w:eastAsia="es-ES" w:bidi="ar-SA"/>
        </w:rPr>
        <w:t xml:space="preserve"> </w:t>
      </w:r>
      <w:r w:rsidRPr="00884770">
        <w:rPr>
          <w:rFonts w:eastAsia="Times New Roman"/>
          <w:i/>
          <w:iCs/>
          <w:shd w:val="clear" w:color="auto" w:fill="C0C0C0"/>
          <w:lang w:eastAsia="es-ES" w:bidi="ar-SA"/>
        </w:rPr>
        <w:t>establecerse en el pliego cualquier otro o no incluir alguno</w:t>
      </w:r>
      <w:r w:rsidRPr="00884770">
        <w:rPr>
          <w:rFonts w:eastAsia="Times New Roman"/>
          <w:iCs/>
          <w:lang w:eastAsia="es-ES" w:bidi="ar-SA"/>
        </w:rPr>
        <w:t>]</w:t>
      </w:r>
      <w:r w:rsidR="004F4A9A" w:rsidRPr="00884770">
        <w:rPr>
          <w:rFonts w:eastAsia="Times New Roman"/>
          <w:lang w:eastAsia="es-ES" w:bidi="ar-SA"/>
        </w:rPr>
        <w:t>:</w:t>
      </w:r>
    </w:p>
    <w:p w14:paraId="5B771339" w14:textId="77777777" w:rsidR="00031048" w:rsidRPr="00884770" w:rsidRDefault="00031048" w:rsidP="004F4A9A">
      <w:pPr>
        <w:widowControl/>
        <w:numPr>
          <w:ilvl w:val="0"/>
          <w:numId w:val="70"/>
        </w:numPr>
        <w:suppressAutoHyphens w:val="0"/>
        <w:autoSpaceDE w:val="0"/>
        <w:spacing w:before="0"/>
        <w:ind w:left="714" w:hanging="357"/>
        <w:jc w:val="both"/>
        <w:textAlignment w:val="auto"/>
        <w:rPr>
          <w:rFonts w:eastAsia="Times New Roman"/>
          <w:lang w:eastAsia="es-ES" w:bidi="ar-SA"/>
        </w:rPr>
      </w:pPr>
      <w:r w:rsidRPr="00884770">
        <w:rPr>
          <w:rFonts w:eastAsia="Times New Roman"/>
          <w:lang w:eastAsia="es-ES" w:bidi="ar-SA"/>
        </w:rPr>
        <w:t>Indemnizaciones por extinción o suspensión de los contratos de trabajo que el contratista tuviera concertados para la ejecución del contrato al tiempo de iniciarse la suspensión.</w:t>
      </w:r>
    </w:p>
    <w:p w14:paraId="02296553" w14:textId="6C618EED" w:rsidR="00031048" w:rsidRPr="00884770" w:rsidRDefault="00031048" w:rsidP="004F4A9A">
      <w:pPr>
        <w:widowControl/>
        <w:numPr>
          <w:ilvl w:val="0"/>
          <w:numId w:val="70"/>
        </w:numPr>
        <w:suppressAutoHyphens w:val="0"/>
        <w:autoSpaceDE w:val="0"/>
        <w:spacing w:before="0"/>
        <w:ind w:left="714" w:hanging="357"/>
        <w:jc w:val="both"/>
        <w:textAlignment w:val="auto"/>
        <w:rPr>
          <w:rFonts w:eastAsia="Times New Roman"/>
          <w:lang w:eastAsia="es-ES" w:bidi="ar-SA"/>
        </w:rPr>
      </w:pPr>
      <w:r w:rsidRPr="00884770">
        <w:rPr>
          <w:rFonts w:eastAsia="Times New Roman"/>
          <w:lang w:eastAsia="es-ES" w:bidi="ar-SA"/>
        </w:rPr>
        <w:lastRenderedPageBreak/>
        <w:t>Gastos salariales del personal que necesariamente deba quedar adscrito al contrato durante el período de suspensión</w:t>
      </w:r>
      <w:r w:rsidR="004F4A9A" w:rsidRPr="00884770">
        <w:rPr>
          <w:rFonts w:eastAsia="Times New Roman"/>
          <w:lang w:eastAsia="es-ES" w:bidi="ar-SA"/>
        </w:rPr>
        <w:t>.</w:t>
      </w:r>
    </w:p>
    <w:p w14:paraId="0920DF0C" w14:textId="4578F0C6" w:rsidR="00031048" w:rsidRPr="00884770" w:rsidRDefault="00031048" w:rsidP="004F4A9A">
      <w:pPr>
        <w:widowControl/>
        <w:numPr>
          <w:ilvl w:val="0"/>
          <w:numId w:val="70"/>
        </w:numPr>
        <w:suppressAutoHyphens w:val="0"/>
        <w:autoSpaceDE w:val="0"/>
        <w:spacing w:before="0"/>
        <w:ind w:left="714" w:hanging="357"/>
        <w:jc w:val="both"/>
        <w:textAlignment w:val="auto"/>
        <w:rPr>
          <w:rFonts w:eastAsia="NSimSun"/>
          <w:lang w:eastAsia="es-ES" w:bidi="ar-SA"/>
        </w:rPr>
      </w:pPr>
      <w:r w:rsidRPr="00884770">
        <w:rPr>
          <w:rFonts w:eastAsia="Times New Roman"/>
          <w:lang w:eastAsia="es-ES" w:bidi="ar-SA"/>
        </w:rPr>
        <w:t>Alquileres o costes de mantenimiento de maquinaria, instalaciones y equipos siempre que el contratista acredite que estos medios no pudieron ser empleados para otros fines distintos de la ejecución del contrato suspendido</w:t>
      </w:r>
      <w:r w:rsidR="004F4A9A" w:rsidRPr="00884770">
        <w:rPr>
          <w:rFonts w:eastAsia="NSimSun"/>
          <w:lang w:eastAsia="es-ES" w:bidi="ar-SA"/>
        </w:rPr>
        <w:t>.</w:t>
      </w:r>
    </w:p>
    <w:p w14:paraId="4D198430" w14:textId="2D70E465" w:rsidR="00031048" w:rsidRPr="00884770" w:rsidRDefault="00031048" w:rsidP="00E233E3">
      <w:pPr>
        <w:widowControl/>
        <w:numPr>
          <w:ilvl w:val="0"/>
          <w:numId w:val="70"/>
        </w:numPr>
        <w:suppressAutoHyphens w:val="0"/>
        <w:autoSpaceDE w:val="0"/>
        <w:spacing w:before="0" w:after="240"/>
        <w:jc w:val="both"/>
        <w:textAlignment w:val="auto"/>
        <w:rPr>
          <w:rFonts w:eastAsia="NSimSun"/>
          <w:lang w:eastAsia="es-ES" w:bidi="ar-SA"/>
        </w:rPr>
      </w:pPr>
      <w:r w:rsidRPr="00884770">
        <w:rPr>
          <w:rFonts w:eastAsia="Times New Roman"/>
          <w:lang w:eastAsia="es-ES" w:bidi="ar-SA"/>
        </w:rPr>
        <w:t>Los gastos correspondientes a las pólizas de seguro suscritas por el contratista previstos en el pliego de cláusulas administrativas vinculados al objeto del contrato</w:t>
      </w:r>
      <w:r w:rsidR="004F4A9A" w:rsidRPr="00884770">
        <w:rPr>
          <w:rFonts w:eastAsia="Times New Roman"/>
          <w:lang w:eastAsia="es-ES" w:bidi="ar-SA"/>
        </w:rPr>
        <w:t>.</w:t>
      </w:r>
    </w:p>
    <w:p w14:paraId="66F0F214" w14:textId="77777777" w:rsidR="00031048" w:rsidRPr="00884770" w:rsidRDefault="00031048" w:rsidP="00E233E3">
      <w:pPr>
        <w:widowControl/>
        <w:numPr>
          <w:ilvl w:val="0"/>
          <w:numId w:val="69"/>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Solo se indemnizarán los períodos de suspensión que estuvieran documentados en la correspondiente acta. El contratista podrá pedir que se extienda dicha acta. Si la Administración no responde a esta solicitud se entenderá, salvo prueba en contrario, que se ha iniciado la suspensión en la fecha señalada por el contratista en su solicitud.</w:t>
      </w:r>
    </w:p>
    <w:p w14:paraId="75857EB8" w14:textId="1F281F55" w:rsidR="00031048" w:rsidRPr="00C6205A" w:rsidRDefault="00031048" w:rsidP="00E233E3">
      <w:pPr>
        <w:widowControl/>
        <w:numPr>
          <w:ilvl w:val="0"/>
          <w:numId w:val="69"/>
        </w:numPr>
        <w:suppressAutoHyphens w:val="0"/>
        <w:autoSpaceDE w:val="0"/>
        <w:spacing w:before="0" w:after="240"/>
        <w:jc w:val="both"/>
        <w:textAlignment w:val="auto"/>
        <w:rPr>
          <w:rFonts w:eastAsia="Times New Roman"/>
          <w:lang w:eastAsia="es-ES" w:bidi="ar-SA"/>
        </w:rPr>
      </w:pPr>
      <w:r w:rsidRPr="00884770">
        <w:rPr>
          <w:rFonts w:eastAsia="Times New Roman"/>
          <w:lang w:eastAsia="es-ES" w:bidi="ar-SA"/>
        </w:rPr>
        <w:t>El derecho a reclamar prescribe en un año contado desde que el contratista reciba la orden de reanudar la ejecución del contrato</w:t>
      </w:r>
      <w:r w:rsidR="004F4A9A" w:rsidRPr="00884770">
        <w:rPr>
          <w:rFonts w:eastAsia="Times New Roman"/>
          <w:lang w:eastAsia="es-ES" w:bidi="ar-SA"/>
        </w:rPr>
        <w:t>.</w:t>
      </w:r>
    </w:p>
    <w:p w14:paraId="1D5B5514" w14:textId="77777777" w:rsidR="00031048" w:rsidRPr="00884770" w:rsidRDefault="00031048" w:rsidP="004F4A9A">
      <w:pPr>
        <w:widowControl/>
        <w:tabs>
          <w:tab w:val="left" w:pos="-1440"/>
          <w:tab w:val="left" w:pos="-720"/>
        </w:tabs>
        <w:spacing w:before="240"/>
        <w:jc w:val="center"/>
        <w:rPr>
          <w:rFonts w:eastAsia="Times New Roman"/>
          <w:b/>
          <w:sz w:val="28"/>
          <w:szCs w:val="28"/>
          <w:lang w:bidi="ar-SA"/>
        </w:rPr>
      </w:pPr>
      <w:r w:rsidRPr="00884770">
        <w:rPr>
          <w:rFonts w:eastAsia="Times New Roman"/>
          <w:b/>
          <w:sz w:val="28"/>
          <w:szCs w:val="28"/>
          <w:lang w:bidi="ar-SA"/>
        </w:rPr>
        <w:t>VII</w:t>
      </w:r>
    </w:p>
    <w:p w14:paraId="1E9D5F0C" w14:textId="6146BC45" w:rsidR="004F4A9A" w:rsidRPr="00C6205A" w:rsidRDefault="00031048" w:rsidP="00C6205A">
      <w:pPr>
        <w:widowControl/>
        <w:tabs>
          <w:tab w:val="left" w:pos="-1440"/>
          <w:tab w:val="left" w:pos="-720"/>
        </w:tabs>
        <w:spacing w:before="0"/>
        <w:jc w:val="center"/>
        <w:rPr>
          <w:rFonts w:eastAsia="Times New Roman"/>
          <w:b/>
          <w:sz w:val="28"/>
          <w:szCs w:val="28"/>
          <w:lang w:bidi="ar-SA"/>
        </w:rPr>
      </w:pPr>
      <w:r w:rsidRPr="00884770">
        <w:rPr>
          <w:rFonts w:eastAsia="Times New Roman"/>
          <w:b/>
          <w:sz w:val="28"/>
          <w:szCs w:val="28"/>
          <w:lang w:bidi="ar-SA"/>
        </w:rPr>
        <w:t>FINALIZACIÓN DEL CONTRATO</w:t>
      </w:r>
    </w:p>
    <w:p w14:paraId="2AB126D5" w14:textId="77777777" w:rsidR="00031048" w:rsidRPr="00884770" w:rsidRDefault="00031048" w:rsidP="004070B5">
      <w:pPr>
        <w:keepNext/>
        <w:keepLines/>
        <w:numPr>
          <w:ilvl w:val="0"/>
          <w:numId w:val="46"/>
        </w:numPr>
        <w:pBdr>
          <w:bottom w:val="single" w:sz="12" w:space="1" w:color="2F5496" w:themeColor="accent1" w:themeShade="BF"/>
        </w:pBdr>
        <w:tabs>
          <w:tab w:val="num" w:pos="360"/>
          <w:tab w:val="left" w:pos="426"/>
        </w:tabs>
        <w:suppressAutoHyphens w:val="0"/>
        <w:spacing w:before="240" w:after="240"/>
        <w:ind w:left="0" w:firstLine="0"/>
        <w:jc w:val="both"/>
        <w:outlineLvl w:val="0"/>
        <w:rPr>
          <w:rFonts w:eastAsiaTheme="majorEastAsia"/>
          <w:b/>
          <w:caps/>
          <w:color w:val="000000" w:themeColor="text1"/>
        </w:rPr>
      </w:pPr>
      <w:bookmarkStart w:id="73" w:name="_Toc117844075"/>
      <w:r w:rsidRPr="00884770">
        <w:rPr>
          <w:rFonts w:eastAsia="Times New Roman"/>
          <w:b/>
          <w:caps/>
          <w:color w:val="000000" w:themeColor="text1"/>
          <w:sz w:val="28"/>
          <w:szCs w:val="29"/>
          <w:lang w:bidi="ar-SA"/>
        </w:rPr>
        <w:t>CUMPLIMIENTO DEL CONTRATO (</w:t>
      </w:r>
      <w:r w:rsidR="004070B5" w:rsidRPr="00884770">
        <w:rPr>
          <w:rFonts w:eastAsia="Times New Roman"/>
          <w:b/>
          <w:color w:val="000000" w:themeColor="text1"/>
          <w:sz w:val="28"/>
          <w:szCs w:val="29"/>
          <w:lang w:bidi="ar-SA"/>
        </w:rPr>
        <w:t xml:space="preserve">arts. </w:t>
      </w:r>
      <w:r w:rsidR="005B3CC7">
        <w:rPr>
          <w:rFonts w:eastAsia="Times New Roman"/>
          <w:b/>
          <w:color w:val="000000" w:themeColor="text1"/>
          <w:sz w:val="28"/>
          <w:szCs w:val="29"/>
          <w:lang w:bidi="ar-SA"/>
        </w:rPr>
        <w:t>111.3</w:t>
      </w:r>
      <w:r w:rsidR="004070B5" w:rsidRPr="00884770">
        <w:rPr>
          <w:rFonts w:eastAsia="Times New Roman"/>
          <w:b/>
          <w:color w:val="000000" w:themeColor="text1"/>
          <w:sz w:val="28"/>
          <w:szCs w:val="29"/>
          <w:lang w:bidi="ar-SA"/>
        </w:rPr>
        <w:t xml:space="preserve"> y </w:t>
      </w:r>
      <w:r w:rsidR="005B3CC7">
        <w:rPr>
          <w:rFonts w:eastAsia="Times New Roman"/>
          <w:b/>
          <w:color w:val="000000" w:themeColor="text1"/>
          <w:sz w:val="28"/>
          <w:szCs w:val="29"/>
          <w:lang w:bidi="ar-SA"/>
        </w:rPr>
        <w:t>210</w:t>
      </w:r>
      <w:r w:rsidRPr="00884770">
        <w:rPr>
          <w:rFonts w:eastAsia="Times New Roman"/>
          <w:b/>
          <w:caps/>
          <w:color w:val="000000" w:themeColor="text1"/>
          <w:sz w:val="28"/>
          <w:szCs w:val="29"/>
          <w:lang w:bidi="ar-SA"/>
        </w:rPr>
        <w:t xml:space="preserve"> LCSP</w:t>
      </w:r>
      <w:r w:rsidRPr="00884770">
        <w:rPr>
          <w:rFonts w:eastAsia="Times New Roman"/>
          <w:b/>
          <w:caps/>
          <w:color w:val="000000" w:themeColor="text1"/>
          <w:lang w:bidi="ar-SA"/>
        </w:rPr>
        <w:t>)</w:t>
      </w:r>
      <w:bookmarkEnd w:id="73"/>
    </w:p>
    <w:p w14:paraId="14B27426" w14:textId="25000022" w:rsidR="005B3CC7" w:rsidRPr="005B3CC7" w:rsidRDefault="005B3CC7" w:rsidP="005B3CC7">
      <w:pPr>
        <w:spacing w:before="0" w:after="240"/>
        <w:jc w:val="both"/>
        <w:textAlignment w:val="auto"/>
        <w:rPr>
          <w:rFonts w:eastAsia="Arial"/>
          <w:color w:val="000000"/>
          <w:sz w:val="28"/>
        </w:rPr>
      </w:pPr>
      <w:r w:rsidRPr="005B3CC7">
        <w:rPr>
          <w:rFonts w:eastAsia="Times New Roman"/>
          <w:b/>
          <w:color w:val="000000"/>
          <w:spacing w:val="-3"/>
          <w:szCs w:val="22"/>
          <w:lang w:bidi="ar-SA"/>
        </w:rPr>
        <w:t>3</w:t>
      </w:r>
      <w:r>
        <w:rPr>
          <w:rFonts w:eastAsia="Times New Roman"/>
          <w:b/>
          <w:color w:val="000000"/>
          <w:spacing w:val="-3"/>
          <w:szCs w:val="22"/>
          <w:lang w:bidi="ar-SA"/>
        </w:rPr>
        <w:t>3</w:t>
      </w:r>
      <w:r w:rsidRPr="005B3CC7">
        <w:rPr>
          <w:rFonts w:eastAsia="Times New Roman"/>
          <w:b/>
          <w:color w:val="000000"/>
          <w:spacing w:val="-3"/>
          <w:szCs w:val="22"/>
          <w:lang w:bidi="ar-SA"/>
        </w:rPr>
        <w:t>.1.-</w:t>
      </w:r>
      <w:r w:rsidRPr="005B3CC7">
        <w:rPr>
          <w:rFonts w:eastAsia="Times New Roman"/>
          <w:color w:val="000000"/>
          <w:spacing w:val="-3"/>
          <w:szCs w:val="22"/>
          <w:lang w:bidi="ar-SA"/>
        </w:rPr>
        <w:t xml:space="preserve"> El contrato se entenderá cumplido por la contratista cuando ésta haya realizado la totalidad de su objeto, de conformidad con lo establecido en sus cláusulas y en los pliegos y las instrucciones que para su interpretación diere al contratista el responsable del contrato.</w:t>
      </w:r>
    </w:p>
    <w:p w14:paraId="1D1EA289" w14:textId="77777777" w:rsidR="005B3CC7" w:rsidRPr="005B3CC7" w:rsidRDefault="005B3CC7" w:rsidP="005B3CC7">
      <w:pPr>
        <w:widowControl/>
        <w:tabs>
          <w:tab w:val="left" w:pos="-1440"/>
          <w:tab w:val="left" w:pos="-720"/>
        </w:tabs>
        <w:spacing w:before="0" w:after="240"/>
        <w:jc w:val="both"/>
        <w:textAlignment w:val="auto"/>
        <w:rPr>
          <w:rFonts w:eastAsia="Times New Roman"/>
          <w:color w:val="000000"/>
          <w:spacing w:val="-3"/>
          <w:lang w:bidi="ar-SA"/>
        </w:rPr>
      </w:pPr>
      <w:r w:rsidRPr="005B3CC7">
        <w:rPr>
          <w:kern w:val="0"/>
          <w:szCs w:val="22"/>
          <w:lang w:bidi="ar-SA"/>
        </w:rPr>
        <w:t xml:space="preserve">El responsable del contrato determinará si la prestación realizada por el contratista se ajusta a </w:t>
      </w:r>
      <w:r w:rsidRPr="005B3CC7">
        <w:rPr>
          <w:kern w:val="0"/>
          <w:lang w:bidi="ar-SA"/>
        </w:rPr>
        <w:t xml:space="preserve">lo establecido en el mismo debiéndose hacer constar su satisfacción de forma expresa en un acto </w:t>
      </w:r>
      <w:r w:rsidRPr="005B3CC7">
        <w:rPr>
          <w:color w:val="FF0000"/>
          <w:kern w:val="0"/>
          <w:lang w:bidi="ar-SA"/>
        </w:rPr>
        <w:t>[</w:t>
      </w:r>
      <w:r w:rsidRPr="005B3CC7">
        <w:rPr>
          <w:kern w:val="0"/>
          <w:lang w:bidi="ar-SA"/>
        </w:rPr>
        <w:t>formal y positivo de recepción</w:t>
      </w:r>
      <w:r w:rsidRPr="005B3CC7">
        <w:rPr>
          <w:color w:val="FF0000"/>
          <w:kern w:val="0"/>
          <w:lang w:bidi="ar-SA"/>
        </w:rPr>
        <w:t>]</w:t>
      </w:r>
      <w:r w:rsidRPr="005B3CC7">
        <w:rPr>
          <w:kern w:val="0"/>
          <w:lang w:bidi="ar-SA"/>
        </w:rPr>
        <w:t xml:space="preserve"> </w:t>
      </w:r>
      <w:r w:rsidRPr="005B3CC7">
        <w:rPr>
          <w:color w:val="FF0000"/>
          <w:kern w:val="0"/>
          <w:lang w:bidi="ar-SA"/>
        </w:rPr>
        <w:t>o [</w:t>
      </w:r>
      <w:r w:rsidRPr="005B3CC7">
        <w:rPr>
          <w:kern w:val="0"/>
          <w:lang w:bidi="ar-SA"/>
        </w:rPr>
        <w:t>de conformidad</w:t>
      </w:r>
      <w:r w:rsidRPr="005B3CC7">
        <w:rPr>
          <w:color w:val="FF0000"/>
          <w:kern w:val="0"/>
          <w:lang w:bidi="ar-SA"/>
        </w:rPr>
        <w:t>]</w:t>
      </w:r>
      <w:r w:rsidRPr="005B3CC7">
        <w:rPr>
          <w:kern w:val="0"/>
          <w:lang w:bidi="ar-SA"/>
        </w:rPr>
        <w:t xml:space="preserve"> dentro del mes siguiente a la realización del objeto del contrato</w:t>
      </w:r>
      <w:r w:rsidRPr="005B3CC7">
        <w:rPr>
          <w:rFonts w:eastAsia="Times New Roman"/>
          <w:color w:val="000000"/>
          <w:spacing w:val="-3"/>
          <w:lang w:bidi="ar-SA"/>
        </w:rPr>
        <w:t>.</w:t>
      </w:r>
    </w:p>
    <w:p w14:paraId="3B4E153F" w14:textId="25742B45" w:rsidR="005B3CC7" w:rsidRPr="005B3CC7" w:rsidRDefault="005B3CC7" w:rsidP="005B3CC7">
      <w:pPr>
        <w:widowControl/>
        <w:tabs>
          <w:tab w:val="left" w:pos="-1440"/>
          <w:tab w:val="left" w:pos="-720"/>
        </w:tabs>
        <w:spacing w:before="0" w:after="240"/>
        <w:jc w:val="both"/>
        <w:textAlignment w:val="auto"/>
      </w:pPr>
      <w:r w:rsidRPr="005B3CC7">
        <w:rPr>
          <w:rFonts w:eastAsia="Times New Roman"/>
          <w:b/>
          <w:spacing w:val="-3"/>
          <w:lang w:bidi="ar-SA"/>
        </w:rPr>
        <w:t>3</w:t>
      </w:r>
      <w:r>
        <w:rPr>
          <w:rFonts w:eastAsia="Times New Roman"/>
          <w:b/>
          <w:spacing w:val="-3"/>
          <w:lang w:bidi="ar-SA"/>
        </w:rPr>
        <w:t>2</w:t>
      </w:r>
      <w:r w:rsidRPr="005B3CC7">
        <w:rPr>
          <w:rFonts w:eastAsia="Times New Roman"/>
          <w:b/>
          <w:spacing w:val="-3"/>
          <w:lang w:bidi="ar-SA"/>
        </w:rPr>
        <w:t>.2.-</w:t>
      </w:r>
      <w:r w:rsidRPr="005B3CC7">
        <w:rPr>
          <w:rFonts w:eastAsia="Times New Roman"/>
          <w:spacing w:val="-3"/>
          <w:lang w:bidi="ar-SA"/>
        </w:rPr>
        <w:t xml:space="preserve"> Si los servicios no se hallan en condiciones de ser recibidos, se dejará constancia expresa de tal circunstancia y se darán las instrucciones precisas al contratista para que subsane los defectos observados, o proceda a una nueva ejecución de conformidad con lo pactado. </w:t>
      </w:r>
      <w:r w:rsidRPr="005B3CC7">
        <w:rPr>
          <w:rFonts w:eastAsia="Times New Roman"/>
          <w:lang w:bidi="ar-SA"/>
        </w:rPr>
        <w:t>Si pese a ello, los trabajos efectuados no se adecuan a la prestación contratada, como consecuencia de vicios o defectos imputables al contratista, la Administración podrá rechazarla, quedando exenta de la obligación de pago, y teniendo derecho, en su caso, a la recuperación del precio satisfecho hasta entonces.</w:t>
      </w:r>
    </w:p>
    <w:p w14:paraId="3D91E38F" w14:textId="77777777" w:rsidR="005B3CC7" w:rsidRPr="005B3CC7" w:rsidRDefault="005B3CC7" w:rsidP="005B3CC7">
      <w:pPr>
        <w:widowControl/>
        <w:tabs>
          <w:tab w:val="left" w:pos="-1440"/>
          <w:tab w:val="left" w:pos="-720"/>
        </w:tabs>
        <w:spacing w:before="0" w:after="240"/>
        <w:jc w:val="both"/>
        <w:textAlignment w:val="auto"/>
      </w:pPr>
      <w:r w:rsidRPr="005B3CC7">
        <w:rPr>
          <w:rFonts w:eastAsia="Times New Roman"/>
          <w:b/>
          <w:i/>
          <w:color w:val="FF0000"/>
          <w:lang w:bidi="ar-SA"/>
        </w:rPr>
        <w:t>[SI SE ESTIMA OPORTUNO, incluir el siguiente apartado</w:t>
      </w:r>
      <w:r w:rsidRPr="005B3CC7">
        <w:rPr>
          <w:rFonts w:eastAsia="Times New Roman"/>
          <w:b/>
          <w:color w:val="FF0000"/>
          <w:lang w:bidi="ar-SA"/>
        </w:rPr>
        <w:t>:</w:t>
      </w:r>
    </w:p>
    <w:p w14:paraId="20D3BE57" w14:textId="23469940" w:rsidR="005B3CC7" w:rsidRPr="005B3CC7" w:rsidRDefault="005B3CC7" w:rsidP="005B3CC7">
      <w:pPr>
        <w:widowControl/>
        <w:shd w:val="clear" w:color="auto" w:fill="FFFFFF"/>
        <w:tabs>
          <w:tab w:val="left" w:pos="-1440"/>
          <w:tab w:val="left" w:pos="-720"/>
        </w:tabs>
        <w:spacing w:before="0" w:after="240"/>
        <w:jc w:val="both"/>
        <w:textAlignment w:val="auto"/>
      </w:pPr>
      <w:r w:rsidRPr="005B3CC7">
        <w:rPr>
          <w:rFonts w:eastAsia="Times New Roman"/>
          <w:b/>
          <w:spacing w:val="-3"/>
          <w:lang w:bidi="ar-SA"/>
        </w:rPr>
        <w:t>3</w:t>
      </w:r>
      <w:r>
        <w:rPr>
          <w:rFonts w:eastAsia="Times New Roman"/>
          <w:b/>
          <w:spacing w:val="-3"/>
          <w:lang w:bidi="ar-SA"/>
        </w:rPr>
        <w:t>3</w:t>
      </w:r>
      <w:r w:rsidRPr="005B3CC7">
        <w:rPr>
          <w:rFonts w:eastAsia="Times New Roman"/>
          <w:b/>
          <w:spacing w:val="-3"/>
          <w:lang w:bidi="ar-SA"/>
        </w:rPr>
        <w:t>.3.-</w:t>
      </w:r>
      <w:r w:rsidRPr="005B3CC7">
        <w:rPr>
          <w:rFonts w:eastAsia="Times New Roman"/>
          <w:spacing w:val="-3"/>
          <w:lang w:bidi="ar-SA"/>
        </w:rPr>
        <w:t xml:space="preserve"> Podrá realizarse la recepción parcial </w:t>
      </w:r>
      <w:r w:rsidRPr="005B3CC7">
        <w:rPr>
          <w:rFonts w:eastAsia="Times New Roman"/>
          <w:bCs/>
          <w:color w:val="FF0000"/>
          <w:spacing w:val="-3"/>
          <w:lang w:bidi="ar-SA"/>
        </w:rPr>
        <w:t>[</w:t>
      </w:r>
      <w:r w:rsidRPr="005B3CC7">
        <w:rPr>
          <w:rFonts w:eastAsia="Times New Roman"/>
          <w:spacing w:val="-3"/>
          <w:lang w:bidi="ar-SA"/>
        </w:rPr>
        <w:t>de aquellas partes del objeto del contrato susceptibles de ser ejecutadas por fases y de ser utilizadas de forma separada o independiente.</w:t>
      </w:r>
      <w:r w:rsidRPr="005B3CC7">
        <w:rPr>
          <w:rFonts w:eastAsia="Times New Roman"/>
          <w:bCs/>
          <w:color w:val="FF0000"/>
          <w:spacing w:val="-3"/>
          <w:lang w:bidi="ar-SA"/>
        </w:rPr>
        <w:t>] o [</w:t>
      </w:r>
      <w:r w:rsidRPr="005B3CC7">
        <w:rPr>
          <w:rFonts w:eastAsia="Times New Roman"/>
          <w:spacing w:val="-3"/>
          <w:lang w:bidi="ar-SA"/>
        </w:rPr>
        <w:t>de las siguientes prestaciones: …</w:t>
      </w:r>
      <w:r w:rsidRPr="005B3CC7">
        <w:rPr>
          <w:rFonts w:eastAsia="Times New Roman"/>
          <w:color w:val="FF0000"/>
          <w:spacing w:val="-3"/>
          <w:lang w:bidi="ar-SA"/>
        </w:rPr>
        <w:t>]</w:t>
      </w:r>
      <w:r w:rsidRPr="005B3CC7">
        <w:rPr>
          <w:rFonts w:eastAsia="Times New Roman"/>
          <w:spacing w:val="-3"/>
          <w:lang w:bidi="ar-SA"/>
        </w:rPr>
        <w:t>.</w:t>
      </w:r>
      <w:r w:rsidRPr="005B3CC7">
        <w:rPr>
          <w:rFonts w:eastAsia="Times New Roman"/>
          <w:b/>
          <w:bCs/>
          <w:i/>
          <w:color w:val="FF0000"/>
          <w:spacing w:val="-3"/>
          <w:lang w:bidi="ar-SA"/>
        </w:rPr>
        <w:t>]</w:t>
      </w:r>
    </w:p>
    <w:p w14:paraId="4C9509D7" w14:textId="77777777" w:rsidR="00031048" w:rsidRPr="00884770" w:rsidRDefault="00031048" w:rsidP="00405A3F">
      <w:pPr>
        <w:keepNext/>
        <w:keepLines/>
        <w:numPr>
          <w:ilvl w:val="0"/>
          <w:numId w:val="46"/>
        </w:numPr>
        <w:pBdr>
          <w:bottom w:val="single" w:sz="12" w:space="1" w:color="2F5496" w:themeColor="accent1" w:themeShade="BF"/>
        </w:pBdr>
        <w:tabs>
          <w:tab w:val="num" w:pos="360"/>
          <w:tab w:val="left" w:pos="426"/>
        </w:tabs>
        <w:suppressAutoHyphens w:val="0"/>
        <w:spacing w:before="240" w:after="240"/>
        <w:ind w:left="0" w:firstLine="0"/>
        <w:jc w:val="both"/>
        <w:outlineLvl w:val="0"/>
        <w:rPr>
          <w:rFonts w:eastAsiaTheme="majorEastAsia"/>
          <w:b/>
          <w:caps/>
          <w:color w:val="000000" w:themeColor="text1"/>
        </w:rPr>
      </w:pPr>
      <w:bookmarkStart w:id="74" w:name="_Toc117844076"/>
      <w:r w:rsidRPr="00884770">
        <w:rPr>
          <w:rFonts w:eastAsia="Times New Roman"/>
          <w:b/>
          <w:caps/>
          <w:color w:val="000000" w:themeColor="text1"/>
          <w:sz w:val="28"/>
          <w:szCs w:val="29"/>
          <w:lang w:bidi="ar-SA"/>
        </w:rPr>
        <w:t>RESOLUCIÓN Y EXTINCIÓN DEL CONTRATO</w:t>
      </w:r>
      <w:bookmarkEnd w:id="74"/>
    </w:p>
    <w:p w14:paraId="57FCC544" w14:textId="731A531D" w:rsidR="005B3CC7" w:rsidRPr="005B3CC7" w:rsidRDefault="005B3CC7" w:rsidP="005B3CC7">
      <w:pPr>
        <w:widowControl/>
        <w:tabs>
          <w:tab w:val="left" w:pos="-1440"/>
          <w:tab w:val="left" w:pos="-720"/>
        </w:tabs>
        <w:spacing w:before="0" w:after="240"/>
        <w:jc w:val="both"/>
        <w:textAlignment w:val="auto"/>
      </w:pPr>
      <w:r w:rsidRPr="005B3CC7">
        <w:rPr>
          <w:rFonts w:eastAsia="Times New Roman"/>
          <w:b/>
          <w:bCs/>
          <w:spacing w:val="-3"/>
          <w:lang w:bidi="ar-SA"/>
        </w:rPr>
        <w:t>3</w:t>
      </w:r>
      <w:r>
        <w:rPr>
          <w:rFonts w:eastAsia="Times New Roman"/>
          <w:b/>
          <w:bCs/>
          <w:spacing w:val="-3"/>
          <w:lang w:bidi="ar-SA"/>
        </w:rPr>
        <w:t>4</w:t>
      </w:r>
      <w:r w:rsidRPr="005B3CC7">
        <w:rPr>
          <w:rFonts w:eastAsia="Times New Roman"/>
          <w:b/>
          <w:bCs/>
          <w:spacing w:val="-3"/>
          <w:lang w:bidi="ar-SA"/>
        </w:rPr>
        <w:t xml:space="preserve">.1.- </w:t>
      </w:r>
      <w:r w:rsidRPr="005B3CC7">
        <w:rPr>
          <w:rFonts w:eastAsia="Times New Roman"/>
          <w:bCs/>
          <w:spacing w:val="-3"/>
          <w:lang w:bidi="ar-SA"/>
        </w:rPr>
        <w:t xml:space="preserve">Además de por su cumplimiento, el contrato se extinguirá por su resolución, acordada por la concurrencia de alguna de las causas previstas en los artículos 211 y 313 de la LCSP y se </w:t>
      </w:r>
      <w:r w:rsidRPr="005B3CC7">
        <w:rPr>
          <w:rFonts w:eastAsia="Times New Roman"/>
          <w:bCs/>
          <w:spacing w:val="-3"/>
          <w:lang w:bidi="ar-SA"/>
        </w:rPr>
        <w:lastRenderedPageBreak/>
        <w:t>acordará por el órgano de contratación de oficio o a instancia del contratista, mediante el procedimiento en el que se garantice la audiencia de éste.</w:t>
      </w:r>
    </w:p>
    <w:p w14:paraId="1728B0AD" w14:textId="77777777" w:rsidR="005B3CC7" w:rsidRPr="005B3CC7" w:rsidRDefault="005B3CC7" w:rsidP="005B3CC7">
      <w:pPr>
        <w:widowControl/>
        <w:tabs>
          <w:tab w:val="left" w:pos="-1440"/>
          <w:tab w:val="left" w:pos="-720"/>
        </w:tabs>
        <w:spacing w:before="0" w:after="240"/>
        <w:jc w:val="both"/>
        <w:textAlignment w:val="auto"/>
      </w:pPr>
      <w:r w:rsidRPr="005B3CC7">
        <w:rPr>
          <w:rFonts w:eastAsia="Times New Roman"/>
          <w:bCs/>
          <w:spacing w:val="-3"/>
          <w:lang w:bidi="ar-SA"/>
        </w:rPr>
        <w:t>La resolución del contrato producirá los efectos previstos en los artículos 213 y 313 de la LCSP y en los artículos 110 a 113 del RGC</w:t>
      </w:r>
      <w:r w:rsidRPr="005B3CC7">
        <w:t>.</w:t>
      </w:r>
    </w:p>
    <w:p w14:paraId="2925977E" w14:textId="77D10347" w:rsidR="005B3CC7" w:rsidRDefault="005B3CC7" w:rsidP="005B3CC7">
      <w:pPr>
        <w:widowControl/>
        <w:tabs>
          <w:tab w:val="left" w:pos="-1440"/>
          <w:tab w:val="left" w:pos="-720"/>
        </w:tabs>
        <w:spacing w:before="0" w:after="240"/>
        <w:jc w:val="both"/>
        <w:textAlignment w:val="auto"/>
      </w:pPr>
      <w:r w:rsidRPr="005B3CC7">
        <w:t>Cuando el contrato se resuelva por incumplimiento culpable del contratista</w:t>
      </w:r>
      <w:r>
        <w:t>, este</w:t>
      </w:r>
      <w:r w:rsidRPr="005B3CC7">
        <w:t xml:space="preserve"> deberá indemnizar a la Administración contratante los daños y perjuicios ocasionados. La determinación de los daños y perjuicios que deba indemnizar el contratista se llevará a cabo de acuerdo con el artículo 113 del RGLCAP. La fijación y valoración de los daños y perjuicios causados se verificará por el responsable del contrato y resolverá la Administración, previa audiencia del contratista. Para la determinación de los daños y perjuicios a indemnizar, entre otros factores, se atenderá al retraso que implique para la inversión proyectada y los mayores gastos para la Administración</w:t>
      </w:r>
      <w:r>
        <w:t>.</w:t>
      </w:r>
    </w:p>
    <w:p w14:paraId="5D1E367E" w14:textId="0186BDA2" w:rsidR="005B3CC7" w:rsidRPr="005B3CC7" w:rsidRDefault="005B3CC7" w:rsidP="005B3CC7">
      <w:pPr>
        <w:widowControl/>
        <w:tabs>
          <w:tab w:val="left" w:pos="-1440"/>
          <w:tab w:val="left" w:pos="-720"/>
        </w:tabs>
        <w:spacing w:before="0" w:after="240"/>
        <w:jc w:val="both"/>
        <w:textAlignment w:val="auto"/>
      </w:pPr>
      <w:r w:rsidRPr="005B3CC7">
        <w:t>En supuestos de uniones temporales de empresas, cuando alguna se encuentre comprendida en alguno de los supuestos previstos en el artículo 211.1 letras a) y b) de la LCSP, el órgano de contratación estará facultado para exigir el cumplimiento de las obligaciones contractuales al resto de las empresas que constituían la unión temporal o acordar la resolución del contrato.</w:t>
      </w:r>
    </w:p>
    <w:p w14:paraId="6B1D763C" w14:textId="77777777" w:rsidR="005B3CC7" w:rsidRPr="005B3CC7" w:rsidRDefault="005B3CC7" w:rsidP="005B3CC7">
      <w:pPr>
        <w:widowControl/>
        <w:tabs>
          <w:tab w:val="left" w:pos="-1440"/>
          <w:tab w:val="left" w:pos="-720"/>
        </w:tabs>
        <w:spacing w:before="0" w:after="240"/>
        <w:jc w:val="both"/>
        <w:textAlignment w:val="auto"/>
        <w:rPr>
          <w:b/>
          <w:i/>
          <w:color w:val="FF0000"/>
        </w:rPr>
      </w:pPr>
      <w:r w:rsidRPr="005B3CC7">
        <w:rPr>
          <w:b/>
          <w:i/>
          <w:color w:val="FF0000"/>
        </w:rPr>
        <w:t>[EN CASO DE CONTRATOS COMPLEMENTARIOS</w:t>
      </w:r>
    </w:p>
    <w:p w14:paraId="644DBC4D" w14:textId="77777777" w:rsidR="005B3CC7" w:rsidRPr="005B3CC7" w:rsidRDefault="005B3CC7" w:rsidP="005B3CC7">
      <w:pPr>
        <w:widowControl/>
        <w:tabs>
          <w:tab w:val="left" w:pos="-1440"/>
          <w:tab w:val="left" w:pos="-720"/>
        </w:tabs>
        <w:spacing w:before="0" w:after="240"/>
        <w:jc w:val="both"/>
        <w:textAlignment w:val="auto"/>
      </w:pPr>
      <w:r w:rsidRPr="005B3CC7">
        <w:t>Los contratos complementarios quedarán resueltos, en todo caso, cuando se resuelva el contrato principal, de conformidad con el artículo 313.1 c) de la LCSP.</w:t>
      </w:r>
      <w:r w:rsidRPr="005B3CC7">
        <w:rPr>
          <w:b/>
          <w:i/>
          <w:color w:val="FF0000"/>
        </w:rPr>
        <w:t>]</w:t>
      </w:r>
    </w:p>
    <w:p w14:paraId="153DD461" w14:textId="77777777" w:rsidR="005B3CC7" w:rsidRPr="005B3CC7" w:rsidRDefault="005B3CC7" w:rsidP="005B3CC7">
      <w:pPr>
        <w:widowControl/>
        <w:tabs>
          <w:tab w:val="left" w:pos="-1440"/>
          <w:tab w:val="left" w:pos="-720"/>
        </w:tabs>
        <w:spacing w:before="0" w:after="240"/>
        <w:jc w:val="both"/>
        <w:textAlignment w:val="auto"/>
        <w:rPr>
          <w:b/>
          <w:i/>
          <w:color w:val="FF0000"/>
        </w:rPr>
      </w:pPr>
      <w:r w:rsidRPr="005B3CC7">
        <w:rPr>
          <w:b/>
          <w:i/>
          <w:color w:val="FF0000"/>
        </w:rPr>
        <w:t>[SI SE INCLUYÓ EN LA CLÁUSULA 22 LA OBLIGACIÓN DE SIGILO, añadir el siguiente párrafo:</w:t>
      </w:r>
    </w:p>
    <w:p w14:paraId="00095121" w14:textId="77777777" w:rsidR="005B3CC7" w:rsidRPr="005B3CC7" w:rsidRDefault="005B3CC7" w:rsidP="005B3CC7">
      <w:pPr>
        <w:widowControl/>
        <w:tabs>
          <w:tab w:val="left" w:pos="-1440"/>
          <w:tab w:val="left" w:pos="-720"/>
        </w:tabs>
        <w:spacing w:before="0" w:after="240"/>
        <w:jc w:val="both"/>
        <w:textAlignment w:val="auto"/>
      </w:pPr>
      <w:r w:rsidRPr="005B3CC7">
        <w:t>Producirá igualmente la resolución del contrato, el incumplimiento por la persona contratista de la obligación de guardar sigilo a que se refiere la cláusula 22.5, respecto a los datos o antecedentes que, no siendo públicos o notorios, estén relacionados con el objeto del contrato y hayan llegado a su conocimiento con ocasión del mismo.</w:t>
      </w:r>
      <w:r w:rsidRPr="005B3CC7">
        <w:rPr>
          <w:b/>
          <w:i/>
          <w:color w:val="FF0000"/>
        </w:rPr>
        <w:t>]</w:t>
      </w:r>
    </w:p>
    <w:p w14:paraId="007A01D6" w14:textId="77777777" w:rsidR="005B3CC7" w:rsidRPr="005B3CC7" w:rsidRDefault="005B3CC7" w:rsidP="005B3CC7">
      <w:pPr>
        <w:widowControl/>
        <w:tabs>
          <w:tab w:val="left" w:pos="-1440"/>
          <w:tab w:val="left" w:pos="-720"/>
        </w:tabs>
        <w:spacing w:before="0" w:after="240"/>
        <w:jc w:val="both"/>
        <w:textAlignment w:val="auto"/>
      </w:pPr>
      <w:r w:rsidRPr="005B3CC7">
        <w:t xml:space="preserve">Serán causa de resolución del contrato, dando lugar a los efectos antes indicados, el incumplimiento por parte del contratista de </w:t>
      </w:r>
      <w:r w:rsidRPr="005B3CC7">
        <w:rPr>
          <w:u w:val="single"/>
        </w:rPr>
        <w:t>las obligaciones esenciales</w:t>
      </w:r>
      <w:r w:rsidRPr="005B3CC7">
        <w:t xml:space="preserve"> del contrato indicadas en este pliego</w:t>
      </w:r>
    </w:p>
    <w:p w14:paraId="63A50D9D" w14:textId="77777777" w:rsidR="005B3CC7" w:rsidRPr="005B3CC7" w:rsidRDefault="005B3CC7" w:rsidP="005B3CC7">
      <w:pPr>
        <w:widowControl/>
        <w:tabs>
          <w:tab w:val="left" w:pos="-1440"/>
          <w:tab w:val="left" w:pos="-720"/>
        </w:tabs>
        <w:spacing w:before="0" w:after="240"/>
        <w:jc w:val="both"/>
        <w:textAlignment w:val="auto"/>
        <w:rPr>
          <w:b/>
          <w:i/>
          <w:color w:val="FF0000"/>
        </w:rPr>
      </w:pPr>
      <w:r w:rsidRPr="005B3CC7">
        <w:rPr>
          <w:b/>
          <w:i/>
          <w:color w:val="FF0000"/>
        </w:rPr>
        <w:t>[SI LA CONTRATACIÓN IMPLICA TRATAMIENTO DE DATOS DE CARÁCTER PERSONAL,  añadir :</w:t>
      </w:r>
    </w:p>
    <w:p w14:paraId="4E08213C" w14:textId="77777777" w:rsidR="005B3CC7" w:rsidRPr="005B3CC7" w:rsidRDefault="005B3CC7" w:rsidP="005B3CC7">
      <w:pPr>
        <w:widowControl/>
        <w:tabs>
          <w:tab w:val="left" w:pos="-1440"/>
          <w:tab w:val="left" w:pos="-720"/>
        </w:tabs>
        <w:spacing w:before="0" w:after="240"/>
        <w:jc w:val="both"/>
        <w:textAlignment w:val="auto"/>
      </w:pPr>
      <w:r w:rsidRPr="005B3CC7">
        <w:t>También será causa de resolución del contrato el incumplimiento de las obligaciones relativas al tratamiento de datos personales.</w:t>
      </w:r>
      <w:r w:rsidRPr="005B3CC7">
        <w:rPr>
          <w:b/>
          <w:i/>
          <w:color w:val="FF0000"/>
        </w:rPr>
        <w:t>]</w:t>
      </w:r>
    </w:p>
    <w:p w14:paraId="28EFDDA1" w14:textId="4476A220" w:rsidR="005B3CC7" w:rsidRPr="005B3CC7" w:rsidRDefault="005B3CC7" w:rsidP="005B3CC7">
      <w:pPr>
        <w:widowControl/>
        <w:tabs>
          <w:tab w:val="left" w:pos="-1440"/>
          <w:tab w:val="left" w:pos="-720"/>
        </w:tabs>
        <w:spacing w:before="0" w:after="240"/>
        <w:jc w:val="both"/>
        <w:textAlignment w:val="auto"/>
      </w:pPr>
      <w:r w:rsidRPr="005B3CC7">
        <w:rPr>
          <w:b/>
        </w:rPr>
        <w:t>3</w:t>
      </w:r>
      <w:r w:rsidR="00FB1A4E">
        <w:rPr>
          <w:b/>
        </w:rPr>
        <w:t>4</w:t>
      </w:r>
      <w:r w:rsidRPr="005B3CC7">
        <w:rPr>
          <w:b/>
        </w:rPr>
        <w:t>.2.-</w:t>
      </w:r>
      <w:r w:rsidRPr="005B3CC7">
        <w:t xml:space="preserve"> A la extinción de los contratos de servicios, no podrá producirse, en ningún caso, la consolidación de las personas que hayan realizado los trabajos objeto del contrato, como personal de la Administración contratante.</w:t>
      </w:r>
    </w:p>
    <w:p w14:paraId="26801DA3" w14:textId="77777777" w:rsidR="00031048" w:rsidRPr="00884770" w:rsidRDefault="00031048" w:rsidP="00405A3F">
      <w:pPr>
        <w:keepNext/>
        <w:keepLines/>
        <w:numPr>
          <w:ilvl w:val="0"/>
          <w:numId w:val="46"/>
        </w:numPr>
        <w:pBdr>
          <w:bottom w:val="single" w:sz="12" w:space="1" w:color="2F5496" w:themeColor="accent1" w:themeShade="BF"/>
        </w:pBdr>
        <w:tabs>
          <w:tab w:val="num" w:pos="360"/>
          <w:tab w:val="left" w:pos="426"/>
        </w:tabs>
        <w:suppressAutoHyphens w:val="0"/>
        <w:spacing w:before="240" w:after="240"/>
        <w:ind w:left="0" w:firstLine="0"/>
        <w:jc w:val="both"/>
        <w:outlineLvl w:val="0"/>
        <w:rPr>
          <w:rFonts w:eastAsiaTheme="majorEastAsia"/>
          <w:b/>
          <w:caps/>
          <w:color w:val="000000" w:themeColor="text1"/>
          <w:sz w:val="28"/>
          <w:szCs w:val="28"/>
        </w:rPr>
      </w:pPr>
      <w:bookmarkStart w:id="75" w:name="_Toc117844077"/>
      <w:r w:rsidRPr="00884770">
        <w:rPr>
          <w:rFonts w:eastAsia="Times New Roman"/>
          <w:b/>
          <w:caps/>
          <w:color w:val="000000" w:themeColor="text1"/>
          <w:sz w:val="28"/>
          <w:szCs w:val="28"/>
          <w:lang w:bidi="ar-SA"/>
        </w:rPr>
        <w:t>PLAZO DE GARANTÍA</w:t>
      </w:r>
      <w:bookmarkEnd w:id="75"/>
    </w:p>
    <w:p w14:paraId="720CA74D" w14:textId="429DC874" w:rsidR="00031048" w:rsidRPr="00884770" w:rsidRDefault="00B103CF" w:rsidP="00405A3F">
      <w:pPr>
        <w:widowControl/>
        <w:tabs>
          <w:tab w:val="left" w:pos="-1440"/>
          <w:tab w:val="left" w:pos="-720"/>
        </w:tabs>
        <w:spacing w:before="0" w:after="240"/>
        <w:jc w:val="both"/>
      </w:pPr>
      <w:r>
        <w:rPr>
          <w:rFonts w:eastAsia="Times New Roman"/>
          <w:b/>
          <w:spacing w:val="-3"/>
          <w:lang w:bidi="ar-SA"/>
        </w:rPr>
        <w:t>35</w:t>
      </w:r>
      <w:r w:rsidR="00031048" w:rsidRPr="00884770">
        <w:rPr>
          <w:rFonts w:eastAsia="Times New Roman"/>
          <w:b/>
          <w:spacing w:val="-3"/>
          <w:lang w:bidi="ar-SA"/>
        </w:rPr>
        <w:t>.1.-</w:t>
      </w:r>
      <w:r w:rsidR="00031048" w:rsidRPr="00884770">
        <w:rPr>
          <w:rFonts w:eastAsia="Times New Roman"/>
          <w:spacing w:val="-3"/>
          <w:lang w:bidi="ar-SA"/>
        </w:rPr>
        <w:t xml:space="preserve"> El objeto del contrato quedará sujeto a un plazo de garantía de </w:t>
      </w:r>
      <w:r w:rsidR="00031048" w:rsidRPr="00884770">
        <w:rPr>
          <w:rFonts w:eastAsia="Times New Roman"/>
          <w:b/>
          <w:bCs/>
          <w:color w:val="FF0000"/>
          <w:spacing w:val="-3"/>
          <w:lang w:bidi="ar-SA"/>
        </w:rPr>
        <w:t>[</w:t>
      </w:r>
      <w:r w:rsidR="00031048" w:rsidRPr="00884770">
        <w:rPr>
          <w:rFonts w:eastAsia="Times New Roman"/>
          <w:spacing w:val="-3"/>
          <w:lang w:bidi="ar-SA"/>
        </w:rPr>
        <w:t>…</w:t>
      </w:r>
      <w:r w:rsidR="00031048" w:rsidRPr="00884770">
        <w:rPr>
          <w:rFonts w:eastAsia="Times New Roman"/>
          <w:b/>
          <w:bCs/>
          <w:color w:val="FF0000"/>
          <w:spacing w:val="-3"/>
          <w:lang w:bidi="ar-SA"/>
        </w:rPr>
        <w:t>]</w:t>
      </w:r>
      <w:r w:rsidR="00031048" w:rsidRPr="00884770">
        <w:rPr>
          <w:rFonts w:eastAsia="Times New Roman"/>
          <w:spacing w:val="-3"/>
          <w:lang w:bidi="ar-SA"/>
        </w:rPr>
        <w:t xml:space="preserve">, a contar desde la fecha de recepción o conformidad del trabajo por parte del responsable del contrato, plazo durante el </w:t>
      </w:r>
      <w:r w:rsidR="00031048" w:rsidRPr="00884770">
        <w:rPr>
          <w:rFonts w:eastAsia="Times New Roman"/>
          <w:spacing w:val="-3"/>
          <w:lang w:bidi="ar-SA"/>
        </w:rPr>
        <w:lastRenderedPageBreak/>
        <w:t>cual la Administración podrá comprobar que el servicio realizado se ajusta a lo contratado y a lo estipulado en el presente pliego y en el de prescripciones técnicas.</w:t>
      </w:r>
    </w:p>
    <w:p w14:paraId="6A7B1E78" w14:textId="5CB63A26" w:rsidR="00031048" w:rsidRPr="00884770" w:rsidRDefault="00031048" w:rsidP="00405A3F">
      <w:pPr>
        <w:widowControl/>
        <w:tabs>
          <w:tab w:val="left" w:pos="-1440"/>
          <w:tab w:val="left" w:pos="-720"/>
        </w:tabs>
        <w:spacing w:before="0" w:after="240"/>
        <w:jc w:val="both"/>
      </w:pPr>
      <w:r w:rsidRPr="00884770">
        <w:rPr>
          <w:rFonts w:eastAsia="Times New Roman"/>
          <w:spacing w:val="-3"/>
          <w:lang w:bidi="ar-SA"/>
        </w:rPr>
        <w:t>Transcurrido el plazo de garantía sin que se hayan formulado reparos a los trabajos ejecutados, quedará extinguida la responsabilidad del contratista.</w:t>
      </w:r>
    </w:p>
    <w:p w14:paraId="6F0F3155" w14:textId="6DF9DE36" w:rsidR="00031048" w:rsidRPr="00884770" w:rsidRDefault="00B103CF" w:rsidP="00405A3F">
      <w:pPr>
        <w:widowControl/>
        <w:autoSpaceDE w:val="0"/>
        <w:spacing w:before="0" w:after="240"/>
        <w:jc w:val="both"/>
      </w:pPr>
      <w:r>
        <w:rPr>
          <w:rFonts w:eastAsia="Times New Roman"/>
          <w:b/>
          <w:spacing w:val="-3"/>
          <w:lang w:bidi="ar-SA"/>
        </w:rPr>
        <w:t>35</w:t>
      </w:r>
      <w:r w:rsidR="00031048" w:rsidRPr="00884770">
        <w:rPr>
          <w:rFonts w:eastAsia="Times New Roman"/>
          <w:b/>
          <w:spacing w:val="-3"/>
          <w:lang w:bidi="ar-SA"/>
        </w:rPr>
        <w:t>.2.-</w:t>
      </w:r>
      <w:r w:rsidR="00031048" w:rsidRPr="00884770">
        <w:rPr>
          <w:rFonts w:eastAsia="Times New Roman"/>
          <w:spacing w:val="-3"/>
          <w:lang w:bidi="ar-SA"/>
        </w:rPr>
        <w:t xml:space="preserve"> Durante el periodo de garantía, la persona contratista estará obligada a subsanar, a su costa, todas las deficiencias que se puedan observar en los trabajos ejecutados, con independencia de las consecuencias que se pudieran derivar de las responsabilidades en que hubiere podido incurrir, de acuerdo con lo establecido en el presente pliego y en el artículo 213.5 LCSP.</w:t>
      </w:r>
    </w:p>
    <w:p w14:paraId="386B2D96" w14:textId="77777777" w:rsidR="00C101BC" w:rsidRPr="00884770" w:rsidRDefault="00C101BC" w:rsidP="00C101BC">
      <w:pPr>
        <w:spacing w:before="0" w:after="0"/>
        <w:jc w:val="center"/>
        <w:rPr>
          <w:b/>
        </w:rPr>
      </w:pPr>
      <w:r w:rsidRPr="00884770">
        <w:rPr>
          <w:b/>
        </w:rPr>
        <w:t xml:space="preserve">---------- </w:t>
      </w:r>
      <w:proofErr w:type="spellStart"/>
      <w:r w:rsidRPr="00884770">
        <w:rPr>
          <w:b/>
          <w:i/>
        </w:rPr>
        <w:t>oOo</w:t>
      </w:r>
      <w:proofErr w:type="spellEnd"/>
      <w:r w:rsidRPr="00884770">
        <w:rPr>
          <w:b/>
        </w:rPr>
        <w:t xml:space="preserve"> ----------</w:t>
      </w:r>
    </w:p>
    <w:p w14:paraId="46A42986" w14:textId="77777777" w:rsidR="00031048" w:rsidRPr="00884770" w:rsidRDefault="00031048" w:rsidP="00031048">
      <w:pPr>
        <w:suppressAutoHyphens w:val="0"/>
        <w:spacing w:before="0" w:after="0"/>
        <w:rPr>
          <w:rFonts w:eastAsia="Times New Roman"/>
          <w:sz w:val="22"/>
          <w:szCs w:val="22"/>
        </w:rPr>
      </w:pPr>
      <w:r w:rsidRPr="00884770">
        <w:rPr>
          <w:rFonts w:eastAsia="Times New Roman"/>
          <w:sz w:val="22"/>
          <w:szCs w:val="22"/>
        </w:rPr>
        <w:br w:type="page"/>
      </w:r>
    </w:p>
    <w:p w14:paraId="22D9DF22" w14:textId="1F5565C3" w:rsidR="00031048" w:rsidRPr="00884770" w:rsidRDefault="00031048" w:rsidP="00FE6228">
      <w:pPr>
        <w:keepNext/>
        <w:keepLines/>
        <w:pBdr>
          <w:bottom w:val="single" w:sz="12" w:space="1" w:color="2F5496" w:themeColor="accent1" w:themeShade="BF"/>
        </w:pBdr>
        <w:tabs>
          <w:tab w:val="left" w:pos="426"/>
        </w:tabs>
        <w:suppressAutoHyphens w:val="0"/>
        <w:spacing w:before="240"/>
        <w:outlineLvl w:val="0"/>
        <w:rPr>
          <w:rFonts w:eastAsiaTheme="majorEastAsia"/>
          <w:b/>
          <w:caps/>
          <w:color w:val="000000" w:themeColor="text1"/>
          <w:sz w:val="28"/>
          <w:szCs w:val="29"/>
        </w:rPr>
      </w:pPr>
      <w:bookmarkStart w:id="76" w:name="_Toc117844078"/>
      <w:r w:rsidRPr="00884770">
        <w:rPr>
          <w:rFonts w:eastAsia="Times New Roman"/>
          <w:b/>
          <w:caps/>
          <w:color w:val="000000" w:themeColor="text1"/>
          <w:sz w:val="28"/>
          <w:szCs w:val="29"/>
        </w:rPr>
        <w:lastRenderedPageBreak/>
        <w:t>ANEXO  I</w:t>
      </w:r>
      <w:bookmarkEnd w:id="76"/>
    </w:p>
    <w:p w14:paraId="31E1EE5B" w14:textId="51C2E225" w:rsidR="00031048" w:rsidRPr="00174FE2" w:rsidRDefault="00031048" w:rsidP="00174FE2">
      <w:pPr>
        <w:spacing w:before="0" w:after="0"/>
        <w:jc w:val="both"/>
        <w:rPr>
          <w:b/>
          <w:sz w:val="26"/>
          <w:szCs w:val="26"/>
          <w:lang w:val="pt-BR" w:bidi="ar-SA"/>
        </w:rPr>
      </w:pPr>
      <w:bookmarkStart w:id="77" w:name="_Toc85719247"/>
      <w:r w:rsidRPr="00884770">
        <w:rPr>
          <w:b/>
          <w:sz w:val="26"/>
          <w:szCs w:val="26"/>
          <w:lang w:val="pt-BR" w:bidi="ar-SA"/>
        </w:rPr>
        <w:t xml:space="preserve">MODELO </w:t>
      </w:r>
      <w:r w:rsidR="00F15BC9" w:rsidRPr="00884770">
        <w:rPr>
          <w:b/>
          <w:sz w:val="26"/>
          <w:szCs w:val="26"/>
          <w:lang w:val="pt-BR" w:bidi="ar-SA"/>
        </w:rPr>
        <w:t>DE PROPOSICIÓN ECO</w:t>
      </w:r>
      <w:r w:rsidR="00C42470" w:rsidRPr="00884770">
        <w:rPr>
          <w:b/>
          <w:sz w:val="26"/>
          <w:szCs w:val="26"/>
          <w:lang w:val="pt-BR" w:bidi="ar-SA"/>
        </w:rPr>
        <w:t>N</w:t>
      </w:r>
      <w:r w:rsidR="00F15BC9" w:rsidRPr="00884770">
        <w:rPr>
          <w:b/>
          <w:sz w:val="26"/>
          <w:szCs w:val="26"/>
          <w:lang w:val="pt-BR" w:bidi="ar-SA"/>
        </w:rPr>
        <w:t xml:space="preserve">ÓMICA Y MODELO </w:t>
      </w:r>
      <w:r w:rsidRPr="00884770">
        <w:rPr>
          <w:b/>
          <w:sz w:val="26"/>
          <w:szCs w:val="26"/>
          <w:lang w:val="pt-BR" w:bidi="ar-SA"/>
        </w:rPr>
        <w:t>DE DECLARACIÓN</w:t>
      </w:r>
      <w:bookmarkEnd w:id="77"/>
      <w:r w:rsidR="00F15BC9" w:rsidRPr="00884770">
        <w:rPr>
          <w:b/>
          <w:sz w:val="26"/>
          <w:szCs w:val="26"/>
          <w:lang w:val="pt-BR" w:bidi="ar-SA"/>
        </w:rPr>
        <w:t xml:space="preserve"> RESPONSABLE</w:t>
      </w:r>
    </w:p>
    <w:p w14:paraId="4381D4A0" w14:textId="77777777" w:rsidR="00031048" w:rsidRPr="00884770" w:rsidRDefault="00031048" w:rsidP="00031048">
      <w:pPr>
        <w:suppressAutoHyphens w:val="0"/>
        <w:autoSpaceDE w:val="0"/>
        <w:spacing w:before="0" w:after="0"/>
        <w:textAlignment w:val="auto"/>
        <w:rPr>
          <w:rFonts w:eastAsia="Times New Roman"/>
          <w:sz w:val="22"/>
          <w:szCs w:val="22"/>
        </w:rPr>
      </w:pPr>
    </w:p>
    <w:p w14:paraId="3EBB72A5" w14:textId="2B2CD49C" w:rsidR="00BC5930" w:rsidRPr="00884770" w:rsidRDefault="00BC5930" w:rsidP="00BC5930">
      <w:pPr>
        <w:suppressAutoHyphens w:val="0"/>
        <w:autoSpaceDE w:val="0"/>
        <w:spacing w:before="0" w:after="240"/>
        <w:jc w:val="both"/>
        <w:textAlignment w:val="auto"/>
      </w:pPr>
      <w:r w:rsidRPr="00884770">
        <w:rPr>
          <w:rFonts w:eastAsia="Times New Roman"/>
          <w:lang w:bidi="ar-SA"/>
        </w:rPr>
        <w:t>D./Dª</w:t>
      </w:r>
      <w:r w:rsidRPr="00884770">
        <w:rPr>
          <w:rFonts w:eastAsia="Times New Roman"/>
          <w:shd w:val="clear" w:color="auto" w:fill="FFFFFF"/>
          <w:lang w:bidi="ar-SA"/>
        </w:rPr>
        <w:t xml:space="preserve">..................................................................................., con D.N.I. </w:t>
      </w:r>
      <w:proofErr w:type="spellStart"/>
      <w:r w:rsidRPr="00884770">
        <w:rPr>
          <w:rFonts w:eastAsia="Times New Roman"/>
          <w:shd w:val="clear" w:color="auto" w:fill="FFFFFF"/>
          <w:lang w:bidi="ar-SA"/>
        </w:rPr>
        <w:t>nº</w:t>
      </w:r>
      <w:proofErr w:type="spellEnd"/>
      <w:r w:rsidRPr="00884770">
        <w:rPr>
          <w:rFonts w:eastAsia="Times New Roman"/>
          <w:shd w:val="clear" w:color="auto" w:fill="FFFFFF"/>
          <w:lang w:bidi="ar-SA"/>
        </w:rPr>
        <w:t xml:space="preserve"> ..................................., </w:t>
      </w:r>
      <w:r w:rsidR="00640F42" w:rsidRPr="00640F42">
        <w:rPr>
          <w:rFonts w:eastAsia="Times New Roman"/>
          <w:shd w:val="clear" w:color="auto" w:fill="FFFFFF"/>
          <w:lang w:bidi="ar-SA"/>
        </w:rPr>
        <w:t>con poder bastante para ello y a efectos de acreditar el cumplimiento de los requisitos exigidos por la vigente legislación de contratos del sector público, mayor de edad, con domicilio en .................................................................................</w:t>
      </w:r>
      <w:r w:rsidRPr="00884770">
        <w:rPr>
          <w:rFonts w:eastAsia="Times New Roman"/>
          <w:shd w:val="clear" w:color="auto" w:fill="FFFFFF"/>
          <w:lang w:bidi="ar-SA"/>
        </w:rPr>
        <w:t>, enterado/a de las condiciones, requisitos y obligaciones establecidos en los pliegos de cláusulas administrativas y de prescripciones técnicas particulares, cuyo contenido declara conocer y acepta plenamente,</w:t>
      </w:r>
      <w:r w:rsidRPr="00884770">
        <w:rPr>
          <w:rFonts w:eastAsia="Times New Roman"/>
          <w:spacing w:val="-3"/>
          <w:lang w:bidi="ar-SA"/>
        </w:rPr>
        <w:t xml:space="preserve"> </w:t>
      </w:r>
      <w:r w:rsidRPr="00884770">
        <w:rPr>
          <w:rFonts w:eastAsia="Times New Roman"/>
          <w:shd w:val="clear" w:color="auto" w:fill="FFFFFF"/>
          <w:lang w:bidi="ar-SA"/>
        </w:rPr>
        <w:t>se compromete a realizar  la ejecución del contrato……………..  , por [el siguiente importe:]  [los siguientes importes ]:</w:t>
      </w:r>
    </w:p>
    <w:p w14:paraId="382A0617" w14:textId="77777777" w:rsidR="00BC5930" w:rsidRPr="00884770" w:rsidRDefault="00BC5930" w:rsidP="00BC5930">
      <w:pPr>
        <w:widowControl/>
        <w:tabs>
          <w:tab w:val="left" w:pos="-1440"/>
          <w:tab w:val="left" w:pos="-720"/>
          <w:tab w:val="left" w:pos="540"/>
        </w:tabs>
        <w:spacing w:before="0" w:after="240"/>
        <w:jc w:val="both"/>
        <w:rPr>
          <w:rFonts w:eastAsia="Times New Roman"/>
          <w:shd w:val="clear" w:color="auto" w:fill="FFFFFF"/>
          <w:lang w:bidi="ar-SA"/>
        </w:rPr>
      </w:pPr>
      <w:r w:rsidRPr="00884770">
        <w:rPr>
          <w:rFonts w:eastAsia="Times New Roman"/>
          <w:shd w:val="clear" w:color="auto" w:fill="FFFFFF"/>
          <w:lang w:bidi="ar-SA"/>
        </w:rPr>
        <w:t>- Lote [ … ]:</w:t>
      </w:r>
    </w:p>
    <w:p w14:paraId="3F3868F6" w14:textId="77777777" w:rsidR="00BC5930" w:rsidRPr="00884770" w:rsidRDefault="00BC5930" w:rsidP="00BC5930">
      <w:pPr>
        <w:widowControl/>
        <w:numPr>
          <w:ilvl w:val="0"/>
          <w:numId w:val="59"/>
        </w:numPr>
        <w:tabs>
          <w:tab w:val="left" w:pos="-6480"/>
          <w:tab w:val="left" w:pos="-5760"/>
          <w:tab w:val="left" w:pos="-4500"/>
        </w:tabs>
        <w:spacing w:before="0" w:after="240"/>
        <w:jc w:val="both"/>
        <w:rPr>
          <w:rFonts w:eastAsia="NSimSun"/>
          <w:lang w:eastAsia="es-ES" w:bidi="ar-SA"/>
        </w:rPr>
      </w:pPr>
      <w:r w:rsidRPr="00884770">
        <w:rPr>
          <w:rFonts w:eastAsia="Times New Roman"/>
          <w:lang w:eastAsia="es-ES" w:bidi="ar-SA"/>
        </w:rPr>
        <w:t xml:space="preserve">Importe base: … </w:t>
      </w:r>
      <w:r w:rsidRPr="00884770">
        <w:rPr>
          <w:rFonts w:eastAsia="Times New Roman"/>
          <w:b/>
          <w:bCs/>
          <w:lang w:eastAsia="es-ES" w:bidi="ar-SA"/>
        </w:rPr>
        <w:t>[</w:t>
      </w:r>
      <w:r w:rsidRPr="00884770">
        <w:rPr>
          <w:rFonts w:eastAsia="Times New Roman"/>
          <w:b/>
          <w:bCs/>
          <w:i/>
          <w:iCs/>
          <w:lang w:eastAsia="es-ES" w:bidi="ar-SA"/>
        </w:rPr>
        <w:t>en letras y en números</w:t>
      </w:r>
      <w:r w:rsidRPr="00884770">
        <w:rPr>
          <w:rFonts w:eastAsia="Times New Roman"/>
          <w:b/>
          <w:bCs/>
          <w:lang w:eastAsia="es-ES" w:bidi="ar-SA"/>
        </w:rPr>
        <w:t>]</w:t>
      </w:r>
    </w:p>
    <w:p w14:paraId="721F7F94" w14:textId="77777777" w:rsidR="00BC5930" w:rsidRPr="00884770" w:rsidRDefault="00BC5930" w:rsidP="00BC5930">
      <w:pPr>
        <w:widowControl/>
        <w:numPr>
          <w:ilvl w:val="0"/>
          <w:numId w:val="59"/>
        </w:numPr>
        <w:tabs>
          <w:tab w:val="left" w:pos="-6480"/>
          <w:tab w:val="left" w:pos="-5760"/>
          <w:tab w:val="left" w:pos="-4500"/>
        </w:tabs>
        <w:spacing w:before="0" w:after="0"/>
        <w:ind w:left="1434" w:hanging="357"/>
        <w:jc w:val="both"/>
        <w:rPr>
          <w:rFonts w:eastAsia="NSimSun"/>
          <w:lang w:eastAsia="es-ES" w:bidi="ar-SA"/>
        </w:rPr>
      </w:pPr>
      <w:r w:rsidRPr="00884770">
        <w:rPr>
          <w:rFonts w:eastAsia="Times New Roman"/>
          <w:lang w:eastAsia="es-ES" w:bidi="ar-SA"/>
        </w:rPr>
        <w:t xml:space="preserve">IGIC </w:t>
      </w:r>
      <w:proofErr w:type="gramStart"/>
      <w:r w:rsidRPr="00884770">
        <w:rPr>
          <w:rFonts w:eastAsia="Times New Roman"/>
          <w:lang w:eastAsia="es-ES" w:bidi="ar-SA"/>
        </w:rPr>
        <w:t>(..</w:t>
      </w:r>
      <w:proofErr w:type="gramEnd"/>
      <w:r w:rsidRPr="00884770">
        <w:rPr>
          <w:rFonts w:eastAsia="Times New Roman"/>
          <w:lang w:eastAsia="es-ES" w:bidi="ar-SA"/>
        </w:rPr>
        <w:t xml:space="preserve">%): … </w:t>
      </w:r>
      <w:r w:rsidRPr="00884770">
        <w:rPr>
          <w:rFonts w:eastAsia="Times New Roman"/>
          <w:b/>
          <w:bCs/>
          <w:lang w:eastAsia="es-ES" w:bidi="ar-SA"/>
        </w:rPr>
        <w:t>[</w:t>
      </w:r>
      <w:r w:rsidRPr="00884770">
        <w:rPr>
          <w:rFonts w:eastAsia="Times New Roman"/>
          <w:b/>
          <w:bCs/>
          <w:i/>
          <w:iCs/>
          <w:lang w:eastAsia="es-ES" w:bidi="ar-SA"/>
        </w:rPr>
        <w:t>en letras y en números</w:t>
      </w:r>
      <w:r w:rsidRPr="00884770">
        <w:rPr>
          <w:rFonts w:eastAsia="Times New Roman"/>
          <w:b/>
          <w:bCs/>
          <w:lang w:eastAsia="es-ES" w:bidi="ar-SA"/>
        </w:rPr>
        <w:t>]</w:t>
      </w:r>
    </w:p>
    <w:p w14:paraId="3D6E4548" w14:textId="77777777" w:rsidR="00BC5930" w:rsidRPr="00884770" w:rsidRDefault="00BC5930" w:rsidP="00BC5930">
      <w:pPr>
        <w:widowControl/>
        <w:numPr>
          <w:ilvl w:val="0"/>
          <w:numId w:val="59"/>
        </w:numPr>
        <w:tabs>
          <w:tab w:val="left" w:pos="-6480"/>
          <w:tab w:val="left" w:pos="-5760"/>
          <w:tab w:val="left" w:pos="-4500"/>
        </w:tabs>
        <w:spacing w:before="0" w:after="0"/>
        <w:ind w:left="1434" w:hanging="357"/>
        <w:jc w:val="both"/>
        <w:rPr>
          <w:rFonts w:eastAsia="NSimSun"/>
          <w:lang w:eastAsia="es-ES" w:bidi="ar-SA"/>
        </w:rPr>
      </w:pPr>
      <w:r w:rsidRPr="00884770">
        <w:rPr>
          <w:rFonts w:eastAsia="Times New Roman"/>
          <w:lang w:eastAsia="es-ES" w:bidi="ar-SA"/>
        </w:rPr>
        <w:t>Importe IGIC: 0. Comerciante minorista exento de repercutir IGIC</w:t>
      </w:r>
    </w:p>
    <w:p w14:paraId="4A64A004" w14:textId="77777777" w:rsidR="00BC5930" w:rsidRPr="00884770" w:rsidRDefault="00BC5930" w:rsidP="00BC5930">
      <w:pPr>
        <w:tabs>
          <w:tab w:val="left" w:pos="-1440"/>
          <w:tab w:val="left" w:pos="-720"/>
          <w:tab w:val="left" w:pos="540"/>
        </w:tabs>
        <w:spacing w:before="0" w:after="240"/>
        <w:jc w:val="center"/>
        <w:rPr>
          <w:rFonts w:eastAsia="Times New Roman"/>
          <w:i/>
        </w:rPr>
      </w:pPr>
      <w:r w:rsidRPr="00884770">
        <w:rPr>
          <w:rFonts w:eastAsia="Times New Roman"/>
          <w:i/>
        </w:rPr>
        <w:t>(Suprímase la opción de IGIC que no proceda)</w:t>
      </w:r>
    </w:p>
    <w:p w14:paraId="00C41AB5" w14:textId="6D0D75C2" w:rsidR="00BC5930" w:rsidRPr="00174FE2" w:rsidRDefault="00BC5930" w:rsidP="00BC5930">
      <w:pPr>
        <w:widowControl/>
        <w:numPr>
          <w:ilvl w:val="0"/>
          <w:numId w:val="59"/>
        </w:numPr>
        <w:tabs>
          <w:tab w:val="left" w:pos="-6480"/>
          <w:tab w:val="left" w:pos="-5760"/>
          <w:tab w:val="left" w:pos="-4500"/>
        </w:tabs>
        <w:spacing w:before="0" w:after="240"/>
        <w:jc w:val="both"/>
        <w:rPr>
          <w:rFonts w:eastAsia="NSimSun"/>
          <w:lang w:eastAsia="es-ES" w:bidi="ar-SA"/>
        </w:rPr>
      </w:pPr>
      <w:r w:rsidRPr="00884770">
        <w:rPr>
          <w:rFonts w:eastAsia="Times New Roman"/>
          <w:lang w:eastAsia="es-ES" w:bidi="ar-SA"/>
        </w:rPr>
        <w:t xml:space="preserve">Total: … </w:t>
      </w:r>
      <w:r w:rsidRPr="00884770">
        <w:rPr>
          <w:rFonts w:eastAsia="Times New Roman"/>
          <w:b/>
          <w:bCs/>
          <w:lang w:eastAsia="es-ES" w:bidi="ar-SA"/>
        </w:rPr>
        <w:t>[</w:t>
      </w:r>
      <w:r w:rsidRPr="00884770">
        <w:rPr>
          <w:rFonts w:eastAsia="Times New Roman"/>
          <w:b/>
          <w:bCs/>
          <w:i/>
          <w:iCs/>
          <w:lang w:eastAsia="es-ES" w:bidi="ar-SA"/>
        </w:rPr>
        <w:t>en letras y en números</w:t>
      </w:r>
      <w:r w:rsidRPr="00884770">
        <w:rPr>
          <w:rFonts w:eastAsia="Times New Roman"/>
          <w:b/>
          <w:bCs/>
          <w:lang w:eastAsia="es-ES" w:bidi="ar-SA"/>
        </w:rPr>
        <w:t>]</w:t>
      </w:r>
      <w:r w:rsidRPr="00884770">
        <w:rPr>
          <w:rFonts w:eastAsia="Times New Roman"/>
          <w:lang w:eastAsia="es-ES" w:bidi="ar-SA"/>
        </w:rPr>
        <w:t xml:space="preserve">  </w:t>
      </w:r>
    </w:p>
    <w:p w14:paraId="500E228A" w14:textId="49621EAC" w:rsidR="00705DC7" w:rsidRPr="00705DC7" w:rsidRDefault="00705DC7" w:rsidP="00705DC7">
      <w:pPr>
        <w:widowControl/>
        <w:tabs>
          <w:tab w:val="left" w:pos="-1440"/>
          <w:tab w:val="left" w:pos="-720"/>
          <w:tab w:val="left" w:pos="540"/>
        </w:tabs>
        <w:spacing w:before="0" w:after="240"/>
        <w:jc w:val="both"/>
        <w:rPr>
          <w:rFonts w:eastAsia="Times New Roman"/>
          <w:b/>
          <w:i/>
          <w:color w:val="FF0000"/>
          <w:lang w:bidi="ar-SA"/>
        </w:rPr>
      </w:pPr>
      <w:r w:rsidRPr="00705DC7">
        <w:rPr>
          <w:rFonts w:eastAsia="Times New Roman"/>
          <w:b/>
          <w:i/>
          <w:color w:val="FF0000"/>
          <w:lang w:bidi="ar-SA"/>
        </w:rPr>
        <w:t>EN CASO DE COMERCIANTE MINORISTA incluir</w:t>
      </w:r>
      <w:r>
        <w:rPr>
          <w:rFonts w:eastAsia="Times New Roman"/>
          <w:b/>
          <w:i/>
          <w:color w:val="FF0000"/>
          <w:lang w:bidi="ar-SA"/>
        </w:rPr>
        <w:t>:</w:t>
      </w:r>
    </w:p>
    <w:p w14:paraId="186081D9" w14:textId="4361C750" w:rsidR="00705DC7" w:rsidRPr="00705DC7" w:rsidRDefault="00705DC7" w:rsidP="00705DC7">
      <w:pPr>
        <w:widowControl/>
        <w:tabs>
          <w:tab w:val="left" w:pos="-1440"/>
          <w:tab w:val="left" w:pos="-720"/>
          <w:tab w:val="left" w:pos="540"/>
        </w:tabs>
        <w:spacing w:before="0" w:after="240"/>
        <w:jc w:val="both"/>
        <w:rPr>
          <w:rFonts w:eastAsia="Times New Roman"/>
          <w:lang w:bidi="ar-SA"/>
        </w:rPr>
      </w:pPr>
      <w:r w:rsidRPr="00705DC7">
        <w:rPr>
          <w:rFonts w:eastAsia="Times New Roman"/>
          <w:lang w:bidi="ar-SA"/>
        </w:rPr>
        <w:t xml:space="preserve">Declaro de forma responsable ser licitador exento de repercutir IGIC por lo que se me exime de realizar la repercusión del impuesto al ser comerciante minorista o por cualquier otra </w:t>
      </w:r>
      <w:r w:rsidR="00C6205A" w:rsidRPr="00705DC7">
        <w:rPr>
          <w:rFonts w:eastAsia="Times New Roman"/>
          <w:lang w:bidi="ar-SA"/>
        </w:rPr>
        <w:t>circunstancia</w:t>
      </w:r>
      <w:r w:rsidRPr="00705DC7">
        <w:rPr>
          <w:rFonts w:eastAsia="Times New Roman"/>
          <w:lang w:bidi="ar-SA"/>
        </w:rPr>
        <w:t xml:space="preserve"> prevista en la normativa reguladora del impuesto</w:t>
      </w:r>
      <w:r>
        <w:rPr>
          <w:rFonts w:eastAsia="Times New Roman"/>
          <w:lang w:bidi="ar-SA"/>
        </w:rPr>
        <w:t>.</w:t>
      </w:r>
      <w:r w:rsidRPr="00705DC7">
        <w:rPr>
          <w:rFonts w:eastAsia="Times New Roman"/>
          <w:lang w:bidi="ar-SA"/>
        </w:rPr>
        <w:t xml:space="preserve"> </w:t>
      </w:r>
    </w:p>
    <w:p w14:paraId="749E182C" w14:textId="02048E2E" w:rsidR="00031048" w:rsidRPr="00884770" w:rsidRDefault="00031048" w:rsidP="00FE6228">
      <w:pPr>
        <w:suppressAutoHyphens w:val="0"/>
        <w:autoSpaceDE w:val="0"/>
        <w:spacing w:before="0" w:after="240"/>
        <w:jc w:val="center"/>
        <w:textAlignment w:val="auto"/>
        <w:rPr>
          <w:rFonts w:eastAsia="Times New Roman"/>
          <w:b/>
        </w:rPr>
      </w:pPr>
      <w:r w:rsidRPr="00884770">
        <w:rPr>
          <w:rFonts w:eastAsia="Times New Roman"/>
          <w:b/>
        </w:rPr>
        <w:t>D E C L A R A</w:t>
      </w:r>
    </w:p>
    <w:p w14:paraId="07FD25D0" w14:textId="77777777" w:rsidR="00031048" w:rsidRPr="00884770" w:rsidRDefault="00031048" w:rsidP="00FE6228">
      <w:pPr>
        <w:suppressAutoHyphens w:val="0"/>
        <w:autoSpaceDE w:val="0"/>
        <w:spacing w:before="0" w:after="240"/>
        <w:jc w:val="both"/>
        <w:textAlignment w:val="auto"/>
        <w:rPr>
          <w:rFonts w:eastAsia="Times New Roman"/>
        </w:rPr>
      </w:pPr>
      <w:r w:rsidRPr="00884770">
        <w:rPr>
          <w:rFonts w:eastAsia="Times New Roman"/>
        </w:rPr>
        <w:t>Denominación y tipo de empresa:</w:t>
      </w:r>
    </w:p>
    <w:p w14:paraId="15A04241" w14:textId="77777777" w:rsidR="00031048" w:rsidRPr="00884770" w:rsidRDefault="00031048" w:rsidP="00FE6228">
      <w:pPr>
        <w:suppressAutoHyphens w:val="0"/>
        <w:autoSpaceDE w:val="0"/>
        <w:spacing w:before="0" w:after="240"/>
        <w:jc w:val="both"/>
        <w:textAlignment w:val="auto"/>
        <w:rPr>
          <w:rFonts w:eastAsia="Times New Roman"/>
        </w:rPr>
      </w:pPr>
      <w:r w:rsidRPr="00884770">
        <w:rPr>
          <w:rFonts w:eastAsia="Times New Roman"/>
        </w:rPr>
        <w:t xml:space="preserve">Número de identificación, si es pyme o no: </w:t>
      </w:r>
    </w:p>
    <w:p w14:paraId="401A791A" w14:textId="77777777" w:rsidR="00031048" w:rsidRPr="00884770" w:rsidRDefault="00031048" w:rsidP="00FE6228">
      <w:pPr>
        <w:suppressAutoHyphens w:val="0"/>
        <w:autoSpaceDE w:val="0"/>
        <w:spacing w:before="0" w:after="240"/>
        <w:jc w:val="both"/>
        <w:textAlignment w:val="auto"/>
        <w:rPr>
          <w:rFonts w:eastAsia="Times New Roman"/>
        </w:rPr>
      </w:pPr>
      <w:r w:rsidRPr="00884770">
        <w:rPr>
          <w:rFonts w:eastAsia="Times New Roman"/>
        </w:rPr>
        <w:t>Lotes a los que licita:</w:t>
      </w:r>
    </w:p>
    <w:p w14:paraId="123AF67D" w14:textId="19281C82" w:rsidR="00031048" w:rsidRPr="00884770" w:rsidRDefault="00031048" w:rsidP="00C6205A">
      <w:pPr>
        <w:suppressAutoHyphens w:val="0"/>
        <w:autoSpaceDE w:val="0"/>
        <w:spacing w:before="0" w:after="240"/>
        <w:jc w:val="both"/>
        <w:textAlignment w:val="auto"/>
        <w:rPr>
          <w:rFonts w:eastAsia="Times New Roman"/>
        </w:rPr>
      </w:pPr>
      <w:r w:rsidRPr="00884770">
        <w:rPr>
          <w:rFonts w:eastAsia="Times New Roman"/>
        </w:rPr>
        <w:t>La dirección de correo electrónico “habilitada”, en la que el órgano de contratación realizará las notificaciones derivadas de la presente contratación es:</w:t>
      </w:r>
    </w:p>
    <w:p w14:paraId="16E1978D" w14:textId="77777777" w:rsidR="000E4D87" w:rsidRDefault="000E4D87"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0E4D87">
        <w:rPr>
          <w:rFonts w:ascii="Times New Roman" w:hAnsi="Times New Roman" w:cs="Times New Roman"/>
        </w:rPr>
        <w:t>El que suscribe ostenta debidamente la representación de la empresa en cuyo nombre se hace la oferta y los apoderados que van a firmar la oferta son:</w:t>
      </w:r>
    </w:p>
    <w:p w14:paraId="108A9D47" w14:textId="6856EE12" w:rsidR="007C1C15" w:rsidRPr="00884770" w:rsidRDefault="000E4D87"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0E4D87">
        <w:rPr>
          <w:rFonts w:ascii="Times New Roman" w:hAnsi="Times New Roman" w:cs="Times New Roman"/>
        </w:rPr>
        <w:t xml:space="preserve">Que la empresa goza de plena capacidad jurídica y de obrar y está válidamente constituida y que el ámbito de actividad, fines y objeto de la persona jurídica que concurre a este </w:t>
      </w:r>
      <w:r w:rsidR="00C6205A" w:rsidRPr="000E4D87">
        <w:rPr>
          <w:rFonts w:ascii="Times New Roman" w:hAnsi="Times New Roman" w:cs="Times New Roman"/>
        </w:rPr>
        <w:t>proced</w:t>
      </w:r>
      <w:r w:rsidR="00C6205A">
        <w:rPr>
          <w:rFonts w:ascii="Times New Roman" w:hAnsi="Times New Roman" w:cs="Times New Roman"/>
        </w:rPr>
        <w:t>imient</w:t>
      </w:r>
      <w:r w:rsidR="00C6205A" w:rsidRPr="000E4D87">
        <w:rPr>
          <w:rFonts w:ascii="Times New Roman" w:hAnsi="Times New Roman" w:cs="Times New Roman"/>
        </w:rPr>
        <w:t>o</w:t>
      </w:r>
      <w:r w:rsidRPr="000E4D87">
        <w:rPr>
          <w:rFonts w:ascii="Times New Roman" w:hAnsi="Times New Roman" w:cs="Times New Roman"/>
        </w:rPr>
        <w:t xml:space="preserve"> y que constan en sus estatutos o reglas fundacionales comprende las prestaciones del presente contrato</w:t>
      </w:r>
      <w:r w:rsidR="007C1C15" w:rsidRPr="00884770">
        <w:rPr>
          <w:rFonts w:ascii="Times New Roman" w:hAnsi="Times New Roman" w:cs="Times New Roman"/>
        </w:rPr>
        <w:t>.</w:t>
      </w:r>
    </w:p>
    <w:p w14:paraId="2B4A2F23" w14:textId="23EE3422" w:rsidR="007C1C15" w:rsidRPr="00884770" w:rsidRDefault="000E4D87"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0E4D87">
        <w:rPr>
          <w:rFonts w:ascii="Times New Roman" w:hAnsi="Times New Roman" w:cs="Times New Roman"/>
        </w:rPr>
        <w:t>Que dispone la solvencia para contratar exigida por el pliego de cláusulas administrativas particulares que rige la presente contratación y, en su caso, la clasificación especificada</w:t>
      </w:r>
      <w:r w:rsidR="007C1C15" w:rsidRPr="00884770">
        <w:rPr>
          <w:rFonts w:ascii="Times New Roman" w:hAnsi="Times New Roman" w:cs="Times New Roman"/>
        </w:rPr>
        <w:t>.</w:t>
      </w:r>
    </w:p>
    <w:p w14:paraId="368C9436" w14:textId="09F0BC8A" w:rsidR="007C1C15" w:rsidRPr="00884770" w:rsidRDefault="000E4D87"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0E4D87">
        <w:rPr>
          <w:rFonts w:ascii="Times New Roman" w:hAnsi="Times New Roman" w:cs="Times New Roman"/>
        </w:rPr>
        <w:lastRenderedPageBreak/>
        <w:t>La entidad, o en su caso, los administradores y/o representantes de la empresa, no se hallan comprendidos, en ninguna de las causas de incapacidad e incompatibilidad, o prohibición para contratar, previstas en los artículos 70 y 71 de la LCSP</w:t>
      </w:r>
      <w:r w:rsidR="007C1C15" w:rsidRPr="00884770">
        <w:rPr>
          <w:rFonts w:ascii="Times New Roman" w:hAnsi="Times New Roman" w:cs="Times New Roman"/>
        </w:rPr>
        <w:t>.</w:t>
      </w:r>
    </w:p>
    <w:p w14:paraId="02D18512" w14:textId="5F61FA62" w:rsidR="008C3A42" w:rsidRPr="00884770" w:rsidRDefault="000E4D87"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0E4D87">
        <w:rPr>
          <w:rFonts w:ascii="Times New Roman" w:hAnsi="Times New Roman" w:cs="Times New Roman"/>
        </w:rPr>
        <w:t>La presentación de este Anexo conlleva la autorización expresa al órgano gestor para recabar los correspondientes certificados acreditativos de cumplimiento de las obligaciones tributarias y frente a la Seguridad Social, así como la ausencia de toda deuda pendiente de pago con la Comunidad Autónoma de Canarias</w:t>
      </w:r>
      <w:r w:rsidR="008C3A42" w:rsidRPr="00884770">
        <w:rPr>
          <w:rFonts w:ascii="Times New Roman" w:hAnsi="Times New Roman" w:cs="Times New Roman"/>
        </w:rPr>
        <w:t>.</w:t>
      </w:r>
    </w:p>
    <w:p w14:paraId="14356643" w14:textId="268CF729" w:rsidR="008C3A42" w:rsidRPr="00884770" w:rsidRDefault="007C1C15"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sz w:val="16"/>
        </w:rPr>
      </w:pPr>
      <w:r w:rsidRPr="00884770">
        <w:rPr>
          <w:rFonts w:ascii="Times New Roman" w:hAnsi="Times New Roman" w:cs="Times New Roman"/>
        </w:rPr>
        <w:t>Que la empresa cumple los requisitos legales exigidos para que le sea aplicable la preferencia en la adjudicación, en caso de empate</w:t>
      </w:r>
      <w:r w:rsidRPr="00884770">
        <w:rPr>
          <w:rFonts w:ascii="Times New Roman" w:hAnsi="Times New Roman" w:cs="Times New Roman"/>
          <w:sz w:val="20"/>
        </w:rPr>
        <w:t xml:space="preserve">:   </w:t>
      </w:r>
      <w:r w:rsidRPr="00884770">
        <w:rPr>
          <w:rFonts w:ascii="Times New Roman" w:hAnsi="Times New Roman" w:cs="Times New Roman"/>
          <w:sz w:val="16"/>
        </w:rPr>
        <w:t xml:space="preserve">En caso afirmativo, Indicar cuál/cuales de los criterios </w:t>
      </w:r>
      <w:r w:rsidR="00B548CA">
        <w:rPr>
          <w:rFonts w:ascii="Times New Roman" w:hAnsi="Times New Roman" w:cs="Times New Roman"/>
          <w:sz w:val="16"/>
        </w:rPr>
        <w:t xml:space="preserve">establecidos en el </w:t>
      </w:r>
      <w:r w:rsidR="00A87B67">
        <w:rPr>
          <w:rFonts w:ascii="Times New Roman" w:hAnsi="Times New Roman" w:cs="Times New Roman"/>
          <w:sz w:val="16"/>
        </w:rPr>
        <w:t>pliego cumple</w:t>
      </w:r>
    </w:p>
    <w:p w14:paraId="0F236F1B" w14:textId="38C2AD6C" w:rsidR="008C3A42" w:rsidRPr="00884770" w:rsidRDefault="00526444"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spacing w:val="-3"/>
        </w:rPr>
      </w:pPr>
      <w:r w:rsidRPr="00526444">
        <w:rPr>
          <w:rFonts w:ascii="Times New Roman" w:hAnsi="Times New Roman" w:cs="Times New Roman"/>
          <w:spacing w:val="-3"/>
        </w:rPr>
        <w:t>Que la entidad .ha tenido en cuenta las obligaciones derivadas de las disposiciones vigentes en materia de protección del empleo, condiciones de trabajo y prevención de riesgos laborales, y protección del medio ambiente y la normativa nacional y de la Unión Europea en materia de protección de datos, sin que la oferta realizada pueda justificar una causa económica, organizativa, técnica o de producción para modificar las citadas obligaciones, comprometiéndose a acreditar el cumplimiento de la referida obligación ante el órgano de contratación, cuando sea requerido para ello, en cualquier momento durante la vigencia del contrato</w:t>
      </w:r>
      <w:r w:rsidR="007C1C15" w:rsidRPr="00884770">
        <w:rPr>
          <w:rFonts w:ascii="Times New Roman" w:hAnsi="Times New Roman" w:cs="Times New Roman"/>
          <w:spacing w:val="-3"/>
        </w:rPr>
        <w:t>.</w:t>
      </w:r>
    </w:p>
    <w:p w14:paraId="2D77DEDC" w14:textId="77777777" w:rsidR="008C3A42" w:rsidRPr="00884770" w:rsidRDefault="007C1C15" w:rsidP="00C42470">
      <w:pPr>
        <w:suppressAutoHyphens w:val="0"/>
        <w:autoSpaceDE w:val="0"/>
        <w:jc w:val="both"/>
        <w:textAlignment w:val="auto"/>
        <w:rPr>
          <w:spacing w:val="-3"/>
        </w:rPr>
      </w:pPr>
      <w:r w:rsidRPr="00884770">
        <w:rPr>
          <w:spacing w:val="-3"/>
        </w:rPr>
        <w:t>Así mismo la empresa se compromete a ejercer de modo real, efectivo y periódico el poder de dirección inherente a todo empresario en relación con sus trabajadores, asumiendo la negociación y pago de los salarios, la concesión de permisos, licencias y vacaciones, sustituciones, obligaciones legales en materia de prevención de riesgos laborales, y la imposición de las sanciones disciplinarias que fueran procedentes. Igualmente, la empresa se responsabiliza como empleadora, del cumplimiento de todas sus obligaciones con la Seguridad Social respecto a los trabajadores con los que va a ejecutar las prestaciones que constituyen el objeto del contrato de servicios, en particular del abono de las cotizaciones y del pago de prestaciones, y cuantos otros derechos y obligaciones se deriven de la relación contractual entre empleado y empleador</w:t>
      </w:r>
      <w:r w:rsidR="008C3A42" w:rsidRPr="00884770">
        <w:rPr>
          <w:spacing w:val="-3"/>
        </w:rPr>
        <w:t>.</w:t>
      </w:r>
    </w:p>
    <w:p w14:paraId="154C45E3" w14:textId="77777777" w:rsidR="00C42470" w:rsidRPr="00884770" w:rsidRDefault="007C1C15" w:rsidP="00C42470">
      <w:pPr>
        <w:suppressAutoHyphens w:val="0"/>
        <w:autoSpaceDE w:val="0"/>
        <w:jc w:val="both"/>
        <w:textAlignment w:val="auto"/>
      </w:pPr>
      <w:r w:rsidRPr="00884770">
        <w:rPr>
          <w:b/>
          <w:i/>
          <w:color w:val="FF0000"/>
        </w:rPr>
        <w:t>INCLUIR SI PROCEDE</w:t>
      </w:r>
      <w:r w:rsidRPr="00884770">
        <w:t xml:space="preserve"> </w:t>
      </w:r>
    </w:p>
    <w:p w14:paraId="18CD3F2E" w14:textId="47BEC645" w:rsidR="00C42470" w:rsidRPr="00884770" w:rsidRDefault="007C1C15"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884770">
        <w:rPr>
          <w:rFonts w:ascii="Times New Roman" w:hAnsi="Times New Roman" w:cs="Times New Roman"/>
        </w:rPr>
        <w:t>Dispone, de la habilitación empresarial o profesional precisa para la ejecución del contrato exigida en el pliego.</w:t>
      </w:r>
    </w:p>
    <w:p w14:paraId="165F3216" w14:textId="77777777" w:rsidR="00C42470" w:rsidRPr="00884770" w:rsidRDefault="00C42470" w:rsidP="00C42470">
      <w:pPr>
        <w:suppressAutoHyphens w:val="0"/>
        <w:autoSpaceDE w:val="0"/>
        <w:jc w:val="both"/>
        <w:textAlignment w:val="auto"/>
      </w:pPr>
      <w:r w:rsidRPr="00884770">
        <w:rPr>
          <w:b/>
          <w:i/>
          <w:color w:val="FF0000"/>
        </w:rPr>
        <w:t>INCLUIR SI PROCEDE</w:t>
      </w:r>
    </w:p>
    <w:p w14:paraId="5B0B2806" w14:textId="1B551D4A" w:rsidR="007C1C15" w:rsidRDefault="00C42470" w:rsidP="00AD0EEB">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884770">
        <w:rPr>
          <w:rFonts w:ascii="Times New Roman" w:hAnsi="Times New Roman" w:cs="Times New Roman"/>
        </w:rPr>
        <w:t>Q</w:t>
      </w:r>
      <w:r w:rsidR="007C1C15" w:rsidRPr="00884770">
        <w:rPr>
          <w:rFonts w:ascii="Times New Roman" w:hAnsi="Times New Roman" w:cs="Times New Roman"/>
        </w:rPr>
        <w:t>ue la empresa tiene previsto subcontratar las siguientes prestaciones que forman parte el contrato con las siguientes entidades</w:t>
      </w:r>
      <w:proofErr w:type="gramStart"/>
      <w:r w:rsidR="007C1C15" w:rsidRPr="00884770">
        <w:rPr>
          <w:rFonts w:ascii="Times New Roman" w:hAnsi="Times New Roman" w:cs="Times New Roman"/>
        </w:rPr>
        <w:t xml:space="preserve"> :…</w:t>
      </w:r>
      <w:proofErr w:type="gramEnd"/>
      <w:r w:rsidR="007C1C15" w:rsidRPr="00884770">
        <w:rPr>
          <w:rFonts w:ascii="Times New Roman" w:hAnsi="Times New Roman" w:cs="Times New Roman"/>
        </w:rPr>
        <w:t>…….</w:t>
      </w:r>
    </w:p>
    <w:p w14:paraId="4982F044" w14:textId="79EAA042" w:rsidR="002B6557" w:rsidRDefault="002B6557" w:rsidP="002B6557">
      <w:pPr>
        <w:suppressAutoHyphens w:val="0"/>
        <w:autoSpaceDE w:val="0"/>
        <w:jc w:val="both"/>
        <w:textAlignment w:val="auto"/>
        <w:rPr>
          <w:highlight w:val="lightGray"/>
        </w:rPr>
      </w:pPr>
      <w:r w:rsidRPr="002B6557">
        <w:rPr>
          <w:highlight w:val="lightGray"/>
        </w:rPr>
        <w:t>[determinar el importe, y el nombre o el perfil empresarial de los subcontratistas a los que se vaya a encomendar su realización]</w:t>
      </w:r>
    </w:p>
    <w:p w14:paraId="3913012F" w14:textId="29831335" w:rsidR="002B6557" w:rsidRPr="002B6557" w:rsidRDefault="002B6557" w:rsidP="002B6557">
      <w:pPr>
        <w:suppressAutoHyphens w:val="0"/>
        <w:autoSpaceDE w:val="0"/>
        <w:jc w:val="both"/>
        <w:textAlignment w:val="auto"/>
        <w:rPr>
          <w:b/>
          <w:i/>
          <w:color w:val="FF0000"/>
        </w:rPr>
      </w:pPr>
      <w:r w:rsidRPr="002B6557">
        <w:rPr>
          <w:b/>
          <w:i/>
          <w:color w:val="FF0000"/>
        </w:rPr>
        <w:t>SI LA EMPRESA LICITADORA ES EXTRANJERA, añadirá el siguiente texto:</w:t>
      </w:r>
    </w:p>
    <w:p w14:paraId="07452D71" w14:textId="4CF45C49" w:rsidR="007C1C15" w:rsidRPr="00174FE2" w:rsidRDefault="002B6557" w:rsidP="00174FE2">
      <w:pPr>
        <w:pStyle w:val="Prrafodelista"/>
        <w:numPr>
          <w:ilvl w:val="0"/>
          <w:numId w:val="85"/>
        </w:numPr>
        <w:suppressAutoHyphens w:val="0"/>
        <w:autoSpaceDE w:val="0"/>
        <w:spacing w:after="120"/>
        <w:ind w:left="0" w:firstLine="0"/>
        <w:jc w:val="both"/>
        <w:textAlignment w:val="auto"/>
        <w:rPr>
          <w:rFonts w:ascii="Times New Roman" w:hAnsi="Times New Roman" w:cs="Times New Roman"/>
        </w:rPr>
      </w:pPr>
      <w:r w:rsidRPr="002B6557">
        <w:rPr>
          <w:rFonts w:ascii="Times New Roman" w:hAnsi="Times New Roman" w:cs="Times New Roman"/>
        </w:rPr>
        <w:t>Que la empresa se somete a la jurisdicción de los Juzgados y Tribunales españoles, de cualquier orden, para todas las incidencias que, de modo directo o indirecto, pudieran surgir del contrato, con renuncia, en su caso, al fuero jurisdiccional extranjero que pudiera corresponder al licitante.</w:t>
      </w:r>
    </w:p>
    <w:p w14:paraId="53768FD8" w14:textId="55852E1E" w:rsidR="007C1C15" w:rsidRPr="00174FE2" w:rsidRDefault="007C1C15" w:rsidP="00174FE2">
      <w:pPr>
        <w:widowControl/>
        <w:tabs>
          <w:tab w:val="left" w:pos="-1440"/>
          <w:tab w:val="left" w:pos="-720"/>
          <w:tab w:val="left" w:pos="540"/>
        </w:tabs>
        <w:spacing w:before="0" w:after="240"/>
        <w:jc w:val="both"/>
      </w:pPr>
      <w:r w:rsidRPr="00884770">
        <w:rPr>
          <w:rFonts w:eastAsia="Times New Roman"/>
          <w:lang w:bidi="ar-SA"/>
        </w:rPr>
        <w:t>Lugar, fecha y firma de la licitadora*.</w:t>
      </w:r>
    </w:p>
    <w:p w14:paraId="06792B9C" w14:textId="4B5E9815" w:rsidR="007C1C15" w:rsidRPr="00884770" w:rsidRDefault="007C1C15" w:rsidP="007C1C15">
      <w:pPr>
        <w:widowControl/>
        <w:tabs>
          <w:tab w:val="left" w:pos="-1440"/>
          <w:tab w:val="left" w:pos="-720"/>
        </w:tabs>
        <w:spacing w:after="240"/>
        <w:jc w:val="both"/>
        <w:rPr>
          <w:sz w:val="20"/>
          <w:szCs w:val="20"/>
        </w:rPr>
      </w:pPr>
      <w:r w:rsidRPr="00884770">
        <w:rPr>
          <w:i/>
          <w:sz w:val="20"/>
          <w:szCs w:val="20"/>
        </w:rPr>
        <w:t>*En caso de que la empresa licitadora sea una unión temporal de empresarios, la proposición económica deberá ser firmada por los representantes de cada una de las empresas que compongan la unión</w:t>
      </w:r>
      <w:r w:rsidRPr="00884770">
        <w:rPr>
          <w:sz w:val="20"/>
          <w:szCs w:val="20"/>
        </w:rPr>
        <w:t>.</w:t>
      </w:r>
    </w:p>
    <w:p w14:paraId="06FD36CC" w14:textId="3B2BE96E" w:rsidR="00E448C1" w:rsidRPr="00884770" w:rsidRDefault="00E448C1" w:rsidP="007C1C15">
      <w:pPr>
        <w:widowControl/>
        <w:tabs>
          <w:tab w:val="left" w:pos="-1440"/>
          <w:tab w:val="left" w:pos="-720"/>
        </w:tabs>
        <w:spacing w:after="240"/>
        <w:jc w:val="both"/>
      </w:pPr>
    </w:p>
    <w:p w14:paraId="1EA6F914" w14:textId="71470751" w:rsidR="00E448C1" w:rsidRPr="00884770" w:rsidRDefault="00E448C1">
      <w:pPr>
        <w:widowControl/>
        <w:suppressAutoHyphens w:val="0"/>
        <w:spacing w:before="0" w:after="0"/>
      </w:pPr>
    </w:p>
    <w:p w14:paraId="1BC8D915" w14:textId="4748B52B" w:rsidR="00031048" w:rsidRPr="00884770" w:rsidRDefault="00174FE2" w:rsidP="009211A5">
      <w:pPr>
        <w:keepNext/>
        <w:keepLines/>
        <w:pBdr>
          <w:bottom w:val="single" w:sz="12" w:space="1" w:color="2F5496" w:themeColor="accent1" w:themeShade="BF"/>
        </w:pBdr>
        <w:tabs>
          <w:tab w:val="left" w:pos="426"/>
        </w:tabs>
        <w:suppressAutoHyphens w:val="0"/>
        <w:spacing w:before="240"/>
        <w:outlineLvl w:val="0"/>
        <w:rPr>
          <w:rFonts w:eastAsiaTheme="majorEastAsia"/>
          <w:b/>
          <w:caps/>
          <w:color w:val="000000" w:themeColor="text1"/>
          <w:sz w:val="28"/>
          <w:szCs w:val="29"/>
        </w:rPr>
      </w:pPr>
      <w:bookmarkStart w:id="78" w:name="_Toc117844079"/>
      <w:r w:rsidRPr="00884770">
        <w:rPr>
          <w:rFonts w:eastAsia="Times New Roman"/>
          <w:b/>
          <w:caps/>
          <w:color w:val="000000" w:themeColor="text1"/>
          <w:sz w:val="28"/>
          <w:szCs w:val="29"/>
          <w:lang w:val="pt-BR" w:bidi="ar-SA"/>
        </w:rPr>
        <w:t>ANEXO II</w:t>
      </w:r>
      <w:bookmarkEnd w:id="78"/>
    </w:p>
    <w:p w14:paraId="4E9C2302" w14:textId="77777777" w:rsidR="00624C91" w:rsidRPr="00884770" w:rsidRDefault="00624C91" w:rsidP="00624C91">
      <w:pPr>
        <w:spacing w:before="0" w:after="0"/>
        <w:jc w:val="both"/>
        <w:rPr>
          <w:b/>
          <w:sz w:val="26"/>
          <w:szCs w:val="26"/>
          <w:lang w:bidi="ar-SA"/>
        </w:rPr>
      </w:pPr>
      <w:bookmarkStart w:id="79" w:name="_Toc85719249"/>
      <w:r w:rsidRPr="00884770">
        <w:rPr>
          <w:b/>
          <w:sz w:val="26"/>
          <w:szCs w:val="26"/>
          <w:lang w:bidi="ar-SA"/>
        </w:rPr>
        <w:t>MODELO DE PROPOSICIÓN DE CRITERIOS DE VALORACIÓN CUANTIFICABLES DE FORMA AUTOMÁTICA</w:t>
      </w:r>
    </w:p>
    <w:p w14:paraId="56F7D074" w14:textId="77777777" w:rsidR="00624C91" w:rsidRPr="00884770" w:rsidRDefault="00624C91" w:rsidP="00624C91">
      <w:pPr>
        <w:widowControl/>
        <w:tabs>
          <w:tab w:val="left" w:pos="-1440"/>
          <w:tab w:val="left" w:pos="-720"/>
        </w:tabs>
        <w:spacing w:after="240"/>
        <w:jc w:val="both"/>
        <w:rPr>
          <w:rFonts w:eastAsia="Times New Roman"/>
          <w:bCs/>
          <w:iCs/>
          <w:sz w:val="22"/>
          <w:szCs w:val="22"/>
          <w:lang w:bidi="ar-SA"/>
        </w:rPr>
      </w:pPr>
    </w:p>
    <w:p w14:paraId="7C04CBFA" w14:textId="6D1E0AC9" w:rsidR="00624C91" w:rsidRPr="00884770" w:rsidRDefault="00624C91" w:rsidP="00624C91">
      <w:pPr>
        <w:widowControl/>
        <w:tabs>
          <w:tab w:val="left" w:pos="-1440"/>
          <w:tab w:val="left" w:pos="-720"/>
        </w:tabs>
        <w:spacing w:after="240"/>
        <w:jc w:val="both"/>
        <w:rPr>
          <w:rFonts w:eastAsia="Times New Roman"/>
          <w:bCs/>
          <w:iCs/>
          <w:szCs w:val="22"/>
          <w:lang w:bidi="ar-SA"/>
        </w:rPr>
      </w:pPr>
      <w:r w:rsidRPr="00884770">
        <w:rPr>
          <w:rFonts w:eastAsia="Times New Roman"/>
          <w:bCs/>
          <w:iCs/>
          <w:szCs w:val="22"/>
          <w:lang w:bidi="ar-SA"/>
        </w:rPr>
        <w:t xml:space="preserve">D./Dª. _______________________ con residencia en __________________ (________) calle _______________________ </w:t>
      </w:r>
      <w:proofErr w:type="spellStart"/>
      <w:r w:rsidRPr="00884770">
        <w:rPr>
          <w:rFonts w:eastAsia="Times New Roman"/>
          <w:bCs/>
          <w:iCs/>
          <w:szCs w:val="22"/>
          <w:lang w:bidi="ar-SA"/>
        </w:rPr>
        <w:t>nº</w:t>
      </w:r>
      <w:proofErr w:type="spellEnd"/>
      <w:r w:rsidRPr="00884770">
        <w:rPr>
          <w:rFonts w:eastAsia="Times New Roman"/>
          <w:bCs/>
          <w:iCs/>
          <w:szCs w:val="22"/>
          <w:lang w:bidi="ar-SA"/>
        </w:rPr>
        <w:t xml:space="preserve">_____, DNI/NIE. </w:t>
      </w:r>
      <w:proofErr w:type="spellStart"/>
      <w:r w:rsidRPr="00884770">
        <w:rPr>
          <w:rFonts w:eastAsia="Times New Roman"/>
          <w:bCs/>
          <w:iCs/>
          <w:szCs w:val="22"/>
          <w:lang w:bidi="ar-SA"/>
        </w:rPr>
        <w:t>nº</w:t>
      </w:r>
      <w:proofErr w:type="spellEnd"/>
      <w:r w:rsidRPr="00884770">
        <w:rPr>
          <w:rFonts w:eastAsia="Times New Roman"/>
          <w:bCs/>
          <w:iCs/>
          <w:szCs w:val="22"/>
          <w:lang w:bidi="ar-SA"/>
        </w:rPr>
        <w:t xml:space="preserve"> __________ actuando en nombre propio (o en representación de la empresa ____________________ con NIF </w:t>
      </w:r>
      <w:proofErr w:type="spellStart"/>
      <w:r w:rsidRPr="00884770">
        <w:rPr>
          <w:rFonts w:eastAsia="Times New Roman"/>
          <w:bCs/>
          <w:iCs/>
          <w:szCs w:val="22"/>
          <w:lang w:bidi="ar-SA"/>
        </w:rPr>
        <w:t>nº</w:t>
      </w:r>
      <w:proofErr w:type="spellEnd"/>
      <w:r w:rsidRPr="00884770">
        <w:rPr>
          <w:rFonts w:eastAsia="Times New Roman"/>
          <w:bCs/>
          <w:iCs/>
          <w:szCs w:val="22"/>
          <w:lang w:bidi="ar-SA"/>
        </w:rPr>
        <w:t xml:space="preserve"> ___________ y domicilio social en ____________ ), y correspondiendo al anuncio publicado en el Perfil de </w:t>
      </w:r>
      <w:r w:rsidR="004C5F68">
        <w:rPr>
          <w:rFonts w:eastAsia="Times New Roman"/>
          <w:bCs/>
          <w:iCs/>
          <w:szCs w:val="22"/>
          <w:lang w:bidi="ar-SA"/>
        </w:rPr>
        <w:t>C</w:t>
      </w:r>
      <w:r w:rsidRPr="00884770">
        <w:rPr>
          <w:rFonts w:eastAsia="Times New Roman"/>
          <w:bCs/>
          <w:iCs/>
          <w:szCs w:val="22"/>
          <w:lang w:bidi="ar-SA"/>
        </w:rPr>
        <w:t xml:space="preserve">ontratante alojado en PLACSP del día ____________________ e informado de las condiciones de contratación ________________ (objeto del contrato) con </w:t>
      </w:r>
      <w:proofErr w:type="spellStart"/>
      <w:r w:rsidRPr="00884770">
        <w:rPr>
          <w:rFonts w:eastAsia="Times New Roman"/>
          <w:bCs/>
          <w:iCs/>
          <w:szCs w:val="22"/>
          <w:lang w:bidi="ar-SA"/>
        </w:rPr>
        <w:t>nº</w:t>
      </w:r>
      <w:proofErr w:type="spellEnd"/>
      <w:r w:rsidRPr="00884770">
        <w:rPr>
          <w:rFonts w:eastAsia="Times New Roman"/>
          <w:bCs/>
          <w:iCs/>
          <w:szCs w:val="22"/>
          <w:lang w:bidi="ar-SA"/>
        </w:rPr>
        <w:t xml:space="preserve"> de expediente _______________, me comprometo al cumplimiento íntegro e incondicionado de los términos contenidos en los siguientes criterios de valoración:</w:t>
      </w:r>
    </w:p>
    <w:p w14:paraId="5F122DDB" w14:textId="77777777" w:rsidR="00624C91" w:rsidRPr="00884770" w:rsidRDefault="00624C91" w:rsidP="00624C91">
      <w:pPr>
        <w:widowControl/>
        <w:tabs>
          <w:tab w:val="left" w:pos="-1440"/>
          <w:tab w:val="left" w:pos="-720"/>
        </w:tabs>
        <w:spacing w:after="240"/>
        <w:jc w:val="both"/>
        <w:rPr>
          <w:rFonts w:eastAsia="Times New Roman"/>
          <w:bCs/>
          <w:iCs/>
          <w:szCs w:val="22"/>
          <w:lang w:bidi="ar-SA"/>
        </w:rPr>
      </w:pPr>
    </w:p>
    <w:p w14:paraId="57760419" w14:textId="77777777" w:rsidR="00624C91" w:rsidRPr="00884770" w:rsidRDefault="00624C91" w:rsidP="00624C91">
      <w:pPr>
        <w:widowControl/>
        <w:tabs>
          <w:tab w:val="left" w:pos="-1440"/>
          <w:tab w:val="left" w:pos="-720"/>
        </w:tabs>
        <w:spacing w:after="240"/>
        <w:jc w:val="both"/>
        <w:rPr>
          <w:rFonts w:eastAsia="Times New Roman"/>
          <w:bCs/>
          <w:iCs/>
          <w:szCs w:val="22"/>
          <w:lang w:bidi="ar-SA"/>
        </w:rPr>
      </w:pPr>
      <w:r w:rsidRPr="00884770">
        <w:rPr>
          <w:rFonts w:eastAsia="Times New Roman"/>
          <w:bCs/>
          <w:iCs/>
          <w:szCs w:val="22"/>
          <w:lang w:bidi="ar-SA"/>
        </w:rPr>
        <w:t>(en caso de licitación por lotes, debe cumplimentarse un modelo por cada lote al que se licite)</w:t>
      </w:r>
    </w:p>
    <w:p w14:paraId="65880F3E" w14:textId="77777777" w:rsidR="00624C91" w:rsidRPr="00884770" w:rsidRDefault="00624C91" w:rsidP="00624C91">
      <w:pPr>
        <w:widowControl/>
        <w:tabs>
          <w:tab w:val="left" w:pos="-1440"/>
          <w:tab w:val="left" w:pos="-720"/>
        </w:tabs>
        <w:spacing w:after="240"/>
        <w:jc w:val="both"/>
        <w:rPr>
          <w:sz w:val="28"/>
        </w:rPr>
      </w:pPr>
      <w:r w:rsidRPr="00884770">
        <w:rPr>
          <w:rFonts w:eastAsia="Times New Roman"/>
          <w:b/>
          <w:bCs/>
          <w:iCs/>
          <w:szCs w:val="22"/>
          <w:lang w:bidi="ar-SA"/>
        </w:rPr>
        <w:t>1.</w:t>
      </w:r>
      <w:r w:rsidRPr="00884770">
        <w:rPr>
          <w:rFonts w:eastAsia="Times New Roman"/>
          <w:b/>
          <w:bCs/>
          <w:iCs/>
          <w:color w:val="FF3333"/>
          <w:szCs w:val="22"/>
          <w:lang w:bidi="ar-SA"/>
        </w:rPr>
        <w:tab/>
      </w:r>
    </w:p>
    <w:p w14:paraId="2FBDA766" w14:textId="77777777" w:rsidR="00624C91" w:rsidRPr="00884770" w:rsidRDefault="00624C91" w:rsidP="00624C91">
      <w:pPr>
        <w:widowControl/>
        <w:tabs>
          <w:tab w:val="left" w:pos="-1440"/>
          <w:tab w:val="left" w:pos="-720"/>
        </w:tabs>
        <w:spacing w:after="240"/>
        <w:jc w:val="both"/>
        <w:rPr>
          <w:sz w:val="28"/>
        </w:rPr>
      </w:pPr>
      <w:r w:rsidRPr="00884770">
        <w:rPr>
          <w:rFonts w:eastAsia="Times New Roman"/>
          <w:b/>
          <w:bCs/>
          <w:iCs/>
          <w:szCs w:val="22"/>
          <w:lang w:bidi="ar-SA"/>
        </w:rPr>
        <w:t>2.</w:t>
      </w:r>
      <w:r w:rsidRPr="00884770">
        <w:rPr>
          <w:rFonts w:eastAsia="Times New Roman"/>
          <w:b/>
          <w:bCs/>
          <w:iCs/>
          <w:color w:val="FF3333"/>
          <w:szCs w:val="22"/>
          <w:lang w:bidi="ar-SA"/>
        </w:rPr>
        <w:tab/>
      </w:r>
    </w:p>
    <w:p w14:paraId="19CBC0C9" w14:textId="77777777" w:rsidR="00624C91" w:rsidRPr="00884770" w:rsidRDefault="00624C91" w:rsidP="00624C91">
      <w:pPr>
        <w:widowControl/>
        <w:tabs>
          <w:tab w:val="left" w:pos="-1440"/>
          <w:tab w:val="left" w:pos="-720"/>
        </w:tabs>
        <w:spacing w:after="240"/>
        <w:jc w:val="both"/>
        <w:rPr>
          <w:sz w:val="28"/>
        </w:rPr>
      </w:pPr>
      <w:r w:rsidRPr="00884770">
        <w:rPr>
          <w:rFonts w:eastAsia="Times New Roman"/>
          <w:b/>
          <w:bCs/>
          <w:iCs/>
          <w:szCs w:val="22"/>
          <w:lang w:bidi="ar-SA"/>
        </w:rPr>
        <w:t>3</w:t>
      </w:r>
      <w:r w:rsidRPr="00884770">
        <w:rPr>
          <w:rFonts w:eastAsia="Times New Roman"/>
          <w:b/>
          <w:bCs/>
          <w:iCs/>
          <w:color w:val="FF3333"/>
          <w:szCs w:val="22"/>
          <w:lang w:bidi="ar-SA"/>
        </w:rPr>
        <w:t>.</w:t>
      </w:r>
      <w:r w:rsidRPr="00884770">
        <w:rPr>
          <w:rFonts w:eastAsia="Times New Roman"/>
          <w:b/>
          <w:bCs/>
          <w:iCs/>
          <w:color w:val="FF3333"/>
          <w:szCs w:val="22"/>
          <w:lang w:bidi="ar-SA"/>
        </w:rPr>
        <w:tab/>
      </w:r>
    </w:p>
    <w:p w14:paraId="38AF927F" w14:textId="2C037636" w:rsidR="00624C91" w:rsidRPr="00884770" w:rsidRDefault="00624C91" w:rsidP="00624C91">
      <w:pPr>
        <w:widowControl/>
        <w:tabs>
          <w:tab w:val="left" w:pos="-1440"/>
          <w:tab w:val="left" w:pos="-720"/>
        </w:tabs>
        <w:spacing w:after="240"/>
        <w:jc w:val="both"/>
        <w:rPr>
          <w:rFonts w:eastAsia="Times New Roman"/>
          <w:bCs/>
          <w:iCs/>
          <w:szCs w:val="22"/>
          <w:lang w:bidi="ar-SA"/>
        </w:rPr>
      </w:pPr>
    </w:p>
    <w:p w14:paraId="1BDAD1A2" w14:textId="34A8E96D" w:rsidR="00624C91" w:rsidRPr="00884770" w:rsidRDefault="00624C91" w:rsidP="00624C91">
      <w:pPr>
        <w:widowControl/>
        <w:tabs>
          <w:tab w:val="left" w:pos="-1440"/>
          <w:tab w:val="left" w:pos="-720"/>
        </w:tabs>
        <w:spacing w:after="240"/>
        <w:jc w:val="both"/>
        <w:rPr>
          <w:rFonts w:eastAsia="Times New Roman"/>
          <w:bCs/>
          <w:iCs/>
          <w:szCs w:val="22"/>
          <w:lang w:bidi="ar-SA"/>
        </w:rPr>
      </w:pPr>
    </w:p>
    <w:p w14:paraId="4F0FCF91" w14:textId="77777777" w:rsidR="00624C91" w:rsidRPr="00884770" w:rsidRDefault="00624C91" w:rsidP="00624C91">
      <w:pPr>
        <w:widowControl/>
        <w:tabs>
          <w:tab w:val="left" w:pos="-1440"/>
          <w:tab w:val="left" w:pos="-720"/>
        </w:tabs>
        <w:spacing w:after="240"/>
        <w:jc w:val="both"/>
        <w:rPr>
          <w:rFonts w:eastAsia="Times New Roman"/>
          <w:bCs/>
          <w:iCs/>
          <w:szCs w:val="22"/>
          <w:lang w:bidi="ar-SA"/>
        </w:rPr>
      </w:pPr>
    </w:p>
    <w:p w14:paraId="4293E3CF" w14:textId="77777777" w:rsidR="00624C91" w:rsidRPr="00884770" w:rsidRDefault="00624C91" w:rsidP="00624C91">
      <w:pPr>
        <w:widowControl/>
        <w:tabs>
          <w:tab w:val="left" w:pos="-1440"/>
          <w:tab w:val="left" w:pos="-720"/>
        </w:tabs>
        <w:spacing w:after="240"/>
        <w:jc w:val="both"/>
        <w:rPr>
          <w:rFonts w:eastAsia="Times New Roman"/>
          <w:bCs/>
          <w:iCs/>
          <w:szCs w:val="22"/>
          <w:lang w:bidi="ar-SA"/>
        </w:rPr>
      </w:pPr>
    </w:p>
    <w:p w14:paraId="6AB4F05A" w14:textId="3E975597" w:rsidR="00624C91" w:rsidRPr="00884770" w:rsidRDefault="00624C91" w:rsidP="00624C91">
      <w:pPr>
        <w:spacing w:before="0" w:after="0"/>
        <w:jc w:val="both"/>
        <w:rPr>
          <w:b/>
          <w:sz w:val="26"/>
          <w:szCs w:val="26"/>
          <w:lang w:val="pt-BR" w:bidi="ar-SA"/>
        </w:rPr>
      </w:pPr>
      <w:r w:rsidRPr="00884770">
        <w:rPr>
          <w:rFonts w:eastAsia="Times New Roman"/>
          <w:bCs/>
          <w:iCs/>
          <w:szCs w:val="22"/>
          <w:lang w:bidi="ar-SA"/>
        </w:rPr>
        <w:t xml:space="preserve">En _______________, a __ </w:t>
      </w:r>
      <w:proofErr w:type="spellStart"/>
      <w:r w:rsidRPr="00884770">
        <w:rPr>
          <w:rFonts w:eastAsia="Times New Roman"/>
          <w:bCs/>
          <w:iCs/>
          <w:szCs w:val="22"/>
          <w:lang w:bidi="ar-SA"/>
        </w:rPr>
        <w:t>de</w:t>
      </w:r>
      <w:proofErr w:type="spellEnd"/>
      <w:r w:rsidRPr="00884770">
        <w:rPr>
          <w:rFonts w:eastAsia="Times New Roman"/>
          <w:bCs/>
          <w:iCs/>
          <w:szCs w:val="22"/>
          <w:lang w:bidi="ar-SA"/>
        </w:rPr>
        <w:t xml:space="preserve"> __________ </w:t>
      </w:r>
      <w:proofErr w:type="spellStart"/>
      <w:r w:rsidRPr="00884770">
        <w:rPr>
          <w:rFonts w:eastAsia="Times New Roman"/>
          <w:bCs/>
          <w:iCs/>
          <w:szCs w:val="22"/>
          <w:lang w:bidi="ar-SA"/>
        </w:rPr>
        <w:t>de</w:t>
      </w:r>
      <w:proofErr w:type="spellEnd"/>
      <w:r w:rsidRPr="00884770">
        <w:rPr>
          <w:rFonts w:eastAsia="Times New Roman"/>
          <w:bCs/>
          <w:iCs/>
          <w:szCs w:val="22"/>
          <w:lang w:bidi="ar-SA"/>
        </w:rPr>
        <w:t xml:space="preserve"> ___________ </w:t>
      </w:r>
      <w:r w:rsidRPr="00884770">
        <w:rPr>
          <w:rFonts w:eastAsia="Times New Roman"/>
          <w:bCs/>
          <w:i/>
          <w:iCs/>
          <w:szCs w:val="22"/>
          <w:shd w:val="clear" w:color="auto" w:fill="C0C0C0"/>
          <w:lang w:bidi="ar-SA"/>
        </w:rPr>
        <w:t>(emitida dentro del plazo de presentación de proposiciones) (firma electrónica avanzada del declarante)</w:t>
      </w:r>
    </w:p>
    <w:p w14:paraId="4DDBB7B8" w14:textId="77777777" w:rsidR="00624C91" w:rsidRPr="00884770" w:rsidRDefault="00624C91" w:rsidP="00031048">
      <w:pPr>
        <w:spacing w:before="0" w:after="0"/>
        <w:jc w:val="both"/>
        <w:rPr>
          <w:b/>
          <w:sz w:val="26"/>
          <w:szCs w:val="26"/>
          <w:lang w:val="pt-BR" w:bidi="ar-SA"/>
        </w:rPr>
      </w:pPr>
    </w:p>
    <w:p w14:paraId="3946078B" w14:textId="2C9AC6C4" w:rsidR="00624C91" w:rsidRPr="00884770" w:rsidRDefault="00624C91" w:rsidP="00031048">
      <w:pPr>
        <w:spacing w:before="0" w:after="0"/>
        <w:jc w:val="both"/>
        <w:rPr>
          <w:b/>
          <w:sz w:val="26"/>
          <w:szCs w:val="26"/>
          <w:lang w:val="pt-BR" w:bidi="ar-SA"/>
        </w:rPr>
      </w:pPr>
    </w:p>
    <w:p w14:paraId="48C825EB" w14:textId="212EE3C7" w:rsidR="00624C91" w:rsidRPr="00884770" w:rsidRDefault="00624C91" w:rsidP="00031048">
      <w:pPr>
        <w:spacing w:before="0" w:after="0"/>
        <w:jc w:val="both"/>
        <w:rPr>
          <w:b/>
          <w:sz w:val="26"/>
          <w:szCs w:val="26"/>
          <w:lang w:val="pt-BR" w:bidi="ar-SA"/>
        </w:rPr>
      </w:pPr>
    </w:p>
    <w:p w14:paraId="1EE4FD25" w14:textId="78FCA475" w:rsidR="00624C91" w:rsidRPr="00884770" w:rsidRDefault="00624C91" w:rsidP="00031048">
      <w:pPr>
        <w:spacing w:before="0" w:after="0"/>
        <w:jc w:val="both"/>
        <w:rPr>
          <w:b/>
          <w:sz w:val="26"/>
          <w:szCs w:val="26"/>
          <w:lang w:val="pt-BR" w:bidi="ar-SA"/>
        </w:rPr>
      </w:pPr>
    </w:p>
    <w:p w14:paraId="0F3E2361" w14:textId="7388152E" w:rsidR="00624C91" w:rsidRPr="00884770" w:rsidRDefault="00624C91" w:rsidP="00031048">
      <w:pPr>
        <w:spacing w:before="0" w:after="0"/>
        <w:jc w:val="both"/>
        <w:rPr>
          <w:b/>
          <w:sz w:val="26"/>
          <w:szCs w:val="26"/>
          <w:lang w:val="pt-BR" w:bidi="ar-SA"/>
        </w:rPr>
      </w:pPr>
    </w:p>
    <w:p w14:paraId="46A17162" w14:textId="266A3B81" w:rsidR="00624C91" w:rsidRPr="00884770" w:rsidRDefault="00624C91" w:rsidP="00031048">
      <w:pPr>
        <w:spacing w:before="0" w:after="0"/>
        <w:jc w:val="both"/>
        <w:rPr>
          <w:b/>
          <w:sz w:val="26"/>
          <w:szCs w:val="26"/>
          <w:lang w:val="pt-BR" w:bidi="ar-SA"/>
        </w:rPr>
      </w:pPr>
    </w:p>
    <w:p w14:paraId="547995E9" w14:textId="141D5B08" w:rsidR="00624C91" w:rsidRPr="00884770" w:rsidRDefault="00624C91" w:rsidP="00031048">
      <w:pPr>
        <w:spacing w:before="0" w:after="0"/>
        <w:jc w:val="both"/>
        <w:rPr>
          <w:b/>
          <w:sz w:val="26"/>
          <w:szCs w:val="26"/>
          <w:lang w:val="pt-BR" w:bidi="ar-SA"/>
        </w:rPr>
      </w:pPr>
    </w:p>
    <w:p w14:paraId="4539FC47" w14:textId="7F36692A" w:rsidR="00624C91" w:rsidRPr="00884770" w:rsidRDefault="00624C91" w:rsidP="00031048">
      <w:pPr>
        <w:spacing w:before="0" w:after="0"/>
        <w:jc w:val="both"/>
        <w:rPr>
          <w:b/>
          <w:sz w:val="26"/>
          <w:szCs w:val="26"/>
          <w:lang w:val="pt-BR" w:bidi="ar-SA"/>
        </w:rPr>
      </w:pPr>
    </w:p>
    <w:p w14:paraId="656D77A7" w14:textId="35531B43" w:rsidR="00624C91" w:rsidRPr="00884770" w:rsidRDefault="00624C91" w:rsidP="00031048">
      <w:pPr>
        <w:spacing w:before="0" w:after="0"/>
        <w:jc w:val="both"/>
        <w:rPr>
          <w:b/>
          <w:sz w:val="26"/>
          <w:szCs w:val="26"/>
          <w:lang w:val="pt-BR" w:bidi="ar-SA"/>
        </w:rPr>
      </w:pPr>
    </w:p>
    <w:p w14:paraId="5049ACA9" w14:textId="339469DC" w:rsidR="00624C91" w:rsidRPr="00884770" w:rsidRDefault="00624C91" w:rsidP="00031048">
      <w:pPr>
        <w:spacing w:before="0" w:after="0"/>
        <w:jc w:val="both"/>
        <w:rPr>
          <w:b/>
          <w:sz w:val="26"/>
          <w:szCs w:val="26"/>
          <w:lang w:val="pt-BR" w:bidi="ar-SA"/>
        </w:rPr>
      </w:pPr>
    </w:p>
    <w:p w14:paraId="5FADE826" w14:textId="77777777" w:rsidR="00624C91" w:rsidRPr="00884770" w:rsidRDefault="00624C91" w:rsidP="00031048">
      <w:pPr>
        <w:spacing w:before="0" w:after="0"/>
        <w:jc w:val="both"/>
        <w:rPr>
          <w:b/>
          <w:sz w:val="26"/>
          <w:szCs w:val="26"/>
          <w:lang w:val="pt-BR" w:bidi="ar-SA"/>
        </w:rPr>
      </w:pPr>
    </w:p>
    <w:bookmarkEnd w:id="79"/>
    <w:p w14:paraId="2CB98D36" w14:textId="77777777" w:rsidR="00031048" w:rsidRPr="00884770" w:rsidRDefault="00031048" w:rsidP="00031048">
      <w:pPr>
        <w:suppressAutoHyphens w:val="0"/>
        <w:spacing w:before="0" w:after="0"/>
        <w:rPr>
          <w:rFonts w:eastAsia="Times New Roman"/>
          <w:b/>
          <w:sz w:val="22"/>
          <w:szCs w:val="22"/>
          <w:lang w:val="pt-BR" w:bidi="ar-SA"/>
        </w:rPr>
      </w:pPr>
      <w:r w:rsidRPr="00884770">
        <w:rPr>
          <w:rFonts w:eastAsia="Times New Roman"/>
          <w:b/>
          <w:sz w:val="22"/>
          <w:szCs w:val="22"/>
          <w:lang w:val="pt-BR" w:bidi="ar-SA"/>
        </w:rPr>
        <w:br w:type="page"/>
      </w:r>
    </w:p>
    <w:p w14:paraId="656B17B9" w14:textId="7D77B4BB" w:rsidR="00031048" w:rsidRPr="00884770" w:rsidRDefault="00031048" w:rsidP="00D86308">
      <w:pPr>
        <w:keepNext/>
        <w:keepLines/>
        <w:pBdr>
          <w:bottom w:val="single" w:sz="12" w:space="1" w:color="2F5496" w:themeColor="accent1" w:themeShade="BF"/>
        </w:pBdr>
        <w:tabs>
          <w:tab w:val="left" w:pos="426"/>
        </w:tabs>
        <w:suppressAutoHyphens w:val="0"/>
        <w:spacing w:before="240"/>
        <w:outlineLvl w:val="0"/>
        <w:rPr>
          <w:rFonts w:eastAsia="Times New Roman"/>
          <w:b/>
          <w:caps/>
          <w:color w:val="000000" w:themeColor="text1"/>
          <w:sz w:val="28"/>
          <w:szCs w:val="29"/>
          <w:lang w:val="pt-BR" w:bidi="ar-SA"/>
        </w:rPr>
      </w:pPr>
      <w:bookmarkStart w:id="80" w:name="_Toc117844080"/>
      <w:proofErr w:type="gramStart"/>
      <w:r w:rsidRPr="00884770">
        <w:rPr>
          <w:rFonts w:eastAsia="Times New Roman"/>
          <w:b/>
          <w:caps/>
          <w:color w:val="000000" w:themeColor="text1"/>
          <w:sz w:val="28"/>
          <w:szCs w:val="29"/>
          <w:lang w:val="pt-BR" w:bidi="ar-SA"/>
        </w:rPr>
        <w:lastRenderedPageBreak/>
        <w:t>ANEXO  III</w:t>
      </w:r>
      <w:bookmarkEnd w:id="80"/>
      <w:proofErr w:type="gramEnd"/>
    </w:p>
    <w:p w14:paraId="20F34DDF" w14:textId="77777777" w:rsidR="00624C91" w:rsidRPr="00884770" w:rsidRDefault="00624C91" w:rsidP="00624C91">
      <w:pPr>
        <w:spacing w:before="0" w:after="0"/>
        <w:jc w:val="both"/>
        <w:rPr>
          <w:b/>
          <w:sz w:val="26"/>
          <w:szCs w:val="26"/>
          <w:lang w:val="pt-BR" w:bidi="ar-SA"/>
        </w:rPr>
      </w:pPr>
      <w:r w:rsidRPr="00884770">
        <w:rPr>
          <w:b/>
          <w:sz w:val="26"/>
          <w:szCs w:val="26"/>
          <w:lang w:val="pt-BR" w:bidi="ar-SA"/>
        </w:rPr>
        <w:t>MODELO DE COMPROMISO DE CONSTITUCIÓN EN UNIÓN TEMPORAL DE EMPRESAS</w:t>
      </w:r>
    </w:p>
    <w:p w14:paraId="30FF2BF2" w14:textId="77777777" w:rsidR="00624C91" w:rsidRPr="00884770" w:rsidRDefault="00624C91" w:rsidP="00624C91">
      <w:pPr>
        <w:widowControl/>
        <w:tabs>
          <w:tab w:val="left" w:pos="-1440"/>
          <w:tab w:val="left" w:pos="-720"/>
        </w:tabs>
        <w:spacing w:before="0"/>
        <w:rPr>
          <w:rFonts w:eastAsia="Times New Roman"/>
          <w:b/>
          <w:sz w:val="22"/>
          <w:szCs w:val="22"/>
          <w:lang w:val="pt-BR" w:bidi="ar-SA"/>
        </w:rPr>
      </w:pPr>
    </w:p>
    <w:p w14:paraId="4845A4C7" w14:textId="77777777" w:rsidR="00624C91" w:rsidRPr="00884770" w:rsidRDefault="00624C91" w:rsidP="00624C91">
      <w:pPr>
        <w:overflowPunct w:val="0"/>
        <w:spacing w:before="0" w:after="240"/>
        <w:jc w:val="both"/>
        <w:textAlignment w:val="auto"/>
        <w:rPr>
          <w:rFonts w:eastAsia="Times New Roman"/>
          <w:szCs w:val="22"/>
          <w:lang w:bidi="ar-SA"/>
        </w:rPr>
      </w:pPr>
      <w:r w:rsidRPr="00884770">
        <w:rPr>
          <w:rFonts w:eastAsia="Times New Roman"/>
          <w:szCs w:val="22"/>
          <w:lang w:bidi="ar-SA"/>
        </w:rPr>
        <w:t xml:space="preserve">D./Dª. ____________________, mayor de edad y con DNI/NIE </w:t>
      </w:r>
      <w:proofErr w:type="spellStart"/>
      <w:r w:rsidRPr="00884770">
        <w:rPr>
          <w:rFonts w:eastAsia="Times New Roman"/>
          <w:szCs w:val="22"/>
          <w:lang w:bidi="ar-SA"/>
        </w:rPr>
        <w:t>nº</w:t>
      </w:r>
      <w:proofErr w:type="spellEnd"/>
      <w:r w:rsidRPr="00884770">
        <w:rPr>
          <w:rFonts w:eastAsia="Times New Roman"/>
          <w:szCs w:val="22"/>
          <w:lang w:bidi="ar-SA"/>
        </w:rPr>
        <w:t xml:space="preserve"> __________, en nombre propio o en representación de la empresa ____________________, con domicilio social en ______________________, y NIF </w:t>
      </w:r>
      <w:proofErr w:type="spellStart"/>
      <w:r w:rsidRPr="00884770">
        <w:rPr>
          <w:rFonts w:eastAsia="Times New Roman"/>
          <w:szCs w:val="22"/>
          <w:lang w:bidi="ar-SA"/>
        </w:rPr>
        <w:t>nº</w:t>
      </w:r>
      <w:proofErr w:type="spellEnd"/>
      <w:r w:rsidRPr="00884770">
        <w:rPr>
          <w:rFonts w:eastAsia="Times New Roman"/>
          <w:szCs w:val="22"/>
          <w:lang w:bidi="ar-SA"/>
        </w:rPr>
        <w:t>__________________ en calidad de___________________, bajo su personal responsabilidad.</w:t>
      </w:r>
    </w:p>
    <w:p w14:paraId="32CF332C" w14:textId="77777777" w:rsidR="00624C91" w:rsidRPr="00884770" w:rsidRDefault="00624C91" w:rsidP="00624C91">
      <w:pPr>
        <w:overflowPunct w:val="0"/>
        <w:spacing w:before="0" w:after="240"/>
        <w:jc w:val="both"/>
        <w:textAlignment w:val="auto"/>
        <w:rPr>
          <w:rFonts w:eastAsia="Times New Roman"/>
          <w:szCs w:val="22"/>
          <w:lang w:bidi="ar-SA"/>
        </w:rPr>
      </w:pPr>
      <w:r w:rsidRPr="00884770">
        <w:rPr>
          <w:rFonts w:eastAsia="Times New Roman"/>
          <w:szCs w:val="22"/>
          <w:lang w:bidi="ar-SA"/>
        </w:rPr>
        <w:t xml:space="preserve">D./Dª. ____________________, mayor de edad y con DNI/NIE </w:t>
      </w:r>
      <w:proofErr w:type="spellStart"/>
      <w:r w:rsidRPr="00884770">
        <w:rPr>
          <w:rFonts w:eastAsia="Times New Roman"/>
          <w:szCs w:val="22"/>
          <w:lang w:bidi="ar-SA"/>
        </w:rPr>
        <w:t>nº</w:t>
      </w:r>
      <w:proofErr w:type="spellEnd"/>
      <w:r w:rsidRPr="00884770">
        <w:rPr>
          <w:rFonts w:eastAsia="Times New Roman"/>
          <w:szCs w:val="22"/>
          <w:lang w:bidi="ar-SA"/>
        </w:rPr>
        <w:t xml:space="preserve"> __________, en nombre propio o en representación de la empresa ____________________, con domicilio social en ______________________, y NIF </w:t>
      </w:r>
      <w:proofErr w:type="spellStart"/>
      <w:r w:rsidRPr="00884770">
        <w:rPr>
          <w:rFonts w:eastAsia="Times New Roman"/>
          <w:szCs w:val="22"/>
          <w:lang w:bidi="ar-SA"/>
        </w:rPr>
        <w:t>nº</w:t>
      </w:r>
      <w:proofErr w:type="spellEnd"/>
      <w:r w:rsidRPr="00884770">
        <w:rPr>
          <w:rFonts w:eastAsia="Times New Roman"/>
          <w:szCs w:val="22"/>
          <w:lang w:bidi="ar-SA"/>
        </w:rPr>
        <w:t>__________________ en calidad de___________________, bajo su personal responsabilidad.</w:t>
      </w:r>
    </w:p>
    <w:p w14:paraId="51EAE065" w14:textId="77777777" w:rsidR="00624C91" w:rsidRPr="00884770" w:rsidRDefault="00624C91" w:rsidP="00624C91">
      <w:pPr>
        <w:overflowPunct w:val="0"/>
        <w:spacing w:before="0" w:after="240"/>
        <w:jc w:val="both"/>
        <w:textAlignment w:val="auto"/>
        <w:rPr>
          <w:rFonts w:eastAsia="Times New Roman"/>
          <w:szCs w:val="22"/>
          <w:lang w:bidi="ar-SA"/>
        </w:rPr>
      </w:pPr>
      <w:r w:rsidRPr="00884770">
        <w:rPr>
          <w:rFonts w:eastAsia="Times New Roman"/>
          <w:szCs w:val="22"/>
          <w:lang w:bidi="ar-SA"/>
        </w:rPr>
        <w:t xml:space="preserve">Se comprometen a constituir una unión temporal de empresarias y/o empresarios, de conformidad con lo establecido en la LCSP, a efectos de participar en la licitación para la contratación del expediente </w:t>
      </w:r>
      <w:proofErr w:type="gramStart"/>
      <w:r w:rsidRPr="00884770">
        <w:rPr>
          <w:rFonts w:eastAsia="Times New Roman"/>
          <w:szCs w:val="22"/>
          <w:lang w:bidi="ar-SA"/>
        </w:rPr>
        <w:t>…….</w:t>
      </w:r>
      <w:proofErr w:type="gramEnd"/>
      <w:r w:rsidRPr="00884770">
        <w:rPr>
          <w:rFonts w:eastAsia="Times New Roman"/>
          <w:szCs w:val="22"/>
          <w:lang w:bidi="ar-SA"/>
        </w:rPr>
        <w:t>. (indicar expediente).</w:t>
      </w:r>
    </w:p>
    <w:p w14:paraId="3AAF727C" w14:textId="77777777" w:rsidR="00624C91" w:rsidRPr="00884770" w:rsidRDefault="00624C91" w:rsidP="00624C91">
      <w:pPr>
        <w:overflowPunct w:val="0"/>
        <w:spacing w:before="0" w:after="240"/>
        <w:jc w:val="both"/>
        <w:textAlignment w:val="auto"/>
        <w:rPr>
          <w:rFonts w:eastAsia="Times New Roman"/>
          <w:szCs w:val="22"/>
          <w:lang w:bidi="ar-SA"/>
        </w:rPr>
      </w:pPr>
      <w:r w:rsidRPr="00884770">
        <w:rPr>
          <w:rFonts w:eastAsia="Times New Roman"/>
          <w:szCs w:val="22"/>
          <w:lang w:bidi="ar-SA"/>
        </w:rPr>
        <w:t>En el caso de resultar adjudicatarias se comprometen a formalizar en escritura pública la citada unión. La participación en la unión temporal, de cada miembro es la que sigue:</w:t>
      </w:r>
    </w:p>
    <w:p w14:paraId="77C7D92F" w14:textId="77777777" w:rsidR="00624C91" w:rsidRPr="00884770" w:rsidRDefault="00624C91" w:rsidP="00624C91">
      <w:pPr>
        <w:overflowPunct w:val="0"/>
        <w:spacing w:before="0" w:after="240"/>
        <w:jc w:val="both"/>
        <w:textAlignment w:val="auto"/>
        <w:rPr>
          <w:rFonts w:eastAsia="Times New Roman"/>
          <w:szCs w:val="22"/>
          <w:lang w:bidi="ar-SA"/>
        </w:rPr>
      </w:pPr>
      <w:r w:rsidRPr="00884770">
        <w:rPr>
          <w:rFonts w:eastAsia="Times New Roman"/>
          <w:szCs w:val="22"/>
          <w:lang w:bidi="ar-SA"/>
        </w:rPr>
        <w:t>___________________  %.</w:t>
      </w:r>
    </w:p>
    <w:p w14:paraId="48E3CD9F" w14:textId="77777777" w:rsidR="00624C91" w:rsidRPr="00884770" w:rsidRDefault="00624C91" w:rsidP="00624C91">
      <w:pPr>
        <w:overflowPunct w:val="0"/>
        <w:spacing w:before="0" w:after="240"/>
        <w:jc w:val="both"/>
        <w:textAlignment w:val="auto"/>
        <w:rPr>
          <w:rFonts w:eastAsia="Times New Roman"/>
          <w:szCs w:val="22"/>
          <w:lang w:bidi="ar-SA"/>
        </w:rPr>
      </w:pPr>
      <w:r w:rsidRPr="00884770">
        <w:rPr>
          <w:rFonts w:eastAsia="Times New Roman"/>
          <w:szCs w:val="22"/>
          <w:lang w:bidi="ar-SA"/>
        </w:rPr>
        <w:t>___________________  %.</w:t>
      </w:r>
    </w:p>
    <w:p w14:paraId="665415D1" w14:textId="77777777" w:rsidR="00624C91" w:rsidRPr="00884770" w:rsidRDefault="00624C91" w:rsidP="00624C91">
      <w:pPr>
        <w:overflowPunct w:val="0"/>
        <w:spacing w:before="0" w:after="240"/>
        <w:jc w:val="both"/>
        <w:textAlignment w:val="auto"/>
        <w:rPr>
          <w:rFonts w:eastAsia="Times New Roman"/>
          <w:szCs w:val="22"/>
          <w:lang w:bidi="ar-SA"/>
        </w:rPr>
      </w:pPr>
      <w:r w:rsidRPr="00884770">
        <w:rPr>
          <w:rFonts w:eastAsia="Times New Roman"/>
          <w:szCs w:val="22"/>
          <w:lang w:bidi="ar-SA"/>
        </w:rPr>
        <w:t>Como persona representante de la citada unión se nombra a ______________________.</w:t>
      </w:r>
    </w:p>
    <w:p w14:paraId="42D5D096" w14:textId="77777777" w:rsidR="00624C91" w:rsidRPr="00884770" w:rsidRDefault="00624C91" w:rsidP="00624C91">
      <w:pPr>
        <w:overflowPunct w:val="0"/>
        <w:spacing w:before="0" w:after="240"/>
        <w:jc w:val="both"/>
        <w:textAlignment w:val="auto"/>
        <w:rPr>
          <w:sz w:val="28"/>
        </w:rPr>
      </w:pPr>
      <w:r w:rsidRPr="00884770">
        <w:rPr>
          <w:rFonts w:eastAsia="Times New Roman"/>
          <w:szCs w:val="22"/>
          <w:lang w:bidi="ar-SA"/>
        </w:rPr>
        <w:t xml:space="preserve">En _______________, a __de__________ </w:t>
      </w:r>
      <w:proofErr w:type="spellStart"/>
      <w:r w:rsidRPr="00884770">
        <w:rPr>
          <w:rFonts w:eastAsia="Times New Roman"/>
          <w:szCs w:val="22"/>
          <w:lang w:bidi="ar-SA"/>
        </w:rPr>
        <w:t>de</w:t>
      </w:r>
      <w:proofErr w:type="spellEnd"/>
      <w:r w:rsidRPr="00884770">
        <w:rPr>
          <w:rFonts w:eastAsia="Times New Roman"/>
          <w:szCs w:val="22"/>
          <w:lang w:bidi="ar-SA"/>
        </w:rPr>
        <w:t xml:space="preserve"> ___________ </w:t>
      </w:r>
      <w:r w:rsidRPr="00884770">
        <w:rPr>
          <w:rFonts w:eastAsia="Times New Roman"/>
          <w:i/>
          <w:szCs w:val="22"/>
          <w:lang w:bidi="ar-SA"/>
        </w:rPr>
        <w:t xml:space="preserve">(emitida dentro del plazo de presentación de proposiciones) (firma electrónica de los representantes legales de los integrantes de la UTE) </w:t>
      </w:r>
    </w:p>
    <w:p w14:paraId="1FAFE648" w14:textId="77777777" w:rsidR="00624C91" w:rsidRPr="00884770" w:rsidRDefault="00624C91" w:rsidP="00624C91">
      <w:pPr>
        <w:widowControl/>
        <w:tabs>
          <w:tab w:val="left" w:pos="-1440"/>
          <w:tab w:val="left" w:pos="-720"/>
        </w:tabs>
        <w:spacing w:before="0"/>
        <w:rPr>
          <w:rFonts w:eastAsia="Times New Roman"/>
          <w:b/>
          <w:sz w:val="22"/>
          <w:szCs w:val="22"/>
          <w:lang w:val="pt-BR" w:bidi="ar-SA"/>
        </w:rPr>
      </w:pPr>
    </w:p>
    <w:p w14:paraId="694AA773" w14:textId="77777777" w:rsidR="00031048" w:rsidRPr="00884770" w:rsidRDefault="00031048" w:rsidP="00031048">
      <w:pPr>
        <w:suppressAutoHyphens w:val="0"/>
        <w:spacing w:before="0" w:after="0"/>
        <w:rPr>
          <w:rFonts w:eastAsia="Times New Roman"/>
          <w:b/>
          <w:sz w:val="22"/>
          <w:szCs w:val="22"/>
          <w:lang w:val="pt-BR" w:bidi="ar-SA"/>
        </w:rPr>
      </w:pPr>
      <w:r w:rsidRPr="00884770">
        <w:rPr>
          <w:rFonts w:eastAsia="Times New Roman"/>
          <w:b/>
          <w:sz w:val="22"/>
          <w:szCs w:val="22"/>
          <w:lang w:val="pt-BR" w:bidi="ar-SA"/>
        </w:rPr>
        <w:br w:type="page"/>
      </w:r>
    </w:p>
    <w:p w14:paraId="7006CCFA" w14:textId="7A709149" w:rsidR="00031048" w:rsidRPr="00884770" w:rsidRDefault="008F1E1B" w:rsidP="00940254">
      <w:pPr>
        <w:keepNext/>
        <w:pBdr>
          <w:bottom w:val="single" w:sz="12" w:space="1" w:color="2F5496" w:themeColor="accent1" w:themeShade="BF"/>
        </w:pBdr>
        <w:tabs>
          <w:tab w:val="left" w:pos="426"/>
        </w:tabs>
        <w:spacing w:before="240"/>
        <w:outlineLvl w:val="0"/>
        <w:rPr>
          <w:b/>
          <w:bCs/>
          <w:caps/>
          <w:color w:val="000000" w:themeColor="text1"/>
          <w:kern w:val="0"/>
          <w:sz w:val="28"/>
          <w:szCs w:val="32"/>
          <w:lang w:eastAsia="es-ES" w:bidi="ar-SA"/>
        </w:rPr>
      </w:pPr>
      <w:bookmarkStart w:id="81" w:name="_Toc117844081"/>
      <w:bookmarkStart w:id="82" w:name="_Toc85719253"/>
      <w:r w:rsidRPr="00884770">
        <w:rPr>
          <w:b/>
          <w:bCs/>
          <w:caps/>
          <w:color w:val="000000" w:themeColor="text1"/>
          <w:kern w:val="0"/>
          <w:sz w:val="28"/>
          <w:szCs w:val="32"/>
          <w:lang w:eastAsia="es-ES" w:bidi="ar-SA"/>
        </w:rPr>
        <w:lastRenderedPageBreak/>
        <w:t>ANEXO IV</w:t>
      </w:r>
      <w:bookmarkEnd w:id="81"/>
    </w:p>
    <w:bookmarkEnd w:id="82"/>
    <w:p w14:paraId="5902A555" w14:textId="77777777" w:rsidR="00903590" w:rsidRPr="00903590" w:rsidRDefault="00903590" w:rsidP="00903590">
      <w:pPr>
        <w:widowControl/>
        <w:suppressAutoHyphens w:val="0"/>
        <w:spacing w:before="0" w:after="0"/>
        <w:textAlignment w:val="auto"/>
        <w:rPr>
          <w:b/>
          <w:sz w:val="26"/>
          <w:szCs w:val="26"/>
          <w:lang w:bidi="ar-SA"/>
        </w:rPr>
      </w:pPr>
      <w:r w:rsidRPr="00903590">
        <w:rPr>
          <w:b/>
          <w:sz w:val="26"/>
          <w:szCs w:val="26"/>
          <w:lang w:bidi="ar-SA"/>
        </w:rPr>
        <w:t xml:space="preserve">TRATAMIENTO DE DATOS DE CARÁCTER PERSONAL </w:t>
      </w:r>
    </w:p>
    <w:p w14:paraId="558D8D09" w14:textId="77777777" w:rsidR="00903590" w:rsidRPr="00903590" w:rsidRDefault="00903590" w:rsidP="00903590">
      <w:pPr>
        <w:widowControl/>
        <w:suppressAutoHyphens w:val="0"/>
        <w:spacing w:before="0" w:after="0"/>
        <w:textAlignment w:val="auto"/>
        <w:rPr>
          <w:rFonts w:eastAsia="Times New Roman"/>
          <w:b/>
          <w:lang w:bidi="ar-SA"/>
        </w:rPr>
      </w:pPr>
    </w:p>
    <w:p w14:paraId="32688656" w14:textId="77777777" w:rsidR="00903590" w:rsidRPr="00903590" w:rsidRDefault="00903590" w:rsidP="00903590">
      <w:pPr>
        <w:suppressAutoHyphens w:val="0"/>
        <w:autoSpaceDE w:val="0"/>
        <w:spacing w:before="0" w:after="240"/>
        <w:jc w:val="both"/>
        <w:textAlignment w:val="auto"/>
        <w:rPr>
          <w:rFonts w:eastAsia="Times New Roman"/>
          <w:i/>
          <w:lang w:bidi="ar-SA"/>
        </w:rPr>
      </w:pPr>
      <w:r w:rsidRPr="00903590">
        <w:rPr>
          <w:rFonts w:eastAsia="Times New Roman"/>
          <w:i/>
          <w:highlight w:val="lightGray"/>
          <w:lang w:bidi="ar-SA"/>
        </w:rPr>
        <w:t>(Este anexo se completa con la información recogida en el correspondiente Registro de Actividades de Tratamiento publicado en la Página Web de la Dirección General de Modernización. En el supuesto de un tratamiento de datos nuevo o no registrado deberá procederse previamente a la aprobación del Registro correspondiente por Resolución del responsable del tratamiento)</w:t>
      </w:r>
    </w:p>
    <w:p w14:paraId="6EF65294" w14:textId="77777777" w:rsidR="00903590" w:rsidRPr="00903590" w:rsidRDefault="00903590" w:rsidP="00903590">
      <w:pPr>
        <w:suppressAutoHyphens w:val="0"/>
        <w:autoSpaceDE w:val="0"/>
        <w:spacing w:before="0" w:after="240"/>
        <w:jc w:val="both"/>
        <w:textAlignment w:val="auto"/>
        <w:rPr>
          <w:rFonts w:eastAsia="Times New Roman"/>
          <w:b/>
          <w:u w:val="single"/>
          <w:lang w:bidi="ar-SA"/>
        </w:rPr>
      </w:pPr>
      <w:r w:rsidRPr="00903590">
        <w:rPr>
          <w:rFonts w:eastAsia="Times New Roman"/>
          <w:b/>
          <w:u w:val="single"/>
          <w:lang w:bidi="ar-SA"/>
        </w:rPr>
        <w:t>Descripción general del tratamiento de datos personales a realizar.:</w:t>
      </w:r>
    </w:p>
    <w:p w14:paraId="7ACAE096" w14:textId="77777777" w:rsidR="00903590" w:rsidRPr="00903590" w:rsidRDefault="00903590" w:rsidP="00903590">
      <w:pPr>
        <w:suppressAutoHyphens w:val="0"/>
        <w:autoSpaceDE w:val="0"/>
        <w:spacing w:before="0" w:after="240"/>
        <w:jc w:val="both"/>
        <w:textAlignment w:val="auto"/>
      </w:pPr>
      <w:r w:rsidRPr="00903590">
        <w:rPr>
          <w:rFonts w:eastAsia="Times New Roman"/>
          <w:lang w:bidi="ar-SA"/>
        </w:rPr>
        <w:t xml:space="preserve">El tratamiento consistirá en: </w:t>
      </w:r>
      <w:r w:rsidRPr="00903590">
        <w:rPr>
          <w:rFonts w:eastAsia="Times New Roman"/>
          <w:highlight w:val="lightGray"/>
          <w:lang w:bidi="ar-SA"/>
        </w:rPr>
        <w:t>(</w:t>
      </w:r>
      <w:r w:rsidRPr="00903590">
        <w:rPr>
          <w:rFonts w:eastAsia="Times New Roman"/>
          <w:i/>
          <w:highlight w:val="lightGray"/>
          <w:lang w:bidi="ar-SA"/>
        </w:rPr>
        <w:t>descripción detallada del servicio y del tratamiento que previamente debe estar registrado en el Registro de Actividades de Tratamiento de datos personales</w:t>
      </w:r>
      <w:r w:rsidRPr="00903590">
        <w:rPr>
          <w:rFonts w:eastAsia="Times New Roman"/>
          <w:highlight w:val="lightGray"/>
          <w:lang w:bidi="ar-SA"/>
        </w:rPr>
        <w:t>).</w:t>
      </w:r>
    </w:p>
    <w:p w14:paraId="5416DF30" w14:textId="77777777" w:rsidR="00903590" w:rsidRPr="00903590" w:rsidRDefault="00903590" w:rsidP="00903590">
      <w:pPr>
        <w:suppressAutoHyphens w:val="0"/>
        <w:autoSpaceDE w:val="0"/>
        <w:spacing w:before="0" w:after="240"/>
        <w:jc w:val="both"/>
        <w:textAlignment w:val="auto"/>
        <w:rPr>
          <w:rFonts w:eastAsia="Times New Roman"/>
          <w:lang w:bidi="ar-SA"/>
        </w:rPr>
      </w:pPr>
      <w:r w:rsidRPr="00903590">
        <w:rPr>
          <w:rFonts w:eastAsia="Times New Roman"/>
          <w:lang w:bidi="ar-SA"/>
        </w:rPr>
        <w:t>Especificar de acuerdo con el artículo 28.3 RGPD naturaleza, finalidad y objeto del tratamiento.</w:t>
      </w:r>
    </w:p>
    <w:p w14:paraId="0C7D28A8" w14:textId="77777777" w:rsidR="00903590" w:rsidRPr="00903590" w:rsidRDefault="00903590" w:rsidP="00903590">
      <w:pPr>
        <w:suppressAutoHyphens w:val="0"/>
        <w:autoSpaceDE w:val="0"/>
        <w:spacing w:before="0" w:after="240"/>
        <w:jc w:val="both"/>
        <w:textAlignment w:val="auto"/>
      </w:pPr>
      <w:r w:rsidRPr="00903590">
        <w:rPr>
          <w:rFonts w:eastAsia="Times New Roman"/>
          <w:lang w:bidi="ar-SA"/>
        </w:rPr>
        <w:t>El personal adscrito por la organización adjudicataria para proporcionar los servicios establecidos en el pliego que puede tratar datos personales: Los Datos Personales se tratarán únicamente por el personal adscrito y al único fin de efectuar el alcance contratado</w:t>
      </w:r>
      <w:r w:rsidRPr="00903590">
        <w:rPr>
          <w:rFonts w:eastAsia="Times New Roman"/>
          <w:i/>
          <w:lang w:bidi="ar-SA"/>
        </w:rPr>
        <w:t>.</w:t>
      </w:r>
    </w:p>
    <w:p w14:paraId="2259C723" w14:textId="7A15D420" w:rsidR="00903590" w:rsidRPr="00E5511D" w:rsidRDefault="00903590" w:rsidP="00903590">
      <w:pPr>
        <w:suppressAutoHyphens w:val="0"/>
        <w:autoSpaceDE w:val="0"/>
        <w:spacing w:before="0" w:after="240"/>
        <w:jc w:val="both"/>
        <w:textAlignment w:val="auto"/>
      </w:pPr>
      <w:r w:rsidRPr="00E5511D">
        <w:rPr>
          <w:rFonts w:eastAsia="Times New Roman"/>
          <w:lang w:bidi="ar-SA"/>
        </w:rPr>
        <w:t>En caso de que como consecuencia de la ejecución del contrato resultara necesario en algún momento la modificación de lo estipulado en este Anexo, el adjudicatario lo requerirá razonadamente y señalará los cambios que solicita. En caso de que el responsable del tratamiento estuviese de acuerdo con lo solicitado, por el responsable del tratamiento se emitirá un nuevo</w:t>
      </w:r>
      <w:r w:rsidR="009D6E74" w:rsidRPr="00E5511D">
        <w:rPr>
          <w:rFonts w:eastAsia="Times New Roman"/>
          <w:lang w:bidi="ar-SA"/>
        </w:rPr>
        <w:t xml:space="preserve"> </w:t>
      </w:r>
      <w:r w:rsidR="00E5511D" w:rsidRPr="00E5511D">
        <w:rPr>
          <w:rFonts w:eastAsia="Times New Roman"/>
          <w:lang w:bidi="ar-SA"/>
        </w:rPr>
        <w:t>anexo actualizado</w:t>
      </w:r>
      <w:r w:rsidRPr="00E5511D">
        <w:rPr>
          <w:rFonts w:eastAsia="Times New Roman"/>
          <w:lang w:bidi="ar-SA"/>
        </w:rPr>
        <w:t>, de modo que el mismo siempre recoja fielmente el detalle del tratamiento.</w:t>
      </w:r>
    </w:p>
    <w:p w14:paraId="6939425C" w14:textId="77777777" w:rsidR="00903590" w:rsidRPr="00903590" w:rsidRDefault="00903590" w:rsidP="00903590">
      <w:pPr>
        <w:widowControl/>
        <w:suppressAutoHyphens w:val="0"/>
        <w:autoSpaceDE w:val="0"/>
        <w:spacing w:before="0" w:after="240"/>
        <w:jc w:val="both"/>
        <w:textAlignment w:val="auto"/>
        <w:rPr>
          <w:b/>
        </w:rPr>
      </w:pPr>
      <w:r w:rsidRPr="00903590">
        <w:rPr>
          <w:rFonts w:eastAsia="Times New Roman"/>
          <w:b/>
          <w:u w:val="single"/>
          <w:lang w:bidi="ar-SA"/>
        </w:rPr>
        <w:t>Colectivos de interesados y datos tratados</w:t>
      </w:r>
      <w:r w:rsidRPr="00903590">
        <w:rPr>
          <w:rFonts w:eastAsia="Times New Roman"/>
          <w:b/>
          <w:lang w:bidi="ar-SA"/>
        </w:rPr>
        <w:t>:</w:t>
      </w:r>
    </w:p>
    <w:p w14:paraId="54B3A98C" w14:textId="77777777" w:rsidR="00903590" w:rsidRPr="00903590" w:rsidRDefault="00903590" w:rsidP="00903590">
      <w:pPr>
        <w:widowControl/>
        <w:suppressAutoHyphens w:val="0"/>
        <w:autoSpaceDE w:val="0"/>
        <w:spacing w:before="0" w:after="240"/>
        <w:jc w:val="both"/>
        <w:textAlignment w:val="auto"/>
        <w:rPr>
          <w:rFonts w:eastAsia="Times New Roman"/>
          <w:lang w:bidi="ar-SA"/>
        </w:rPr>
      </w:pPr>
      <w:r w:rsidRPr="00903590">
        <w:rPr>
          <w:rFonts w:eastAsia="Times New Roman"/>
          <w:lang w:bidi="ar-SA"/>
        </w:rPr>
        <w:t>Los colectivos de interesados y datos personales tratados a las que puede tener acceso el adjudicatario son:</w:t>
      </w:r>
    </w:p>
    <w:tbl>
      <w:tblPr>
        <w:tblW w:w="9120" w:type="dxa"/>
        <w:tblCellMar>
          <w:left w:w="10" w:type="dxa"/>
          <w:right w:w="10" w:type="dxa"/>
        </w:tblCellMar>
        <w:tblLook w:val="04A0" w:firstRow="1" w:lastRow="0" w:firstColumn="1" w:lastColumn="0" w:noHBand="0" w:noVBand="1"/>
      </w:tblPr>
      <w:tblGrid>
        <w:gridCol w:w="3823"/>
        <w:gridCol w:w="5297"/>
      </w:tblGrid>
      <w:tr w:rsidR="00903590" w:rsidRPr="00903590" w14:paraId="772E9CAF" w14:textId="77777777" w:rsidTr="00903590">
        <w:trPr>
          <w:trHeight w:val="510"/>
        </w:trPr>
        <w:tc>
          <w:tcPr>
            <w:tcW w:w="3823" w:type="dxa"/>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hideMark/>
          </w:tcPr>
          <w:p w14:paraId="0B7C4FCE" w14:textId="77777777" w:rsidR="00903590" w:rsidRPr="00903590" w:rsidRDefault="00903590" w:rsidP="00903590">
            <w:pPr>
              <w:widowControl/>
              <w:suppressAutoHyphens w:val="0"/>
              <w:autoSpaceDE w:val="0"/>
              <w:spacing w:before="0" w:after="0"/>
              <w:jc w:val="center"/>
              <w:textAlignment w:val="auto"/>
              <w:rPr>
                <w:rFonts w:eastAsia="Times New Roman"/>
                <w:b/>
                <w:smallCaps/>
                <w:lang w:bidi="ar-SA"/>
              </w:rPr>
            </w:pPr>
            <w:r w:rsidRPr="00903590">
              <w:rPr>
                <w:rFonts w:eastAsia="Times New Roman"/>
                <w:b/>
                <w:smallCaps/>
                <w:lang w:bidi="ar-SA"/>
              </w:rPr>
              <w:t>Tratamientos y principales</w:t>
            </w:r>
          </w:p>
          <w:p w14:paraId="3B0E538C" w14:textId="77777777" w:rsidR="00903590" w:rsidRPr="00903590" w:rsidRDefault="00903590" w:rsidP="00903590">
            <w:pPr>
              <w:widowControl/>
              <w:suppressAutoHyphens w:val="0"/>
              <w:autoSpaceDE w:val="0"/>
              <w:spacing w:before="0" w:after="0"/>
              <w:jc w:val="center"/>
              <w:textAlignment w:val="auto"/>
              <w:rPr>
                <w:rFonts w:eastAsia="Times New Roman"/>
                <w:b/>
                <w:smallCaps/>
                <w:lang w:bidi="ar-SA"/>
              </w:rPr>
            </w:pPr>
            <w:r w:rsidRPr="00903590">
              <w:rPr>
                <w:rFonts w:eastAsia="Times New Roman"/>
                <w:b/>
                <w:smallCaps/>
                <w:lang w:bidi="ar-SA"/>
              </w:rPr>
              <w:t>colectivos de interesados</w:t>
            </w:r>
          </w:p>
        </w:tc>
        <w:tc>
          <w:tcPr>
            <w:tcW w:w="5297" w:type="dxa"/>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hideMark/>
          </w:tcPr>
          <w:p w14:paraId="2FA8072A" w14:textId="77777777" w:rsidR="00903590" w:rsidRPr="00903590" w:rsidRDefault="00903590" w:rsidP="00903590">
            <w:pPr>
              <w:widowControl/>
              <w:suppressAutoHyphens w:val="0"/>
              <w:autoSpaceDE w:val="0"/>
              <w:spacing w:before="0" w:after="60"/>
              <w:jc w:val="center"/>
              <w:textAlignment w:val="auto"/>
              <w:rPr>
                <w:rFonts w:eastAsia="Times New Roman"/>
                <w:b/>
                <w:smallCaps/>
                <w:lang w:bidi="ar-SA"/>
              </w:rPr>
            </w:pPr>
            <w:r w:rsidRPr="00903590">
              <w:rPr>
                <w:rFonts w:eastAsia="Times New Roman"/>
                <w:b/>
                <w:smallCaps/>
                <w:lang w:bidi="ar-SA"/>
              </w:rPr>
              <w:t>Datos Personales del tratamiento</w:t>
            </w:r>
          </w:p>
          <w:p w14:paraId="5C279FE9" w14:textId="77777777" w:rsidR="00903590" w:rsidRPr="00903590" w:rsidRDefault="00903590" w:rsidP="00903590">
            <w:pPr>
              <w:widowControl/>
              <w:suppressAutoHyphens w:val="0"/>
              <w:autoSpaceDE w:val="0"/>
              <w:spacing w:before="0" w:after="60"/>
              <w:jc w:val="center"/>
              <w:textAlignment w:val="auto"/>
              <w:rPr>
                <w:rFonts w:eastAsia="Times New Roman"/>
                <w:b/>
                <w:smallCaps/>
                <w:lang w:bidi="ar-SA"/>
              </w:rPr>
            </w:pPr>
            <w:r w:rsidRPr="00903590">
              <w:rPr>
                <w:rFonts w:eastAsia="Times New Roman"/>
                <w:b/>
                <w:smallCaps/>
                <w:lang w:bidi="ar-SA"/>
              </w:rPr>
              <w:t>a los que se puede acceder</w:t>
            </w:r>
          </w:p>
        </w:tc>
      </w:tr>
      <w:tr w:rsidR="00903590" w:rsidRPr="00903590" w14:paraId="6E311028" w14:textId="77777777" w:rsidTr="00903590">
        <w:trPr>
          <w:trHeight w:val="1036"/>
        </w:trPr>
        <w:tc>
          <w:tcPr>
            <w:tcW w:w="38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3DED1E" w14:textId="77777777" w:rsidR="00903590" w:rsidRPr="00903590" w:rsidRDefault="00903590" w:rsidP="00903590">
            <w:pPr>
              <w:widowControl/>
              <w:suppressAutoHyphens w:val="0"/>
              <w:autoSpaceDE w:val="0"/>
              <w:spacing w:before="0" w:after="0"/>
              <w:jc w:val="both"/>
              <w:textAlignment w:val="auto"/>
              <w:rPr>
                <w:rFonts w:eastAsia="Times New Roman"/>
                <w:lang w:bidi="ar-SA"/>
              </w:rPr>
            </w:pPr>
            <w:r w:rsidRPr="00903590">
              <w:rPr>
                <w:rFonts w:eastAsia="Times New Roman"/>
                <w:lang w:bidi="ar-SA"/>
              </w:rPr>
              <w:t>Tratamiento 1</w:t>
            </w:r>
          </w:p>
          <w:p w14:paraId="2CBE885E" w14:textId="77777777" w:rsidR="00903590" w:rsidRPr="00903590" w:rsidRDefault="00903590" w:rsidP="00903590">
            <w:pPr>
              <w:widowControl/>
              <w:suppressAutoHyphens w:val="0"/>
              <w:autoSpaceDE w:val="0"/>
              <w:spacing w:before="0" w:after="0"/>
              <w:jc w:val="both"/>
              <w:textAlignment w:val="auto"/>
              <w:rPr>
                <w:rFonts w:eastAsia="Times New Roman"/>
                <w:i/>
                <w:lang w:bidi="ar-SA"/>
              </w:rPr>
            </w:pPr>
            <w:r w:rsidRPr="00903590">
              <w:rPr>
                <w:rFonts w:eastAsia="Times New Roman"/>
                <w:i/>
                <w:highlight w:val="lightGray"/>
                <w:lang w:bidi="ar-SA"/>
              </w:rPr>
              <w:t>Descripción detallada</w:t>
            </w:r>
          </w:p>
          <w:p w14:paraId="24824A47" w14:textId="77777777" w:rsidR="00903590" w:rsidRPr="00903590" w:rsidRDefault="00903590" w:rsidP="00903590">
            <w:pPr>
              <w:widowControl/>
              <w:suppressAutoHyphens w:val="0"/>
              <w:autoSpaceDE w:val="0"/>
              <w:spacing w:before="0" w:after="0"/>
              <w:jc w:val="both"/>
              <w:textAlignment w:val="auto"/>
              <w:rPr>
                <w:rFonts w:eastAsia="Times New Roman"/>
                <w:lang w:bidi="ar-SA"/>
              </w:rPr>
            </w:pPr>
          </w:p>
        </w:tc>
        <w:tc>
          <w:tcPr>
            <w:tcW w:w="52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5684E40" w14:textId="77777777" w:rsidR="00903590" w:rsidRPr="00903590" w:rsidRDefault="00903590" w:rsidP="00903590">
            <w:pPr>
              <w:widowControl/>
              <w:suppressAutoHyphens w:val="0"/>
              <w:autoSpaceDE w:val="0"/>
              <w:spacing w:before="0" w:after="60"/>
              <w:jc w:val="both"/>
              <w:textAlignment w:val="auto"/>
              <w:rPr>
                <w:rFonts w:eastAsia="Times New Roman"/>
                <w:lang w:bidi="ar-SA"/>
              </w:rPr>
            </w:pPr>
            <w:r w:rsidRPr="00903590">
              <w:rPr>
                <w:rFonts w:eastAsia="Times New Roman"/>
                <w:lang w:bidi="ar-SA"/>
              </w:rPr>
              <w:t>A modo de ejemplo:</w:t>
            </w:r>
          </w:p>
          <w:p w14:paraId="7D8EB986"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D.N.I./N.I.F.:</w:t>
            </w:r>
          </w:p>
          <w:p w14:paraId="6770466F"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NOMBRE Y APELLIDOS:</w:t>
            </w:r>
          </w:p>
          <w:p w14:paraId="594AFACC"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DIRECCION:</w:t>
            </w:r>
          </w:p>
          <w:p w14:paraId="2C844239"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TELEFONO:</w:t>
            </w:r>
          </w:p>
          <w:p w14:paraId="68ED3D93"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FIRMA:</w:t>
            </w:r>
          </w:p>
          <w:p w14:paraId="70602B6F"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NACIONALIDAD:</w:t>
            </w:r>
          </w:p>
          <w:p w14:paraId="346F24E8"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FECHA NACIMIENTO:</w:t>
            </w:r>
          </w:p>
          <w:p w14:paraId="26E79B32"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CORREO ELECTRONICO:</w:t>
            </w:r>
          </w:p>
          <w:p w14:paraId="1E398882" w14:textId="77777777" w:rsidR="00903590" w:rsidRPr="00903590" w:rsidRDefault="00903590" w:rsidP="00903590">
            <w:pPr>
              <w:widowControl/>
              <w:suppressAutoHyphens w:val="0"/>
              <w:autoSpaceDE w:val="0"/>
              <w:spacing w:before="0" w:after="60"/>
              <w:jc w:val="both"/>
              <w:textAlignment w:val="auto"/>
              <w:rPr>
                <w:rFonts w:eastAsia="Times New Roman"/>
                <w:sz w:val="22"/>
                <w:lang w:bidi="ar-SA"/>
              </w:rPr>
            </w:pPr>
            <w:r w:rsidRPr="00903590">
              <w:rPr>
                <w:rFonts w:eastAsia="Times New Roman"/>
                <w:sz w:val="22"/>
                <w:lang w:bidi="ar-SA"/>
              </w:rPr>
              <w:t>CARACTERISTICAS PERSONALES</w:t>
            </w:r>
          </w:p>
          <w:p w14:paraId="2036B7AC" w14:textId="77777777" w:rsidR="00903590" w:rsidRPr="00903590" w:rsidRDefault="00903590" w:rsidP="00903590">
            <w:pPr>
              <w:widowControl/>
              <w:suppressAutoHyphens w:val="0"/>
              <w:autoSpaceDE w:val="0"/>
              <w:spacing w:before="0" w:after="60"/>
              <w:jc w:val="both"/>
              <w:textAlignment w:val="auto"/>
              <w:rPr>
                <w:rFonts w:eastAsia="Times New Roman"/>
                <w:lang w:bidi="ar-SA"/>
              </w:rPr>
            </w:pPr>
            <w:r w:rsidRPr="00903590">
              <w:rPr>
                <w:rFonts w:eastAsia="Times New Roman"/>
                <w:sz w:val="22"/>
                <w:lang w:bidi="ar-SA"/>
              </w:rPr>
              <w:t>ECONOMICOS, FINANCIEROS Y DE SEGUROS:</w:t>
            </w:r>
          </w:p>
        </w:tc>
      </w:tr>
      <w:tr w:rsidR="00903590" w:rsidRPr="00903590" w14:paraId="2A2A11AE" w14:textId="77777777" w:rsidTr="00903590">
        <w:trPr>
          <w:trHeight w:val="1036"/>
        </w:trPr>
        <w:tc>
          <w:tcPr>
            <w:tcW w:w="382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B45C417" w14:textId="77777777" w:rsidR="00903590" w:rsidRPr="00903590" w:rsidRDefault="00903590" w:rsidP="00903590">
            <w:pPr>
              <w:widowControl/>
              <w:suppressAutoHyphens w:val="0"/>
              <w:autoSpaceDE w:val="0"/>
              <w:spacing w:before="0" w:after="0"/>
              <w:textAlignment w:val="auto"/>
              <w:rPr>
                <w:rFonts w:eastAsia="Times New Roman"/>
                <w:lang w:bidi="ar-SA"/>
              </w:rPr>
            </w:pPr>
            <w:r w:rsidRPr="00903590">
              <w:rPr>
                <w:rFonts w:eastAsia="Times New Roman"/>
                <w:lang w:bidi="ar-SA"/>
              </w:rPr>
              <w:t>Tratamiento 2:</w:t>
            </w:r>
          </w:p>
          <w:p w14:paraId="6E80A668" w14:textId="77777777" w:rsidR="00903590" w:rsidRPr="00903590" w:rsidRDefault="00903590" w:rsidP="00903590">
            <w:pPr>
              <w:widowControl/>
              <w:suppressAutoHyphens w:val="0"/>
              <w:autoSpaceDE w:val="0"/>
              <w:spacing w:before="0" w:after="0"/>
              <w:jc w:val="both"/>
              <w:textAlignment w:val="auto"/>
              <w:rPr>
                <w:rFonts w:eastAsia="Times New Roman"/>
                <w:i/>
                <w:lang w:bidi="ar-SA"/>
              </w:rPr>
            </w:pPr>
            <w:r w:rsidRPr="00903590">
              <w:rPr>
                <w:rFonts w:eastAsia="Times New Roman"/>
                <w:i/>
                <w:highlight w:val="lightGray"/>
                <w:lang w:bidi="ar-SA"/>
              </w:rPr>
              <w:t>Descripción detallada</w:t>
            </w:r>
          </w:p>
          <w:p w14:paraId="587CCDF4" w14:textId="77777777" w:rsidR="00903590" w:rsidRPr="00903590" w:rsidRDefault="00903590" w:rsidP="00903590">
            <w:pPr>
              <w:widowControl/>
              <w:suppressAutoHyphens w:val="0"/>
              <w:autoSpaceDE w:val="0"/>
              <w:spacing w:before="0" w:after="0"/>
              <w:jc w:val="both"/>
              <w:textAlignment w:val="auto"/>
              <w:rPr>
                <w:rFonts w:eastAsia="Times New Roman"/>
                <w:lang w:bidi="ar-SA"/>
              </w:rPr>
            </w:pPr>
          </w:p>
        </w:tc>
        <w:tc>
          <w:tcPr>
            <w:tcW w:w="52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6F5F251"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D.N.I./N.I.F.:</w:t>
            </w:r>
          </w:p>
          <w:p w14:paraId="645DDDBF"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NOMBRE Y APELLIDOS:</w:t>
            </w:r>
          </w:p>
          <w:p w14:paraId="0010DDCE"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DIRECCION:</w:t>
            </w:r>
          </w:p>
          <w:p w14:paraId="2219CD27"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TELEFONO:</w:t>
            </w:r>
          </w:p>
          <w:p w14:paraId="52E0162D"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lastRenderedPageBreak/>
              <w:t>FIRMA:</w:t>
            </w:r>
          </w:p>
          <w:p w14:paraId="79BFAEFC"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NACIONALIDAD:</w:t>
            </w:r>
          </w:p>
          <w:p w14:paraId="49A8F64D"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FECHA NACIMIENTO:</w:t>
            </w:r>
          </w:p>
          <w:p w14:paraId="71FDD271"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CORREO ELECTRONICO:</w:t>
            </w:r>
          </w:p>
          <w:p w14:paraId="317F3D86" w14:textId="77777777" w:rsidR="00903590" w:rsidRPr="00903590" w:rsidRDefault="00903590" w:rsidP="00903590">
            <w:pPr>
              <w:widowControl/>
              <w:suppressAutoHyphens w:val="0"/>
              <w:autoSpaceDE w:val="0"/>
              <w:spacing w:before="0" w:after="60"/>
              <w:textAlignment w:val="auto"/>
              <w:rPr>
                <w:rFonts w:eastAsia="Times New Roman"/>
                <w:sz w:val="22"/>
                <w:lang w:bidi="ar-SA"/>
              </w:rPr>
            </w:pPr>
            <w:r w:rsidRPr="00903590">
              <w:rPr>
                <w:rFonts w:eastAsia="Times New Roman"/>
                <w:sz w:val="22"/>
                <w:lang w:bidi="ar-SA"/>
              </w:rPr>
              <w:t>CARACTERISTICAS PERSONALES:</w:t>
            </w:r>
          </w:p>
          <w:p w14:paraId="79681CE9" w14:textId="77777777" w:rsidR="00903590" w:rsidRPr="00903590" w:rsidRDefault="00903590" w:rsidP="00903590">
            <w:pPr>
              <w:widowControl/>
              <w:suppressAutoHyphens w:val="0"/>
              <w:autoSpaceDE w:val="0"/>
              <w:spacing w:before="0" w:after="60"/>
              <w:textAlignment w:val="auto"/>
              <w:rPr>
                <w:rFonts w:eastAsia="Times New Roman"/>
                <w:lang w:bidi="ar-SA"/>
              </w:rPr>
            </w:pPr>
            <w:r w:rsidRPr="00903590">
              <w:rPr>
                <w:rFonts w:eastAsia="Times New Roman"/>
                <w:sz w:val="22"/>
                <w:lang w:bidi="ar-SA"/>
              </w:rPr>
              <w:t>ECONOMICOS, FINANCIEROS Y DE SEGUROS:</w:t>
            </w:r>
          </w:p>
        </w:tc>
      </w:tr>
    </w:tbl>
    <w:p w14:paraId="2AF4FD94" w14:textId="77777777" w:rsidR="00903590" w:rsidRPr="00903590" w:rsidRDefault="00903590" w:rsidP="00903590">
      <w:pPr>
        <w:widowControl/>
        <w:suppressAutoHyphens w:val="0"/>
        <w:autoSpaceDE w:val="0"/>
        <w:spacing w:before="0" w:after="240"/>
        <w:jc w:val="both"/>
        <w:textAlignment w:val="auto"/>
        <w:rPr>
          <w:rFonts w:eastAsia="Times New Roman"/>
          <w:lang w:bidi="ar-SA"/>
        </w:rPr>
      </w:pPr>
    </w:p>
    <w:p w14:paraId="13B0E78B" w14:textId="77777777" w:rsidR="00903590" w:rsidRPr="00903590" w:rsidRDefault="00903590" w:rsidP="00903590">
      <w:pPr>
        <w:widowControl/>
        <w:suppressAutoHyphens w:val="0"/>
        <w:autoSpaceDE w:val="0"/>
        <w:spacing w:before="0" w:after="240"/>
        <w:textAlignment w:val="auto"/>
        <w:rPr>
          <w:rFonts w:eastAsia="Times New Roman"/>
          <w:b/>
          <w:u w:val="single"/>
          <w:lang w:bidi="ar-SA"/>
        </w:rPr>
      </w:pPr>
      <w:r w:rsidRPr="00903590">
        <w:rPr>
          <w:rFonts w:eastAsia="Times New Roman"/>
          <w:b/>
          <w:u w:val="single"/>
          <w:lang w:bidi="ar-SA"/>
        </w:rPr>
        <w:t>Elementos del tratamiento</w:t>
      </w:r>
    </w:p>
    <w:p w14:paraId="04AF6BA2" w14:textId="77777777" w:rsidR="00903590" w:rsidRPr="00903590" w:rsidRDefault="00903590" w:rsidP="00903590">
      <w:pPr>
        <w:widowControl/>
        <w:suppressAutoHyphens w:val="0"/>
        <w:autoSpaceDE w:val="0"/>
        <w:spacing w:before="0" w:after="240"/>
        <w:textAlignment w:val="auto"/>
        <w:rPr>
          <w:rFonts w:eastAsia="Times New Roman"/>
          <w:lang w:bidi="ar-SA"/>
        </w:rPr>
      </w:pPr>
      <w:r w:rsidRPr="00903590">
        <w:rPr>
          <w:rFonts w:eastAsia="Times New Roman"/>
          <w:lang w:bidi="ar-SA"/>
        </w:rPr>
        <w:t>El tratamiento de datos personales comprenderá (márquese lo que proceda):</w:t>
      </w:r>
    </w:p>
    <w:p w14:paraId="58C0D8CD"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822225128"/>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Recogida (captura de datos)</w:t>
      </w:r>
    </w:p>
    <w:p w14:paraId="794A1E17"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624685204"/>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Registro (grabación)</w:t>
      </w:r>
    </w:p>
    <w:p w14:paraId="2B714E98"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095356070"/>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Estructuración</w:t>
      </w:r>
    </w:p>
    <w:p w14:paraId="34E0E8F9"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425801593"/>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Modificación</w:t>
      </w:r>
    </w:p>
    <w:p w14:paraId="3356646F"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844633651"/>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Conservación (almacenamiento)</w:t>
      </w:r>
    </w:p>
    <w:p w14:paraId="1457D736"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458388233"/>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Extracción (</w:t>
      </w:r>
      <w:proofErr w:type="spellStart"/>
      <w:r w:rsidR="00903590" w:rsidRPr="00903590">
        <w:rPr>
          <w:rFonts w:eastAsia="Times New Roman"/>
          <w:lang w:bidi="ar-SA"/>
        </w:rPr>
        <w:t>retrieval</w:t>
      </w:r>
      <w:proofErr w:type="spellEnd"/>
      <w:r w:rsidR="00903590" w:rsidRPr="00903590">
        <w:rPr>
          <w:rFonts w:eastAsia="Times New Roman"/>
          <w:lang w:bidi="ar-SA"/>
        </w:rPr>
        <w:t>)</w:t>
      </w:r>
    </w:p>
    <w:p w14:paraId="08E7E0C7"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294421739"/>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Consulta</w:t>
      </w:r>
    </w:p>
    <w:p w14:paraId="42A6E193"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54330281"/>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Cesión</w:t>
      </w:r>
    </w:p>
    <w:p w14:paraId="17288F7C"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738514342"/>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Interconexión (cruce)</w:t>
      </w:r>
    </w:p>
    <w:p w14:paraId="0A153BAD"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368461250"/>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Cotejo</w:t>
      </w:r>
    </w:p>
    <w:p w14:paraId="6B9F1517"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311934535"/>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Supresión</w:t>
      </w:r>
    </w:p>
    <w:p w14:paraId="50F90ADE"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56737188"/>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Destrucción de copias temporales</w:t>
      </w:r>
    </w:p>
    <w:p w14:paraId="7D22B5B2"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481124984"/>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Conservación (en sus sistemas de información)</w:t>
      </w:r>
    </w:p>
    <w:p w14:paraId="37A15FB5"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823531754"/>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Otros:________</w:t>
      </w:r>
    </w:p>
    <w:p w14:paraId="44E167EA"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420383914"/>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Duplicado</w:t>
      </w:r>
    </w:p>
    <w:p w14:paraId="165C4896" w14:textId="77777777"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449133072"/>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Copia (copias temporales)</w:t>
      </w:r>
    </w:p>
    <w:p w14:paraId="6D596E64" w14:textId="49EA67BE" w:rsidR="00903590" w:rsidRPr="00903590" w:rsidRDefault="00E4042F" w:rsidP="00903590">
      <w:pPr>
        <w:widowControl/>
        <w:tabs>
          <w:tab w:val="left" w:pos="426"/>
        </w:tabs>
        <w:suppressAutoHyphens w:val="0"/>
        <w:autoSpaceDE w:val="0"/>
        <w:spacing w:before="0" w:after="60"/>
        <w:ind w:left="426"/>
        <w:textAlignment w:val="auto"/>
        <w:rPr>
          <w:rFonts w:eastAsia="Times New Roman"/>
          <w:lang w:bidi="ar-SA"/>
        </w:rPr>
      </w:pPr>
      <w:sdt>
        <w:sdtPr>
          <w:rPr>
            <w:rFonts w:eastAsia="Times New Roman"/>
            <w:lang w:bidi="ar-SA"/>
          </w:rPr>
          <w:id w:val="1251002065"/>
          <w14:checkbox>
            <w14:checked w14:val="0"/>
            <w14:checkedState w14:val="2612" w14:font="MS Gothic"/>
            <w14:uncheckedState w14:val="2610" w14:font="MS Gothic"/>
          </w14:checkbox>
        </w:sdtPr>
        <w:sdtEndPr/>
        <w:sdtContent>
          <w:r w:rsidR="00AE328E">
            <w:rPr>
              <w:rFonts w:ascii="MS Gothic" w:eastAsia="MS Gothic" w:hAnsi="MS Gothic" w:hint="eastAsia"/>
              <w:lang w:bidi="ar-SA"/>
            </w:rPr>
            <w:t>☐</w:t>
          </w:r>
        </w:sdtContent>
      </w:sdt>
      <w:r w:rsidR="00903590" w:rsidRPr="00903590">
        <w:rPr>
          <w:rFonts w:eastAsia="Times New Roman"/>
          <w:lang w:bidi="ar-SA"/>
        </w:rPr>
        <w:tab/>
        <w:t>Copia de seguridad</w:t>
      </w:r>
    </w:p>
    <w:p w14:paraId="1AECF29C" w14:textId="77777777" w:rsidR="00903590" w:rsidRPr="00903590" w:rsidRDefault="00E4042F" w:rsidP="00903590">
      <w:pPr>
        <w:tabs>
          <w:tab w:val="left" w:pos="426"/>
        </w:tabs>
        <w:suppressAutoHyphens w:val="0"/>
        <w:autoSpaceDE w:val="0"/>
        <w:spacing w:before="0" w:after="240"/>
        <w:ind w:left="425"/>
        <w:jc w:val="both"/>
        <w:textAlignment w:val="auto"/>
        <w:rPr>
          <w:rFonts w:eastAsia="Times New Roman"/>
          <w:lang w:bidi="ar-SA"/>
        </w:rPr>
      </w:pPr>
      <w:sdt>
        <w:sdtPr>
          <w:rPr>
            <w:rFonts w:eastAsia="Times New Roman"/>
            <w:lang w:bidi="ar-SA"/>
          </w:rPr>
          <w:id w:val="1363082253"/>
          <w14:checkbox>
            <w14:checked w14:val="0"/>
            <w14:checkedState w14:val="2612" w14:font="MS Gothic"/>
            <w14:uncheckedState w14:val="2610" w14:font="MS Gothic"/>
          </w14:checkbox>
        </w:sdtPr>
        <w:sdtEndPr/>
        <w:sdtContent>
          <w:r w:rsidR="00903590" w:rsidRPr="00903590">
            <w:rPr>
              <w:rFonts w:ascii="Segoe UI Symbol" w:eastAsia="Times New Roman" w:hAnsi="Segoe UI Symbol" w:cs="Segoe UI Symbol"/>
              <w:lang w:bidi="ar-SA"/>
            </w:rPr>
            <w:t>☐</w:t>
          </w:r>
        </w:sdtContent>
      </w:sdt>
      <w:r w:rsidR="00903590" w:rsidRPr="00903590">
        <w:rPr>
          <w:rFonts w:eastAsia="Times New Roman"/>
          <w:lang w:bidi="ar-SA"/>
        </w:rPr>
        <w:tab/>
        <w:t>Recuperación</w:t>
      </w:r>
    </w:p>
    <w:p w14:paraId="0F23FCF4" w14:textId="77777777" w:rsidR="00903590" w:rsidRPr="00903590" w:rsidRDefault="00903590" w:rsidP="00903590">
      <w:pPr>
        <w:suppressAutoHyphens w:val="0"/>
        <w:autoSpaceDE w:val="0"/>
        <w:spacing w:before="0" w:after="240"/>
        <w:jc w:val="both"/>
        <w:textAlignment w:val="auto"/>
        <w:rPr>
          <w:rFonts w:eastAsia="Times New Roman"/>
          <w:b/>
          <w:u w:val="single"/>
          <w:lang w:bidi="ar-SA"/>
        </w:rPr>
      </w:pPr>
      <w:r w:rsidRPr="00903590">
        <w:rPr>
          <w:rFonts w:eastAsia="Times New Roman"/>
          <w:b/>
          <w:u w:val="single"/>
          <w:lang w:bidi="ar-SA"/>
        </w:rPr>
        <w:t xml:space="preserve">Disposición de datos al terminar el servicio </w:t>
      </w:r>
    </w:p>
    <w:p w14:paraId="72ABCB8B" w14:textId="77777777" w:rsidR="00903590" w:rsidRPr="00903590" w:rsidRDefault="00903590" w:rsidP="00903590">
      <w:pPr>
        <w:suppressAutoHyphens w:val="0"/>
        <w:autoSpaceDE w:val="0"/>
        <w:spacing w:before="0" w:after="240"/>
        <w:jc w:val="both"/>
        <w:textAlignment w:val="auto"/>
        <w:rPr>
          <w:rFonts w:eastAsia="Times New Roman"/>
          <w:lang w:bidi="ar-SA"/>
        </w:rPr>
      </w:pPr>
      <w:r w:rsidRPr="00903590">
        <w:rPr>
          <w:rFonts w:eastAsia="Times New Roman"/>
          <w:lang w:bidi="ar-SA"/>
        </w:rPr>
        <w:t>Una vez finalice el</w:t>
      </w:r>
      <w:r w:rsidRPr="00903590">
        <w:rPr>
          <w:rFonts w:eastAsia="Times New Roman"/>
          <w:u w:val="single"/>
          <w:lang w:bidi="ar-SA"/>
        </w:rPr>
        <w:t xml:space="preserve"> </w:t>
      </w:r>
      <w:r w:rsidRPr="00903590">
        <w:rPr>
          <w:rFonts w:eastAsia="Times New Roman"/>
          <w:lang w:bidi="ar-SA"/>
        </w:rPr>
        <w:t>encargo, es decir, el contratista o subcontratista deberá , optar por una o dos de estas opciones:</w:t>
      </w:r>
    </w:p>
    <w:p w14:paraId="43AC8876" w14:textId="77777777" w:rsidR="00903590" w:rsidRPr="00903590" w:rsidRDefault="00903590" w:rsidP="00903590">
      <w:pPr>
        <w:suppressAutoHyphens w:val="0"/>
        <w:autoSpaceDE w:val="0"/>
        <w:spacing w:before="0" w:after="60"/>
        <w:jc w:val="both"/>
        <w:textAlignment w:val="auto"/>
        <w:rPr>
          <w:rFonts w:eastAsia="Times New Roman"/>
          <w:lang w:bidi="ar-SA"/>
        </w:rPr>
      </w:pPr>
      <w:r w:rsidRPr="00903590">
        <w:rPr>
          <w:rFonts w:eastAsia="Times New Roman"/>
          <w:u w:val="single"/>
          <w:lang w:bidi="ar-SA"/>
        </w:rPr>
        <w:t>Opción A</w:t>
      </w:r>
      <w:r w:rsidRPr="00903590">
        <w:rPr>
          <w:rFonts w:eastAsia="Times New Roman"/>
          <w:lang w:bidi="ar-SA"/>
        </w:rPr>
        <w:t>:</w:t>
      </w:r>
    </w:p>
    <w:p w14:paraId="4CFBDF2C" w14:textId="77777777" w:rsidR="00903590" w:rsidRPr="00903590" w:rsidRDefault="00903590" w:rsidP="00903590">
      <w:pPr>
        <w:suppressAutoHyphens w:val="0"/>
        <w:autoSpaceDE w:val="0"/>
        <w:spacing w:before="0" w:after="240"/>
        <w:jc w:val="both"/>
        <w:textAlignment w:val="auto"/>
        <w:rPr>
          <w:rFonts w:eastAsia="Times New Roman"/>
          <w:lang w:bidi="ar-SA"/>
        </w:rPr>
      </w:pPr>
      <w:r w:rsidRPr="00903590">
        <w:rPr>
          <w:rFonts w:eastAsia="Times New Roman"/>
          <w:lang w:bidi="ar-SA"/>
        </w:rPr>
        <w:t>Devolver al responsable del tratamiento los datos de carácter personal y, si procede, los soportes donde consten, una vez cumplida la prestación. La devolución debe comportar el borrado total de los datos existentes en los equipos informáticos utilizados por el encargado. No obstante, el encargado puede conservar una copia, con los datos debidamente bloqueados, mientras puedan derivarse responsabilidades de la ejecución de la prestación.</w:t>
      </w:r>
    </w:p>
    <w:p w14:paraId="75AD7FAF" w14:textId="77777777" w:rsidR="00903590" w:rsidRPr="00903590" w:rsidRDefault="00903590" w:rsidP="00903590">
      <w:pPr>
        <w:suppressAutoHyphens w:val="0"/>
        <w:autoSpaceDE w:val="0"/>
        <w:spacing w:before="0" w:after="60"/>
        <w:jc w:val="both"/>
        <w:textAlignment w:val="auto"/>
        <w:rPr>
          <w:rFonts w:eastAsia="Times New Roman"/>
          <w:lang w:bidi="ar-SA"/>
        </w:rPr>
      </w:pPr>
      <w:r w:rsidRPr="00903590">
        <w:rPr>
          <w:rFonts w:eastAsia="Times New Roman"/>
          <w:u w:val="single"/>
          <w:lang w:bidi="ar-SA"/>
        </w:rPr>
        <w:lastRenderedPageBreak/>
        <w:t>Opción B</w:t>
      </w:r>
      <w:r w:rsidRPr="00903590">
        <w:rPr>
          <w:rFonts w:eastAsia="Times New Roman"/>
          <w:lang w:bidi="ar-SA"/>
        </w:rPr>
        <w:t>:</w:t>
      </w:r>
    </w:p>
    <w:p w14:paraId="1C086193" w14:textId="77777777" w:rsidR="00903590" w:rsidRPr="00903590" w:rsidRDefault="00903590" w:rsidP="00903590">
      <w:pPr>
        <w:suppressAutoHyphens w:val="0"/>
        <w:autoSpaceDE w:val="0"/>
        <w:spacing w:before="0" w:after="240"/>
        <w:jc w:val="both"/>
        <w:textAlignment w:val="auto"/>
        <w:rPr>
          <w:rFonts w:eastAsia="Times New Roman"/>
          <w:lang w:bidi="ar-SA"/>
        </w:rPr>
      </w:pPr>
      <w:r w:rsidRPr="00903590">
        <w:rPr>
          <w:rFonts w:eastAsia="Times New Roman"/>
          <w:lang w:bidi="ar-SA"/>
        </w:rPr>
        <w:t>Devolver al encargado que designe por escrito el responsable del tratamiento, los datos de carácter personal y, si procede, los soportes donde consten, una vez cumplida prestación. La devolución debe comportar el borrado total de los datos existentes en los equipos informáticos utilizados por el encargado. No obstante, el encargado puede conservar una copia, con los datos debidamente bloqueados, mientras puedan derivarse responsabilidades de la ejecución de la prestación.</w:t>
      </w:r>
    </w:p>
    <w:p w14:paraId="089407C4" w14:textId="77777777" w:rsidR="00903590" w:rsidRPr="00903590" w:rsidRDefault="00903590" w:rsidP="00903590">
      <w:pPr>
        <w:suppressAutoHyphens w:val="0"/>
        <w:autoSpaceDE w:val="0"/>
        <w:spacing w:before="0" w:after="60"/>
        <w:jc w:val="both"/>
        <w:textAlignment w:val="auto"/>
        <w:rPr>
          <w:rFonts w:eastAsia="Times New Roman"/>
          <w:lang w:bidi="ar-SA"/>
        </w:rPr>
      </w:pPr>
      <w:r w:rsidRPr="00903590">
        <w:rPr>
          <w:rFonts w:eastAsia="Times New Roman"/>
          <w:u w:val="single"/>
          <w:lang w:bidi="ar-SA"/>
        </w:rPr>
        <w:t>Opción C</w:t>
      </w:r>
      <w:r w:rsidRPr="00903590">
        <w:rPr>
          <w:rFonts w:eastAsia="Times New Roman"/>
          <w:lang w:bidi="ar-SA"/>
        </w:rPr>
        <w:t>:</w:t>
      </w:r>
    </w:p>
    <w:p w14:paraId="31FAA8FF" w14:textId="77777777" w:rsidR="00903590" w:rsidRPr="00903590" w:rsidRDefault="00903590" w:rsidP="00903590">
      <w:pPr>
        <w:suppressAutoHyphens w:val="0"/>
        <w:autoSpaceDE w:val="0"/>
        <w:spacing w:before="0" w:after="240"/>
        <w:jc w:val="both"/>
        <w:textAlignment w:val="auto"/>
        <w:rPr>
          <w:rFonts w:eastAsia="Times New Roman"/>
          <w:lang w:bidi="ar-SA"/>
        </w:rPr>
      </w:pPr>
      <w:r w:rsidRPr="00903590">
        <w:rPr>
          <w:rFonts w:eastAsia="Times New Roman"/>
          <w:lang w:bidi="ar-SA"/>
        </w:rPr>
        <w:t>Destruir los datos, una vez cumplida la prestación. Una vez destruidos, el encargado debe certificar su destrucción por escrito y entregar el certificado al responsable del tratamiento. No obstante, el encargado puede conservar una copia, con los datos debidamente bloqueados, mientras puedan derivarse responsabilidades de la ejecución de la prestación.</w:t>
      </w:r>
    </w:p>
    <w:p w14:paraId="7831FA5A" w14:textId="77777777" w:rsidR="00903590" w:rsidRPr="00903590" w:rsidRDefault="00903590" w:rsidP="00903590">
      <w:pPr>
        <w:suppressAutoHyphens w:val="0"/>
        <w:autoSpaceDE w:val="0"/>
        <w:spacing w:before="0" w:after="240"/>
        <w:jc w:val="both"/>
        <w:textAlignment w:val="auto"/>
        <w:rPr>
          <w:rFonts w:eastAsia="Times New Roman"/>
          <w:b/>
          <w:u w:val="single"/>
          <w:lang w:bidi="ar-SA"/>
        </w:rPr>
      </w:pPr>
      <w:r w:rsidRPr="00903590">
        <w:rPr>
          <w:rFonts w:eastAsia="Times New Roman"/>
          <w:b/>
          <w:u w:val="single"/>
          <w:lang w:bidi="ar-SA"/>
        </w:rPr>
        <w:t>Medidas de seguridad</w:t>
      </w:r>
    </w:p>
    <w:p w14:paraId="305E45FC" w14:textId="77777777" w:rsidR="00903590" w:rsidRPr="00903590" w:rsidRDefault="00903590" w:rsidP="00903590">
      <w:pPr>
        <w:suppressAutoHyphens w:val="0"/>
        <w:autoSpaceDE w:val="0"/>
        <w:spacing w:before="0" w:after="240"/>
        <w:jc w:val="both"/>
        <w:textAlignment w:val="auto"/>
      </w:pPr>
      <w:r w:rsidRPr="00903590">
        <w:rPr>
          <w:rFonts w:eastAsia="Times New Roman"/>
          <w:lang w:bidi="ar-SA"/>
        </w:rPr>
        <w:t>Los datos</w:t>
      </w:r>
      <w:r w:rsidRPr="00903590">
        <w:t xml:space="preserve"> </w:t>
      </w:r>
      <w:r w:rsidRPr="00903590">
        <w:rPr>
          <w:rFonts w:eastAsia="Times New Roman"/>
          <w:lang w:bidi="ar-SA"/>
        </w:rPr>
        <w:t>deben protegerse empleando las medidas que un empresario ordenado debe tomar para evitar que dichos datos pierdan su razonable confidencialidad, integridad y disponibilidad.</w:t>
      </w:r>
    </w:p>
    <w:p w14:paraId="2BAF8E9E" w14:textId="77777777" w:rsidR="00903590" w:rsidRPr="00903590" w:rsidRDefault="00903590" w:rsidP="00903590">
      <w:pPr>
        <w:suppressAutoHyphens w:val="0"/>
        <w:autoSpaceDE w:val="0"/>
        <w:spacing w:before="0" w:after="240"/>
        <w:jc w:val="both"/>
        <w:textAlignment w:val="auto"/>
        <w:rPr>
          <w:rFonts w:eastAsia="Times New Roman"/>
          <w:lang w:bidi="ar-SA"/>
        </w:rPr>
      </w:pPr>
      <w:r w:rsidRPr="00903590">
        <w:rPr>
          <w:rFonts w:eastAsia="Times New Roman"/>
          <w:lang w:bidi="ar-SA"/>
        </w:rPr>
        <w:t>De acuerdo con la evaluación de riesgos realizada, se deben implantar, al menos, las medidas de seguridad siguientes:</w:t>
      </w:r>
    </w:p>
    <w:p w14:paraId="08FF1479" w14:textId="77777777" w:rsidR="00903590" w:rsidRPr="00903590" w:rsidRDefault="00903590" w:rsidP="00903590">
      <w:pPr>
        <w:widowControl/>
        <w:numPr>
          <w:ilvl w:val="0"/>
          <w:numId w:val="94"/>
        </w:numPr>
        <w:suppressAutoHyphens w:val="0"/>
        <w:autoSpaceDE w:val="0"/>
        <w:spacing w:before="0" w:after="240"/>
        <w:jc w:val="both"/>
        <w:textAlignment w:val="auto"/>
        <w:rPr>
          <w:rFonts w:eastAsia="Times New Roman"/>
          <w:lang w:bidi="ar-SA"/>
        </w:rPr>
      </w:pPr>
      <w:r w:rsidRPr="00903590">
        <w:rPr>
          <w:rFonts w:eastAsia="Times New Roman"/>
          <w:lang w:bidi="ar-SA"/>
        </w:rPr>
        <w:t>(XXX)</w:t>
      </w:r>
    </w:p>
    <w:p w14:paraId="3CC12DF7" w14:textId="77777777" w:rsidR="00903590" w:rsidRPr="00903590" w:rsidRDefault="00903590" w:rsidP="00903590">
      <w:pPr>
        <w:widowControl/>
        <w:numPr>
          <w:ilvl w:val="0"/>
          <w:numId w:val="94"/>
        </w:numPr>
        <w:suppressAutoHyphens w:val="0"/>
        <w:autoSpaceDE w:val="0"/>
        <w:spacing w:before="0" w:after="240"/>
        <w:jc w:val="both"/>
        <w:textAlignment w:val="auto"/>
        <w:rPr>
          <w:rFonts w:eastAsia="Times New Roman"/>
          <w:lang w:bidi="ar-SA"/>
        </w:rPr>
      </w:pPr>
      <w:r w:rsidRPr="00903590">
        <w:rPr>
          <w:rFonts w:eastAsia="Times New Roman"/>
          <w:lang w:bidi="ar-SA"/>
        </w:rPr>
        <w:t>(XXX)</w:t>
      </w:r>
    </w:p>
    <w:p w14:paraId="5A0D258F" w14:textId="77777777" w:rsidR="00903590" w:rsidRPr="00903590" w:rsidRDefault="00903590" w:rsidP="00903590">
      <w:pPr>
        <w:widowControl/>
        <w:numPr>
          <w:ilvl w:val="0"/>
          <w:numId w:val="94"/>
        </w:numPr>
        <w:suppressAutoHyphens w:val="0"/>
        <w:autoSpaceDE w:val="0"/>
        <w:spacing w:before="0" w:after="240"/>
        <w:ind w:left="709" w:hanging="349"/>
        <w:jc w:val="both"/>
        <w:textAlignment w:val="auto"/>
        <w:rPr>
          <w:rFonts w:eastAsia="Times New Roman"/>
          <w:lang w:bidi="ar-SA"/>
        </w:rPr>
      </w:pPr>
      <w:r w:rsidRPr="00903590">
        <w:rPr>
          <w:rFonts w:eastAsia="Times New Roman"/>
          <w:lang w:bidi="ar-SA"/>
        </w:rPr>
        <w:t>[</w:t>
      </w:r>
      <w:r w:rsidRPr="00903590">
        <w:rPr>
          <w:rFonts w:eastAsia="Times New Roman"/>
          <w:i/>
          <w:lang w:bidi="ar-SA"/>
        </w:rPr>
        <w:t>ejemplos, que deben ser adaptados en cada caso</w:t>
      </w:r>
      <w:r w:rsidRPr="00903590">
        <w:rPr>
          <w:rFonts w:eastAsia="Times New Roman"/>
          <w:lang w:bidi="ar-SA"/>
        </w:rPr>
        <w:t>:</w:t>
      </w:r>
    </w:p>
    <w:p w14:paraId="4566CE11" w14:textId="77777777" w:rsidR="00903590" w:rsidRPr="00903590" w:rsidRDefault="00903590" w:rsidP="00903590">
      <w:pPr>
        <w:widowControl/>
        <w:numPr>
          <w:ilvl w:val="2"/>
          <w:numId w:val="94"/>
        </w:numPr>
        <w:suppressAutoHyphens w:val="0"/>
        <w:autoSpaceDE w:val="0"/>
        <w:spacing w:before="0"/>
        <w:ind w:left="1134" w:hanging="357"/>
        <w:jc w:val="both"/>
        <w:textAlignment w:val="auto"/>
        <w:rPr>
          <w:rFonts w:eastAsia="Times New Roman"/>
          <w:lang w:bidi="ar-SA"/>
        </w:rPr>
      </w:pPr>
      <w:r w:rsidRPr="00903590">
        <w:rPr>
          <w:rFonts w:eastAsia="Times New Roman"/>
          <w:lang w:bidi="ar-SA"/>
        </w:rPr>
        <w:t xml:space="preserve">la </w:t>
      </w:r>
      <w:proofErr w:type="spellStart"/>
      <w:r w:rsidRPr="00903590">
        <w:rPr>
          <w:rFonts w:eastAsia="Times New Roman"/>
          <w:lang w:bidi="ar-SA"/>
        </w:rPr>
        <w:t>seudonimización</w:t>
      </w:r>
      <w:proofErr w:type="spellEnd"/>
      <w:r w:rsidRPr="00903590">
        <w:rPr>
          <w:rFonts w:eastAsia="Times New Roman"/>
          <w:lang w:bidi="ar-SA"/>
        </w:rPr>
        <w:t xml:space="preserve"> y el cifrado de datos personales;</w:t>
      </w:r>
    </w:p>
    <w:p w14:paraId="13FC4A54" w14:textId="77777777" w:rsidR="00903590" w:rsidRPr="00903590" w:rsidRDefault="00903590" w:rsidP="00903590">
      <w:pPr>
        <w:widowControl/>
        <w:numPr>
          <w:ilvl w:val="2"/>
          <w:numId w:val="94"/>
        </w:numPr>
        <w:suppressAutoHyphens w:val="0"/>
        <w:autoSpaceDE w:val="0"/>
        <w:spacing w:before="0"/>
        <w:ind w:left="1134" w:hanging="357"/>
        <w:jc w:val="both"/>
        <w:textAlignment w:val="auto"/>
        <w:rPr>
          <w:rFonts w:eastAsia="Times New Roman"/>
          <w:lang w:bidi="ar-SA"/>
        </w:rPr>
      </w:pPr>
      <w:r w:rsidRPr="00903590">
        <w:rPr>
          <w:rFonts w:eastAsia="Times New Roman"/>
          <w:lang w:bidi="ar-SA"/>
        </w:rPr>
        <w:t>la capacidad de garantizar la confidencialidad, integridad, disponibilidad y resiliencia permanentes de los sistemas y servicios de tratamiento;</w:t>
      </w:r>
    </w:p>
    <w:p w14:paraId="50BC3E6C" w14:textId="77777777" w:rsidR="00903590" w:rsidRPr="00903590" w:rsidRDefault="00903590" w:rsidP="00903590">
      <w:pPr>
        <w:widowControl/>
        <w:numPr>
          <w:ilvl w:val="2"/>
          <w:numId w:val="94"/>
        </w:numPr>
        <w:suppressAutoHyphens w:val="0"/>
        <w:autoSpaceDE w:val="0"/>
        <w:spacing w:before="0"/>
        <w:ind w:left="1134" w:hanging="357"/>
        <w:jc w:val="both"/>
        <w:textAlignment w:val="auto"/>
        <w:rPr>
          <w:rFonts w:eastAsia="Times New Roman"/>
          <w:lang w:bidi="ar-SA"/>
        </w:rPr>
      </w:pPr>
      <w:r w:rsidRPr="00903590">
        <w:rPr>
          <w:rFonts w:eastAsia="Times New Roman"/>
          <w:lang w:bidi="ar-SA"/>
        </w:rPr>
        <w:t>la capacidad de restaurar la disponibilidad y el acceso a los datos personales de forma rápida en caso de incidente físico o técnico;</w:t>
      </w:r>
    </w:p>
    <w:p w14:paraId="60B3A121" w14:textId="77777777" w:rsidR="00903590" w:rsidRPr="00903590" w:rsidRDefault="00903590" w:rsidP="00903590">
      <w:pPr>
        <w:widowControl/>
        <w:numPr>
          <w:ilvl w:val="2"/>
          <w:numId w:val="94"/>
        </w:numPr>
        <w:suppressAutoHyphens w:val="0"/>
        <w:autoSpaceDE w:val="0"/>
        <w:spacing w:before="0"/>
        <w:ind w:left="1134" w:hanging="357"/>
        <w:jc w:val="both"/>
        <w:textAlignment w:val="auto"/>
        <w:rPr>
          <w:rFonts w:eastAsia="Times New Roman"/>
          <w:lang w:bidi="ar-SA"/>
        </w:rPr>
      </w:pPr>
      <w:r w:rsidRPr="00903590">
        <w:rPr>
          <w:rFonts w:eastAsia="Times New Roman"/>
          <w:lang w:bidi="ar-SA"/>
        </w:rPr>
        <w:t>un proceso de verificación, evaluación y valoración regulares de la eficacia de las medidas técnicas y organizativas para garantizar la seguridad del tratamiento;</w:t>
      </w:r>
    </w:p>
    <w:p w14:paraId="66395E68" w14:textId="77777777" w:rsidR="00903590" w:rsidRPr="00903590" w:rsidRDefault="00903590" w:rsidP="00903590">
      <w:pPr>
        <w:widowControl/>
        <w:numPr>
          <w:ilvl w:val="2"/>
          <w:numId w:val="94"/>
        </w:numPr>
        <w:suppressAutoHyphens w:val="0"/>
        <w:autoSpaceDE w:val="0"/>
        <w:spacing w:before="0" w:after="240"/>
        <w:ind w:left="1134"/>
        <w:jc w:val="both"/>
        <w:textAlignment w:val="auto"/>
        <w:rPr>
          <w:rFonts w:eastAsia="Times New Roman"/>
          <w:lang w:bidi="ar-SA"/>
        </w:rPr>
      </w:pPr>
      <w:r w:rsidRPr="00903590">
        <w:rPr>
          <w:rFonts w:eastAsia="Times New Roman"/>
          <w:lang w:bidi="ar-SA"/>
        </w:rPr>
        <w:t xml:space="preserve">las medidas contenidas en el Anexo II del Real Decreto 3/2010, de 8 de enero, por el que se regula el Esquema Nacional de Seguridad en el ámbito de la Administración Electrónica, correspondientes al nivel de medidas de seguridad que resulte de la evaluación de riesgos realizada.] </w:t>
      </w:r>
    </w:p>
    <w:p w14:paraId="41E79971" w14:textId="77777777" w:rsidR="00903590" w:rsidRPr="00903590" w:rsidRDefault="00903590" w:rsidP="00903590">
      <w:pPr>
        <w:widowControl/>
        <w:suppressAutoHyphens w:val="0"/>
        <w:autoSpaceDN/>
        <w:spacing w:before="0" w:after="0"/>
        <w:textAlignment w:val="auto"/>
        <w:rPr>
          <w:kern w:val="0"/>
          <w:lang w:eastAsia="es-ES" w:bidi="ar-SA"/>
        </w:rPr>
      </w:pPr>
      <w:r w:rsidRPr="00903590">
        <w:rPr>
          <w:rFonts w:eastAsia="Times New Roman"/>
          <w:lang w:bidi="ar-SA"/>
        </w:rPr>
        <w:t>El adjudicatario no podrá no implementar o suprimir dichas medidas mediante el empleo de un análisis de riesgo o evaluación de impacto salvo aprobación expresa del responsable del Tratamiento. A estos efectos, el personal del adjudicatario debe seguir las medidas de seguridad establecidas por el responsable del Tratamiento no pudiendo efectuar tratamientos distintos de los definidos por el responsable del tratamiento).</w:t>
      </w:r>
      <w:r w:rsidRPr="00903590">
        <w:rPr>
          <w:kern w:val="0"/>
          <w:lang w:eastAsia="es-ES" w:bidi="ar-SA"/>
        </w:rPr>
        <w:t xml:space="preserve"> </w:t>
      </w:r>
    </w:p>
    <w:p w14:paraId="41D52F89" w14:textId="77777777" w:rsidR="00903590" w:rsidRDefault="00903590" w:rsidP="00E86611">
      <w:pPr>
        <w:spacing w:before="0" w:after="0"/>
        <w:jc w:val="both"/>
        <w:rPr>
          <w:b/>
          <w:sz w:val="26"/>
          <w:szCs w:val="26"/>
          <w:lang w:bidi="ar-SA"/>
        </w:rPr>
      </w:pPr>
    </w:p>
    <w:p w14:paraId="10C7CA73" w14:textId="65888BE5" w:rsidR="00903590" w:rsidRDefault="008F1E1B" w:rsidP="0084588C">
      <w:pPr>
        <w:pStyle w:val="Ttulo1"/>
      </w:pPr>
      <w:bookmarkStart w:id="83" w:name="_Toc117844082"/>
      <w:r>
        <w:lastRenderedPageBreak/>
        <w:t>ANEXO V</w:t>
      </w:r>
      <w:bookmarkEnd w:id="83"/>
    </w:p>
    <w:p w14:paraId="28BC6231" w14:textId="77777777" w:rsidR="0084588C" w:rsidRDefault="0084588C" w:rsidP="0084588C">
      <w:pPr>
        <w:spacing w:before="0" w:after="0"/>
        <w:jc w:val="both"/>
        <w:rPr>
          <w:b/>
          <w:sz w:val="26"/>
          <w:szCs w:val="26"/>
          <w:lang w:bidi="ar-SA"/>
        </w:rPr>
      </w:pPr>
      <w:r>
        <w:rPr>
          <w:b/>
          <w:sz w:val="26"/>
          <w:szCs w:val="26"/>
          <w:lang w:bidi="ar-SA"/>
        </w:rPr>
        <w:t>MODELO DE DECLARACIÓN RESPONSABLE RELATIVA A LA SUBCONTRATACIÓN DE LOS SERVIDORES O LOS SERVICIOS ASOCIADOS A LOS MISMOS</w:t>
      </w:r>
    </w:p>
    <w:p w14:paraId="5E0FB024" w14:textId="77777777" w:rsidR="0084588C" w:rsidRDefault="0084588C" w:rsidP="0084588C">
      <w:pPr>
        <w:suppressAutoHyphens w:val="0"/>
        <w:autoSpaceDE w:val="0"/>
        <w:spacing w:before="0" w:after="240"/>
        <w:jc w:val="both"/>
        <w:rPr>
          <w:rFonts w:eastAsia="Times New Roman"/>
          <w:b/>
          <w:lang w:bidi="ar-SA"/>
        </w:rPr>
      </w:pPr>
    </w:p>
    <w:p w14:paraId="1AE533B7" w14:textId="77777777" w:rsidR="0084588C" w:rsidRDefault="0084588C" w:rsidP="0084588C">
      <w:pPr>
        <w:autoSpaceDE w:val="0"/>
        <w:spacing w:before="0" w:after="240"/>
        <w:jc w:val="both"/>
      </w:pPr>
      <w:r>
        <w:t xml:space="preserve">D/Dª …………………………………………………………, con DNI </w:t>
      </w:r>
      <w:proofErr w:type="spellStart"/>
      <w:r>
        <w:t>nº</w:t>
      </w:r>
      <w:proofErr w:type="spellEnd"/>
      <w:r>
        <w:t>……………</w:t>
      </w:r>
      <w:proofErr w:type="gramStart"/>
      <w:r>
        <w:t>…….</w:t>
      </w:r>
      <w:proofErr w:type="gramEnd"/>
      <w:r>
        <w:t>…</w:t>
      </w:r>
      <w:bookmarkStart w:id="84" w:name="_Hlk88639262"/>
    </w:p>
    <w:p w14:paraId="65FDB6C4" w14:textId="77777777" w:rsidR="0084588C" w:rsidRDefault="00E4042F" w:rsidP="0084588C">
      <w:pPr>
        <w:widowControl/>
        <w:tabs>
          <w:tab w:val="left" w:pos="426"/>
        </w:tabs>
        <w:suppressAutoHyphens w:val="0"/>
        <w:autoSpaceDE w:val="0"/>
        <w:spacing w:before="0"/>
        <w:jc w:val="both"/>
      </w:pPr>
      <w:sdt>
        <w:sdtPr>
          <w:id w:val="390628107"/>
          <w14:checkbox>
            <w14:checked w14:val="0"/>
            <w14:checkedState w14:val="2612" w14:font="MS Gothic"/>
            <w14:uncheckedState w14:val="2610" w14:font="MS Gothic"/>
          </w14:checkbox>
        </w:sdtPr>
        <w:sdtEndPr/>
        <w:sdtContent>
          <w:r w:rsidR="0084588C">
            <w:rPr>
              <w:rFonts w:ascii="MS Gothic" w:eastAsia="MS Gothic" w:hAnsi="MS Gothic" w:hint="eastAsia"/>
            </w:rPr>
            <w:t>☐</w:t>
          </w:r>
        </w:sdtContent>
      </w:sdt>
      <w:r w:rsidR="0084588C">
        <w:tab/>
        <w:t>En nombre propio.</w:t>
      </w:r>
    </w:p>
    <w:p w14:paraId="51595B63" w14:textId="77777777" w:rsidR="0084588C" w:rsidRDefault="00E4042F" w:rsidP="0084588C">
      <w:pPr>
        <w:widowControl/>
        <w:tabs>
          <w:tab w:val="left" w:pos="426"/>
        </w:tabs>
        <w:suppressAutoHyphens w:val="0"/>
        <w:autoSpaceDE w:val="0"/>
        <w:spacing w:before="0" w:after="240"/>
        <w:jc w:val="both"/>
      </w:pPr>
      <w:sdt>
        <w:sdtPr>
          <w:id w:val="-1325197209"/>
          <w14:checkbox>
            <w14:checked w14:val="0"/>
            <w14:checkedState w14:val="2612" w14:font="MS Gothic"/>
            <w14:uncheckedState w14:val="2610" w14:font="MS Gothic"/>
          </w14:checkbox>
        </w:sdtPr>
        <w:sdtEndPr/>
        <w:sdtContent>
          <w:r w:rsidR="0084588C">
            <w:rPr>
              <w:rFonts w:ascii="Segoe UI Symbol" w:eastAsia="MS Gothic" w:hAnsi="Segoe UI Symbol" w:cs="Segoe UI Symbol"/>
            </w:rPr>
            <w:t>☐</w:t>
          </w:r>
        </w:sdtContent>
      </w:sdt>
      <w:r w:rsidR="0084588C">
        <w:tab/>
        <w:t>En representación de la empresa………………………………………………………. en calidad de ………………………………………………………………………</w:t>
      </w:r>
    </w:p>
    <w:bookmarkEnd w:id="84"/>
    <w:p w14:paraId="6C13CB2A" w14:textId="77777777" w:rsidR="0084588C" w:rsidRDefault="0084588C" w:rsidP="0084588C">
      <w:pPr>
        <w:autoSpaceDE w:val="0"/>
        <w:spacing w:before="0" w:after="240"/>
        <w:jc w:val="both"/>
      </w:pPr>
      <w:r>
        <w:t>Al objeto de participar en la licitación del contrato denominado: ……………………………, convocado por…………</w:t>
      </w:r>
      <w:proofErr w:type="gramStart"/>
      <w:r>
        <w:t>…….</w:t>
      </w:r>
      <w:proofErr w:type="gramEnd"/>
      <w:r>
        <w:t>.……………, declara bajo su responsabilidad:</w:t>
      </w:r>
    </w:p>
    <w:p w14:paraId="4E66012B" w14:textId="1D7A280C" w:rsidR="0084588C" w:rsidRDefault="00F6174F" w:rsidP="0084588C">
      <w:pPr>
        <w:autoSpaceDE w:val="0"/>
        <w:spacing w:before="0" w:after="240"/>
        <w:jc w:val="both"/>
      </w:pPr>
      <w:r>
        <w:t>q</w:t>
      </w:r>
      <w:r w:rsidR="0084588C">
        <w:t>ue la empresa (indíquese lo que proceda):</w:t>
      </w:r>
    </w:p>
    <w:p w14:paraId="3A47B2A7" w14:textId="77777777" w:rsidR="0084588C" w:rsidRDefault="00E4042F" w:rsidP="0084588C">
      <w:pPr>
        <w:widowControl/>
        <w:tabs>
          <w:tab w:val="left" w:pos="1134"/>
        </w:tabs>
        <w:suppressAutoHyphens w:val="0"/>
        <w:spacing w:before="0"/>
        <w:ind w:left="720"/>
        <w:jc w:val="both"/>
      </w:pPr>
      <w:sdt>
        <w:sdtPr>
          <w:rPr>
            <w:color w:val="141414"/>
          </w:rPr>
          <w:id w:val="1483733786"/>
          <w14:checkbox>
            <w14:checked w14:val="0"/>
            <w14:checkedState w14:val="2612" w14:font="MS Gothic"/>
            <w14:uncheckedState w14:val="2610" w14:font="MS Gothic"/>
          </w14:checkbox>
        </w:sdtPr>
        <w:sdtEndPr/>
        <w:sdtContent>
          <w:r w:rsidR="0084588C">
            <w:rPr>
              <w:rFonts w:ascii="Segoe UI Symbol" w:eastAsia="MS Gothic" w:hAnsi="Segoe UI Symbol" w:cs="Segoe UI Symbol"/>
              <w:color w:val="141414"/>
            </w:rPr>
            <w:t>☐</w:t>
          </w:r>
        </w:sdtContent>
      </w:sdt>
      <w:r w:rsidR="0084588C">
        <w:rPr>
          <w:color w:val="141414"/>
        </w:rPr>
        <w:tab/>
        <w:t xml:space="preserve">No </w:t>
      </w:r>
      <w:r w:rsidR="0084588C">
        <w:rPr>
          <w:rFonts w:eastAsia="Calibri"/>
          <w:color w:val="141414"/>
        </w:rPr>
        <w:t>está previsto la subcontratación con terceros de la ejecución el/</w:t>
      </w:r>
      <w:proofErr w:type="gramStart"/>
      <w:r w:rsidR="0084588C">
        <w:rPr>
          <w:rFonts w:eastAsia="Calibri"/>
          <w:color w:val="141414"/>
        </w:rPr>
        <w:t>los servidor</w:t>
      </w:r>
      <w:proofErr w:type="gramEnd"/>
      <w:r w:rsidR="0084588C">
        <w:rPr>
          <w:rFonts w:eastAsia="Calibri"/>
          <w:color w:val="141414"/>
        </w:rPr>
        <w:t>/es o los servicios asociados al/los mismos (recogida, almacenamiento, procesamiento y gestión de los datos).</w:t>
      </w:r>
    </w:p>
    <w:p w14:paraId="6B9D76F3" w14:textId="77777777" w:rsidR="0084588C" w:rsidRDefault="00E4042F" w:rsidP="0084588C">
      <w:pPr>
        <w:widowControl/>
        <w:tabs>
          <w:tab w:val="left" w:pos="1134"/>
        </w:tabs>
        <w:suppressAutoHyphens w:val="0"/>
        <w:spacing w:before="0" w:after="240"/>
        <w:ind w:left="720"/>
        <w:jc w:val="both"/>
        <w:rPr>
          <w:rFonts w:eastAsia="Calibri"/>
          <w:color w:val="141414"/>
        </w:rPr>
      </w:pPr>
      <w:sdt>
        <w:sdtPr>
          <w:rPr>
            <w:rFonts w:eastAsia="Calibri"/>
            <w:color w:val="141414"/>
          </w:rPr>
          <w:id w:val="1559590796"/>
          <w14:checkbox>
            <w14:checked w14:val="0"/>
            <w14:checkedState w14:val="2612" w14:font="MS Gothic"/>
            <w14:uncheckedState w14:val="2610" w14:font="MS Gothic"/>
          </w14:checkbox>
        </w:sdtPr>
        <w:sdtEndPr/>
        <w:sdtContent>
          <w:r w:rsidR="0084588C">
            <w:rPr>
              <w:rFonts w:ascii="Segoe UI Symbol" w:eastAsia="MS Gothic" w:hAnsi="Segoe UI Symbol" w:cs="Segoe UI Symbol"/>
              <w:color w:val="141414"/>
            </w:rPr>
            <w:t>☐</w:t>
          </w:r>
        </w:sdtContent>
      </w:sdt>
      <w:r w:rsidR="0084588C">
        <w:rPr>
          <w:rFonts w:eastAsia="Calibri"/>
          <w:color w:val="141414"/>
        </w:rPr>
        <w:tab/>
        <w:t>Sí, está previsto la subcontratación con terceros de la ejecución el/</w:t>
      </w:r>
      <w:proofErr w:type="gramStart"/>
      <w:r w:rsidR="0084588C">
        <w:rPr>
          <w:rFonts w:eastAsia="Calibri"/>
          <w:color w:val="141414"/>
        </w:rPr>
        <w:t>los servidor</w:t>
      </w:r>
      <w:proofErr w:type="gramEnd"/>
      <w:r w:rsidR="0084588C">
        <w:rPr>
          <w:rFonts w:eastAsia="Calibri"/>
          <w:color w:val="141414"/>
        </w:rPr>
        <w:t>/es o los servicios asociados al/los mismos (recogida, almacenamiento, procesamiento y gestión de los datos).</w:t>
      </w:r>
    </w:p>
    <w:p w14:paraId="12E930A8" w14:textId="77777777" w:rsidR="0084588C" w:rsidRDefault="0084588C" w:rsidP="0084588C">
      <w:pPr>
        <w:spacing w:before="0" w:after="240"/>
        <w:jc w:val="both"/>
        <w:rPr>
          <w:rFonts w:eastAsia="Calibri"/>
          <w:color w:val="141414"/>
        </w:rPr>
      </w:pPr>
      <w:r>
        <w:rPr>
          <w:rFonts w:eastAsia="Calibri"/>
          <w:color w:val="141414"/>
        </w:rPr>
        <w:t>Se indica a continuación el nombre o perfil empresarial de la/s empresa/s subcontratista/s, definido por referencia a las condiciones de solvencia profesional o técnica, de los subcontratistas a los que se vaya a encomendar su realización:</w:t>
      </w:r>
    </w:p>
    <w:p w14:paraId="16FC518F" w14:textId="77777777" w:rsidR="0084588C" w:rsidRDefault="0084588C" w:rsidP="0084588C">
      <w:pPr>
        <w:pStyle w:val="Prrafodelista"/>
        <w:numPr>
          <w:ilvl w:val="0"/>
          <w:numId w:val="95"/>
        </w:numPr>
        <w:spacing w:after="240"/>
        <w:ind w:left="1134"/>
        <w:jc w:val="both"/>
        <w:textAlignment w:val="auto"/>
        <w:rPr>
          <w:rFonts w:ascii="Times New Roman" w:eastAsia="Calibri" w:hAnsi="Times New Roman" w:cs="Times New Roman"/>
          <w:color w:val="141414"/>
        </w:rPr>
      </w:pPr>
      <w:bookmarkStart w:id="85" w:name="_Hlk88638972"/>
      <w:r>
        <w:rPr>
          <w:rFonts w:ascii="Times New Roman" w:eastAsia="Calibri" w:hAnsi="Times New Roman" w:cs="Times New Roman"/>
          <w:color w:val="141414"/>
        </w:rPr>
        <w:t>…………….</w:t>
      </w:r>
    </w:p>
    <w:bookmarkEnd w:id="85"/>
    <w:p w14:paraId="68D19B16" w14:textId="77777777" w:rsidR="0084588C" w:rsidRDefault="0084588C" w:rsidP="0084588C">
      <w:pPr>
        <w:pStyle w:val="Prrafodelista"/>
        <w:numPr>
          <w:ilvl w:val="0"/>
          <w:numId w:val="95"/>
        </w:numPr>
        <w:spacing w:after="240"/>
        <w:ind w:left="1134"/>
        <w:jc w:val="both"/>
        <w:textAlignment w:val="auto"/>
        <w:rPr>
          <w:rFonts w:ascii="Times New Roman" w:eastAsia="Calibri" w:hAnsi="Times New Roman" w:cs="Times New Roman"/>
          <w:color w:val="141414"/>
        </w:rPr>
      </w:pPr>
      <w:r>
        <w:rPr>
          <w:rFonts w:ascii="Times New Roman" w:eastAsia="Calibri" w:hAnsi="Times New Roman" w:cs="Times New Roman"/>
          <w:color w:val="141414"/>
        </w:rPr>
        <w:t>…………….</w:t>
      </w:r>
    </w:p>
    <w:p w14:paraId="4C37876A" w14:textId="77777777" w:rsidR="0084588C" w:rsidRDefault="0084588C" w:rsidP="0084588C">
      <w:pPr>
        <w:pStyle w:val="Prrafodelista"/>
        <w:numPr>
          <w:ilvl w:val="0"/>
          <w:numId w:val="95"/>
        </w:numPr>
        <w:spacing w:after="240"/>
        <w:ind w:left="1134"/>
        <w:jc w:val="both"/>
        <w:textAlignment w:val="auto"/>
        <w:rPr>
          <w:rFonts w:ascii="Times New Roman" w:eastAsia="Calibri" w:hAnsi="Times New Roman" w:cs="Times New Roman"/>
          <w:color w:val="141414"/>
        </w:rPr>
      </w:pPr>
      <w:r>
        <w:rPr>
          <w:rFonts w:ascii="Times New Roman" w:eastAsia="Calibri" w:hAnsi="Times New Roman" w:cs="Times New Roman"/>
          <w:color w:val="141414"/>
        </w:rPr>
        <w:t>…………….</w:t>
      </w:r>
    </w:p>
    <w:p w14:paraId="0952C0FB" w14:textId="77777777" w:rsidR="0084588C" w:rsidRDefault="0084588C" w:rsidP="0084588C">
      <w:pPr>
        <w:pStyle w:val="Prrafodelista"/>
        <w:numPr>
          <w:ilvl w:val="0"/>
          <w:numId w:val="95"/>
        </w:numPr>
        <w:spacing w:after="240"/>
        <w:ind w:left="1134"/>
        <w:jc w:val="both"/>
        <w:textAlignment w:val="auto"/>
        <w:rPr>
          <w:rFonts w:ascii="Times New Roman" w:eastAsia="Calibri" w:hAnsi="Times New Roman" w:cs="Times New Roman"/>
          <w:color w:val="141414"/>
        </w:rPr>
      </w:pPr>
      <w:r>
        <w:rPr>
          <w:rFonts w:ascii="Times New Roman" w:eastAsia="Calibri" w:hAnsi="Times New Roman" w:cs="Times New Roman"/>
          <w:color w:val="141414"/>
        </w:rPr>
        <w:t>…………….</w:t>
      </w:r>
    </w:p>
    <w:p w14:paraId="46C21DFF" w14:textId="77777777" w:rsidR="0084588C" w:rsidRDefault="0084588C" w:rsidP="0084588C">
      <w:pPr>
        <w:tabs>
          <w:tab w:val="left" w:pos="8887"/>
        </w:tabs>
        <w:spacing w:before="0" w:after="240"/>
        <w:ind w:right="-11"/>
        <w:jc w:val="both"/>
        <w:rPr>
          <w:spacing w:val="-2"/>
        </w:rPr>
      </w:pPr>
      <w:r>
        <w:rPr>
          <w:spacing w:val="-2"/>
        </w:rPr>
        <w:t xml:space="preserve">Y para que conste a los efectos oportunos en la presente licitación pública, firma la correspondiente declaración responsable. </w:t>
      </w:r>
    </w:p>
    <w:p w14:paraId="20059E0C" w14:textId="77777777" w:rsidR="0084588C" w:rsidRDefault="0084588C" w:rsidP="0084588C">
      <w:pPr>
        <w:tabs>
          <w:tab w:val="left" w:pos="8887"/>
        </w:tabs>
        <w:spacing w:before="0" w:after="240"/>
        <w:ind w:right="-11"/>
        <w:jc w:val="both"/>
        <w:rPr>
          <w:spacing w:val="-2"/>
        </w:rPr>
      </w:pPr>
      <w:r>
        <w:rPr>
          <w:spacing w:val="-2"/>
        </w:rPr>
        <w:t>En ……</w:t>
      </w:r>
      <w:proofErr w:type="gramStart"/>
      <w:r>
        <w:rPr>
          <w:spacing w:val="-2"/>
        </w:rPr>
        <w:t>…….</w:t>
      </w:r>
      <w:proofErr w:type="gramEnd"/>
      <w:r>
        <w:rPr>
          <w:spacing w:val="-2"/>
        </w:rPr>
        <w:t>, a………..de……………de 202....</w:t>
      </w:r>
    </w:p>
    <w:p w14:paraId="128D071B" w14:textId="77777777" w:rsidR="0084588C" w:rsidRDefault="0084588C" w:rsidP="0084588C">
      <w:pPr>
        <w:tabs>
          <w:tab w:val="left" w:pos="8887"/>
        </w:tabs>
        <w:spacing w:before="0" w:after="240"/>
        <w:ind w:right="-11"/>
        <w:jc w:val="both"/>
        <w:rPr>
          <w:spacing w:val="-2"/>
        </w:rPr>
      </w:pPr>
    </w:p>
    <w:p w14:paraId="47565AFE" w14:textId="77777777" w:rsidR="0084588C" w:rsidRDefault="0084588C" w:rsidP="0084588C">
      <w:pPr>
        <w:tabs>
          <w:tab w:val="left" w:pos="8887"/>
        </w:tabs>
        <w:spacing w:before="0" w:after="0"/>
        <w:ind w:right="-11"/>
        <w:jc w:val="both"/>
        <w:rPr>
          <w:spacing w:val="-2"/>
        </w:rPr>
      </w:pPr>
    </w:p>
    <w:p w14:paraId="56EDA75A" w14:textId="77777777" w:rsidR="0084588C" w:rsidRDefault="0084588C" w:rsidP="0084588C">
      <w:pPr>
        <w:tabs>
          <w:tab w:val="left" w:pos="8887"/>
        </w:tabs>
        <w:spacing w:before="0" w:after="0"/>
        <w:ind w:right="-11"/>
        <w:jc w:val="center"/>
        <w:rPr>
          <w:rFonts w:eastAsia="Times New Roman"/>
          <w:b/>
          <w:lang w:bidi="ar-SA"/>
        </w:rPr>
      </w:pPr>
      <w:r>
        <w:rPr>
          <w:spacing w:val="-2"/>
        </w:rPr>
        <w:t>Fdo.:.................................................</w:t>
      </w:r>
      <w:r>
        <w:rPr>
          <w:rFonts w:eastAsia="Times New Roman"/>
          <w:b/>
          <w:lang w:bidi="ar-SA"/>
        </w:rPr>
        <w:br w:type="page"/>
      </w:r>
    </w:p>
    <w:p w14:paraId="2A8A943F" w14:textId="0CFDA0E1" w:rsidR="0084588C" w:rsidRPr="0084588C" w:rsidRDefault="0084588C" w:rsidP="0084588C">
      <w:pPr>
        <w:pageBreakBefore/>
        <w:tabs>
          <w:tab w:val="left" w:pos="8887"/>
        </w:tabs>
        <w:spacing w:after="200"/>
        <w:ind w:right="-11"/>
        <w:jc w:val="center"/>
        <w:rPr>
          <w:b/>
          <w:bCs/>
          <w:sz w:val="22"/>
          <w:lang w:eastAsia="en-US"/>
        </w:rPr>
      </w:pPr>
      <w:r>
        <w:rPr>
          <w:b/>
          <w:bCs/>
          <w:sz w:val="22"/>
          <w:highlight w:val="lightGray"/>
          <w:lang w:eastAsia="en-US"/>
        </w:rPr>
        <w:lastRenderedPageBreak/>
        <w:t>[SOLO INCLUIR EN CASO DE TRATAMIENTO DE DATOS DE CARÁCTER PERSONAL]</w:t>
      </w:r>
    </w:p>
    <w:p w14:paraId="0FDE1405" w14:textId="2CAADEA7" w:rsidR="0084588C" w:rsidRDefault="0084588C" w:rsidP="0084588C">
      <w:pPr>
        <w:pStyle w:val="Ttulo1"/>
      </w:pPr>
      <w:bookmarkStart w:id="86" w:name="_Toc117844083"/>
      <w:r>
        <w:t xml:space="preserve">ANEXO </w:t>
      </w:r>
      <w:r w:rsidR="00F15CDC">
        <w:t xml:space="preserve"> </w:t>
      </w:r>
      <w:r>
        <w:t>VI</w:t>
      </w:r>
      <w:bookmarkEnd w:id="86"/>
    </w:p>
    <w:p w14:paraId="1064BE74" w14:textId="426BB3EC" w:rsidR="0084588C" w:rsidRDefault="0084588C" w:rsidP="0084588C">
      <w:pPr>
        <w:widowControl/>
        <w:suppressAutoHyphens w:val="0"/>
        <w:spacing w:before="0" w:after="0"/>
        <w:rPr>
          <w:rFonts w:eastAsia="Times New Roman"/>
          <w:b/>
          <w:lang w:bidi="ar-SA"/>
        </w:rPr>
      </w:pPr>
      <w:r>
        <w:rPr>
          <w:b/>
          <w:sz w:val="26"/>
          <w:szCs w:val="26"/>
          <w:lang w:bidi="ar-SA"/>
        </w:rPr>
        <w:t>MODELO DE DECLARACIÓN RESPONSABLE DEL CONTRATISTA RELATIVA A LA UBICACIÓN DE LOS SERVIDORES Y LUGAR DE PRESTACIÓN DE LOS SERVICIOS ASOCIADOS A LOS MISMOS</w:t>
      </w:r>
    </w:p>
    <w:p w14:paraId="03EB18A0" w14:textId="77777777" w:rsidR="0084588C" w:rsidRDefault="0084588C" w:rsidP="0084588C">
      <w:pPr>
        <w:autoSpaceDE w:val="0"/>
        <w:spacing w:before="240" w:after="0"/>
        <w:jc w:val="both"/>
        <w:rPr>
          <w:sz w:val="22"/>
          <w:szCs w:val="22"/>
        </w:rPr>
      </w:pPr>
      <w:r>
        <w:rPr>
          <w:sz w:val="22"/>
          <w:szCs w:val="22"/>
        </w:rPr>
        <w:t>D/Dª ………………………………………………</w:t>
      </w:r>
      <w:proofErr w:type="gramStart"/>
      <w:r>
        <w:rPr>
          <w:sz w:val="22"/>
          <w:szCs w:val="22"/>
        </w:rPr>
        <w:t>…….</w:t>
      </w:r>
      <w:proofErr w:type="gramEnd"/>
      <w:r>
        <w:rPr>
          <w:sz w:val="22"/>
          <w:szCs w:val="22"/>
        </w:rPr>
        <w:t xml:space="preserve">.……………, con DNI </w:t>
      </w:r>
      <w:proofErr w:type="spellStart"/>
      <w:r>
        <w:rPr>
          <w:sz w:val="22"/>
          <w:szCs w:val="22"/>
        </w:rPr>
        <w:t>nº</w:t>
      </w:r>
      <w:proofErr w:type="spellEnd"/>
      <w:r>
        <w:rPr>
          <w:sz w:val="22"/>
          <w:szCs w:val="22"/>
        </w:rPr>
        <w:t>………………….…</w:t>
      </w:r>
    </w:p>
    <w:p w14:paraId="6D1C533E" w14:textId="77777777" w:rsidR="0084588C" w:rsidRDefault="0084588C" w:rsidP="0084588C">
      <w:pPr>
        <w:autoSpaceDE w:val="0"/>
        <w:spacing w:before="0" w:after="240"/>
        <w:jc w:val="both"/>
        <w:rPr>
          <w:rFonts w:ascii="Arial" w:hAnsi="Arial" w:cs="Arial"/>
          <w:sz w:val="22"/>
          <w:szCs w:val="22"/>
        </w:rPr>
      </w:pPr>
    </w:p>
    <w:p w14:paraId="72B2564D" w14:textId="77777777" w:rsidR="0084588C" w:rsidRDefault="00E4042F" w:rsidP="0084588C">
      <w:pPr>
        <w:widowControl/>
        <w:tabs>
          <w:tab w:val="left" w:pos="426"/>
        </w:tabs>
        <w:suppressAutoHyphens w:val="0"/>
        <w:autoSpaceDE w:val="0"/>
        <w:spacing w:before="0"/>
        <w:jc w:val="both"/>
      </w:pPr>
      <w:sdt>
        <w:sdtPr>
          <w:id w:val="1592736876"/>
          <w14:checkbox>
            <w14:checked w14:val="0"/>
            <w14:checkedState w14:val="2612" w14:font="MS Gothic"/>
            <w14:uncheckedState w14:val="2610" w14:font="MS Gothic"/>
          </w14:checkbox>
        </w:sdtPr>
        <w:sdtEndPr/>
        <w:sdtContent>
          <w:r w:rsidR="0084588C">
            <w:rPr>
              <w:rFonts w:ascii="MS Gothic" w:eastAsia="MS Gothic" w:hAnsi="MS Gothic" w:hint="eastAsia"/>
            </w:rPr>
            <w:t>☐</w:t>
          </w:r>
        </w:sdtContent>
      </w:sdt>
      <w:r w:rsidR="0084588C">
        <w:tab/>
        <w:t>En nombre propio.</w:t>
      </w:r>
    </w:p>
    <w:p w14:paraId="3EA5ADA7" w14:textId="77777777" w:rsidR="0084588C" w:rsidRDefault="00E4042F" w:rsidP="0084588C">
      <w:pPr>
        <w:autoSpaceDE w:val="0"/>
        <w:spacing w:before="0" w:after="0"/>
        <w:jc w:val="both"/>
      </w:pPr>
      <w:sdt>
        <w:sdtPr>
          <w:id w:val="1234900586"/>
          <w14:checkbox>
            <w14:checked w14:val="0"/>
            <w14:checkedState w14:val="2612" w14:font="MS Gothic"/>
            <w14:uncheckedState w14:val="2610" w14:font="MS Gothic"/>
          </w14:checkbox>
        </w:sdtPr>
        <w:sdtEndPr/>
        <w:sdtContent>
          <w:r w:rsidR="0084588C">
            <w:rPr>
              <w:rFonts w:ascii="MS Gothic" w:eastAsia="MS Gothic" w:hAnsi="MS Gothic" w:hint="eastAsia"/>
            </w:rPr>
            <w:t>☐</w:t>
          </w:r>
        </w:sdtContent>
      </w:sdt>
      <w:r w:rsidR="0084588C">
        <w:tab/>
        <w:t>En representación de la empresa………………………………………………………. en calidad de ……………………………………………………………………………………</w:t>
      </w:r>
    </w:p>
    <w:p w14:paraId="7503A5DF" w14:textId="77777777" w:rsidR="0084588C" w:rsidRDefault="0084588C" w:rsidP="0084588C">
      <w:pPr>
        <w:autoSpaceDE w:val="0"/>
        <w:spacing w:before="0" w:after="0"/>
        <w:jc w:val="both"/>
        <w:rPr>
          <w:sz w:val="22"/>
          <w:szCs w:val="22"/>
        </w:rPr>
      </w:pPr>
    </w:p>
    <w:p w14:paraId="27FF63C9" w14:textId="77777777" w:rsidR="0084588C" w:rsidRDefault="0084588C" w:rsidP="0084588C">
      <w:pPr>
        <w:autoSpaceDE w:val="0"/>
        <w:spacing w:before="0" w:after="0"/>
        <w:jc w:val="both"/>
        <w:rPr>
          <w:sz w:val="22"/>
          <w:szCs w:val="22"/>
        </w:rPr>
      </w:pPr>
    </w:p>
    <w:p w14:paraId="0BA3CE98" w14:textId="77777777" w:rsidR="0084588C" w:rsidRDefault="0084588C" w:rsidP="0084588C">
      <w:pPr>
        <w:autoSpaceDE w:val="0"/>
        <w:spacing w:before="0" w:after="0"/>
        <w:jc w:val="both"/>
        <w:rPr>
          <w:rFonts w:eastAsia="Calibri"/>
          <w:lang w:eastAsia="en-US"/>
        </w:rPr>
      </w:pPr>
      <w:bookmarkStart w:id="87" w:name="_Hlk25049404"/>
      <w:r>
        <w:rPr>
          <w:rFonts w:eastAsia="Calibri"/>
          <w:lang w:eastAsia="en-US"/>
        </w:rPr>
        <w:t xml:space="preserve">En aplicación de lo establecido en el artículo 122.2 de la Ley 9/2017, de 8 de noviembre, de Contratos del Sector Público (LCSP), declaro bajo mi responsabilidad dónde van a estar ubicados los servidores y desde dónde se van a prestar los servicios asociados a los mismos: </w:t>
      </w:r>
    </w:p>
    <w:p w14:paraId="26395604" w14:textId="77777777" w:rsidR="0084588C" w:rsidRDefault="0084588C" w:rsidP="0084588C">
      <w:pPr>
        <w:autoSpaceDE w:val="0"/>
        <w:spacing w:before="0" w:after="0"/>
        <w:jc w:val="both"/>
        <w:rPr>
          <w:rFonts w:eastAsia="Calibri"/>
          <w:lang w:eastAsia="en-US"/>
        </w:rPr>
      </w:pPr>
    </w:p>
    <w:tbl>
      <w:tblPr>
        <w:tblW w:w="9060" w:type="dxa"/>
        <w:tblLayout w:type="fixed"/>
        <w:tblCellMar>
          <w:left w:w="10" w:type="dxa"/>
          <w:right w:w="10" w:type="dxa"/>
        </w:tblCellMar>
        <w:tblLook w:val="04A0" w:firstRow="1" w:lastRow="0" w:firstColumn="1" w:lastColumn="0" w:noHBand="0" w:noVBand="1"/>
      </w:tblPr>
      <w:tblGrid>
        <w:gridCol w:w="4669"/>
        <w:gridCol w:w="4351"/>
        <w:gridCol w:w="40"/>
      </w:tblGrid>
      <w:tr w:rsidR="0084588C" w14:paraId="21371D7A" w14:textId="77777777" w:rsidTr="0084588C">
        <w:trPr>
          <w:trHeight w:val="567"/>
        </w:trPr>
        <w:tc>
          <w:tcPr>
            <w:tcW w:w="9027" w:type="dxa"/>
            <w:gridSpan w:val="2"/>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vAlign w:val="center"/>
            <w:hideMark/>
          </w:tcPr>
          <w:bookmarkEnd w:id="87"/>
          <w:p w14:paraId="00A5A528" w14:textId="77777777" w:rsidR="0084588C" w:rsidRDefault="0084588C">
            <w:pPr>
              <w:spacing w:before="0" w:after="0"/>
              <w:jc w:val="center"/>
              <w:rPr>
                <w:rFonts w:eastAsia="Calibri"/>
                <w:b/>
                <w:lang w:eastAsia="en-US"/>
              </w:rPr>
            </w:pPr>
            <w:r>
              <w:rPr>
                <w:rFonts w:eastAsia="Calibri"/>
                <w:b/>
                <w:lang w:eastAsia="en-US"/>
              </w:rPr>
              <w:t>UBICACIÓN DEL/LOS SERVIDORE/S</w:t>
            </w:r>
          </w:p>
        </w:tc>
        <w:tc>
          <w:tcPr>
            <w:tcW w:w="40" w:type="dxa"/>
          </w:tcPr>
          <w:p w14:paraId="6DBDB0DE" w14:textId="77777777" w:rsidR="0084588C" w:rsidRDefault="0084588C">
            <w:pPr>
              <w:spacing w:before="0" w:after="0"/>
              <w:rPr>
                <w:rFonts w:eastAsia="Calibri"/>
                <w:b/>
                <w:lang w:eastAsia="en-US"/>
              </w:rPr>
            </w:pPr>
          </w:p>
        </w:tc>
      </w:tr>
      <w:tr w:rsidR="0084588C" w14:paraId="688026E7" w14:textId="77777777" w:rsidTr="0084588C">
        <w:tc>
          <w:tcPr>
            <w:tcW w:w="4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A7294D4" w14:textId="77777777" w:rsidR="0084588C" w:rsidRDefault="0084588C">
            <w:pPr>
              <w:spacing w:before="0" w:after="0"/>
              <w:rPr>
                <w:rFonts w:eastAsia="Calibri"/>
                <w:b/>
                <w:u w:val="single"/>
                <w:lang w:eastAsia="en-US"/>
              </w:rPr>
            </w:pPr>
            <w:r>
              <w:rPr>
                <w:rFonts w:eastAsia="Calibri"/>
                <w:b/>
                <w:u w:val="single"/>
                <w:lang w:eastAsia="en-US"/>
              </w:rPr>
              <w:t>Servidor 1</w:t>
            </w:r>
          </w:p>
          <w:p w14:paraId="78C47C1A" w14:textId="77777777" w:rsidR="0084588C" w:rsidRDefault="0084588C">
            <w:pPr>
              <w:spacing w:before="0" w:after="0"/>
              <w:rPr>
                <w:rFonts w:eastAsia="Calibri"/>
                <w:lang w:eastAsia="en-US"/>
              </w:rPr>
            </w:pPr>
            <w:r>
              <w:rPr>
                <w:rFonts w:eastAsia="Calibri"/>
                <w:lang w:eastAsia="en-US"/>
              </w:rPr>
              <w:t>País: ________________________________</w:t>
            </w:r>
          </w:p>
          <w:p w14:paraId="24D9F1A6" w14:textId="77777777" w:rsidR="0084588C" w:rsidRDefault="0084588C">
            <w:pPr>
              <w:spacing w:before="0" w:after="0"/>
              <w:rPr>
                <w:rFonts w:eastAsia="Calibri"/>
                <w:lang w:eastAsia="en-US"/>
              </w:rPr>
            </w:pPr>
            <w:r>
              <w:rPr>
                <w:rFonts w:eastAsia="Calibri"/>
                <w:lang w:eastAsia="en-US"/>
              </w:rPr>
              <w:t>Localidad: ___________________________</w:t>
            </w:r>
          </w:p>
          <w:p w14:paraId="58183F0D" w14:textId="77777777" w:rsidR="0084588C" w:rsidRDefault="0084588C">
            <w:pPr>
              <w:spacing w:before="0" w:after="0"/>
              <w:rPr>
                <w:rFonts w:eastAsia="Calibri"/>
                <w:lang w:eastAsia="en-US"/>
              </w:rPr>
            </w:pPr>
            <w:r>
              <w:rPr>
                <w:rFonts w:eastAsia="Calibri"/>
                <w:lang w:eastAsia="en-US"/>
              </w:rPr>
              <w:t xml:space="preserve">Tipo de servidor: </w:t>
            </w:r>
          </w:p>
          <w:p w14:paraId="3537B615" w14:textId="77777777" w:rsidR="0084588C" w:rsidRDefault="00E4042F">
            <w:pPr>
              <w:spacing w:before="0" w:after="0"/>
            </w:pPr>
            <w:sdt>
              <w:sdtPr>
                <w:rPr>
                  <w:rFonts w:eastAsia="Calibri"/>
                  <w:lang w:eastAsia="en-US"/>
                </w:rPr>
                <w:id w:val="-1564012594"/>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Comunicaciones     </w:t>
            </w:r>
            <w:sdt>
              <w:sdtPr>
                <w:rPr>
                  <w:rFonts w:eastAsia="Calibri"/>
                  <w:lang w:eastAsia="en-US"/>
                </w:rPr>
                <w:id w:val="-884177118"/>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Aplicaciones </w:t>
            </w:r>
          </w:p>
          <w:p w14:paraId="35510DBC" w14:textId="77777777" w:rsidR="0084588C" w:rsidRDefault="00E4042F">
            <w:pPr>
              <w:spacing w:before="0"/>
            </w:pPr>
            <w:sdt>
              <w:sdtPr>
                <w:rPr>
                  <w:rFonts w:eastAsia="Calibri"/>
                  <w:lang w:eastAsia="en-US"/>
                </w:rPr>
                <w:id w:val="-2056147609"/>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Propio    </w:t>
            </w:r>
            <w:sdt>
              <w:sdtPr>
                <w:rPr>
                  <w:rFonts w:eastAsia="Calibri"/>
                  <w:lang w:eastAsia="en-US"/>
                </w:rPr>
                <w:id w:val="100765221"/>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Ajeno  </w:t>
            </w:r>
          </w:p>
        </w:tc>
        <w:tc>
          <w:tcPr>
            <w:tcW w:w="43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88B16E" w14:textId="77777777" w:rsidR="0084588C" w:rsidRDefault="0084588C">
            <w:pPr>
              <w:spacing w:before="0" w:after="0"/>
              <w:rPr>
                <w:rFonts w:eastAsia="Calibri"/>
                <w:b/>
                <w:u w:val="single"/>
                <w:lang w:eastAsia="en-US"/>
              </w:rPr>
            </w:pPr>
            <w:r>
              <w:rPr>
                <w:rFonts w:eastAsia="Calibri"/>
                <w:b/>
                <w:u w:val="single"/>
                <w:lang w:eastAsia="en-US"/>
              </w:rPr>
              <w:t>Subcontratación</w:t>
            </w:r>
          </w:p>
          <w:p w14:paraId="740B6B0D" w14:textId="77777777" w:rsidR="0084588C" w:rsidRDefault="0084588C">
            <w:pPr>
              <w:spacing w:before="0" w:after="60"/>
              <w:rPr>
                <w:rFonts w:eastAsia="Calibri"/>
                <w:lang w:eastAsia="en-US"/>
              </w:rPr>
            </w:pPr>
            <w:r>
              <w:rPr>
                <w:rFonts w:eastAsia="Calibri"/>
                <w:lang w:eastAsia="en-US"/>
              </w:rPr>
              <w:t xml:space="preserve">Nombre de la empresa: __________________________________ </w:t>
            </w:r>
          </w:p>
          <w:p w14:paraId="7516C45C" w14:textId="77777777" w:rsidR="0084588C" w:rsidRDefault="0084588C">
            <w:pPr>
              <w:spacing w:before="0" w:after="60"/>
              <w:rPr>
                <w:rFonts w:eastAsia="Calibri"/>
                <w:b/>
                <w:lang w:eastAsia="en-US"/>
              </w:rPr>
            </w:pPr>
            <w:r>
              <w:rPr>
                <w:rFonts w:eastAsia="Calibri"/>
                <w:b/>
                <w:lang w:eastAsia="en-US"/>
              </w:rPr>
              <w:t>__________________________________</w:t>
            </w:r>
          </w:p>
        </w:tc>
        <w:tc>
          <w:tcPr>
            <w:tcW w:w="40" w:type="dxa"/>
          </w:tcPr>
          <w:p w14:paraId="057805B8" w14:textId="77777777" w:rsidR="0084588C" w:rsidRDefault="0084588C">
            <w:pPr>
              <w:spacing w:before="0" w:after="0"/>
              <w:rPr>
                <w:rFonts w:eastAsia="Calibri"/>
                <w:b/>
                <w:lang w:eastAsia="en-US"/>
              </w:rPr>
            </w:pPr>
          </w:p>
        </w:tc>
      </w:tr>
      <w:tr w:rsidR="0084588C" w14:paraId="714E3A31" w14:textId="77777777" w:rsidTr="0084588C">
        <w:tc>
          <w:tcPr>
            <w:tcW w:w="4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615B90" w14:textId="77777777" w:rsidR="0084588C" w:rsidRDefault="0084588C">
            <w:pPr>
              <w:spacing w:before="0" w:after="0"/>
              <w:rPr>
                <w:rFonts w:eastAsia="Calibri"/>
                <w:b/>
                <w:u w:val="single"/>
                <w:lang w:eastAsia="en-US"/>
              </w:rPr>
            </w:pPr>
            <w:r>
              <w:rPr>
                <w:rFonts w:eastAsia="Calibri"/>
                <w:b/>
                <w:u w:val="single"/>
                <w:lang w:eastAsia="en-US"/>
              </w:rPr>
              <w:t>Servidor 2</w:t>
            </w:r>
          </w:p>
          <w:p w14:paraId="0D026F85" w14:textId="77777777" w:rsidR="0084588C" w:rsidRDefault="0084588C">
            <w:pPr>
              <w:spacing w:before="0" w:after="0"/>
              <w:rPr>
                <w:rFonts w:eastAsia="Calibri"/>
                <w:lang w:eastAsia="en-US"/>
              </w:rPr>
            </w:pPr>
            <w:r>
              <w:rPr>
                <w:rFonts w:eastAsia="Calibri"/>
                <w:lang w:eastAsia="en-US"/>
              </w:rPr>
              <w:t>País: ________________________________</w:t>
            </w:r>
          </w:p>
          <w:p w14:paraId="317CEA61" w14:textId="77777777" w:rsidR="0084588C" w:rsidRDefault="0084588C">
            <w:pPr>
              <w:spacing w:before="0" w:after="0"/>
              <w:rPr>
                <w:rFonts w:eastAsia="Calibri"/>
                <w:lang w:eastAsia="en-US"/>
              </w:rPr>
            </w:pPr>
            <w:r>
              <w:rPr>
                <w:rFonts w:eastAsia="Calibri"/>
                <w:lang w:eastAsia="en-US"/>
              </w:rPr>
              <w:t>Localidad: ___________________________</w:t>
            </w:r>
          </w:p>
          <w:p w14:paraId="20385366" w14:textId="77777777" w:rsidR="0084588C" w:rsidRDefault="0084588C">
            <w:pPr>
              <w:spacing w:before="0" w:after="0"/>
              <w:rPr>
                <w:rFonts w:eastAsia="Calibri"/>
                <w:lang w:eastAsia="en-US"/>
              </w:rPr>
            </w:pPr>
            <w:r>
              <w:rPr>
                <w:rFonts w:eastAsia="Calibri"/>
                <w:lang w:eastAsia="en-US"/>
              </w:rPr>
              <w:t xml:space="preserve">Tipo de servidor: </w:t>
            </w:r>
          </w:p>
          <w:p w14:paraId="2BE42076" w14:textId="77777777" w:rsidR="0084588C" w:rsidRDefault="00E4042F">
            <w:pPr>
              <w:spacing w:before="0" w:after="0"/>
            </w:pPr>
            <w:sdt>
              <w:sdtPr>
                <w:rPr>
                  <w:rFonts w:eastAsia="Calibri"/>
                  <w:lang w:eastAsia="en-US"/>
                </w:rPr>
                <w:id w:val="122280157"/>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Comunicaciones     </w:t>
            </w:r>
            <w:sdt>
              <w:sdtPr>
                <w:rPr>
                  <w:rFonts w:eastAsia="Calibri"/>
                  <w:lang w:eastAsia="en-US"/>
                </w:rPr>
                <w:id w:val="201519758"/>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Aplicaciones </w:t>
            </w:r>
          </w:p>
          <w:p w14:paraId="69BE0F61" w14:textId="77777777" w:rsidR="0084588C" w:rsidRDefault="00E4042F">
            <w:pPr>
              <w:spacing w:before="0"/>
            </w:pPr>
            <w:sdt>
              <w:sdtPr>
                <w:rPr>
                  <w:rFonts w:eastAsia="Calibri"/>
                  <w:lang w:eastAsia="en-US"/>
                </w:rPr>
                <w:id w:val="-1395429138"/>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Propio    </w:t>
            </w:r>
            <w:sdt>
              <w:sdtPr>
                <w:rPr>
                  <w:rFonts w:eastAsia="Calibri"/>
                  <w:lang w:eastAsia="en-US"/>
                </w:rPr>
                <w:id w:val="-1458944776"/>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Ajeno  </w:t>
            </w:r>
          </w:p>
        </w:tc>
        <w:tc>
          <w:tcPr>
            <w:tcW w:w="43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B60E523" w14:textId="77777777" w:rsidR="0084588C" w:rsidRDefault="0084588C">
            <w:pPr>
              <w:spacing w:before="0" w:after="0"/>
              <w:rPr>
                <w:rFonts w:eastAsia="Calibri"/>
                <w:b/>
                <w:u w:val="single"/>
                <w:lang w:eastAsia="en-US"/>
              </w:rPr>
            </w:pPr>
            <w:r>
              <w:rPr>
                <w:rFonts w:eastAsia="Calibri"/>
                <w:b/>
                <w:u w:val="single"/>
                <w:lang w:eastAsia="en-US"/>
              </w:rPr>
              <w:t>Subcontratación</w:t>
            </w:r>
          </w:p>
          <w:p w14:paraId="0F4354F2" w14:textId="77777777" w:rsidR="0084588C" w:rsidRDefault="0084588C">
            <w:pPr>
              <w:spacing w:before="0" w:after="60"/>
              <w:rPr>
                <w:rFonts w:eastAsia="Calibri"/>
                <w:lang w:eastAsia="en-US"/>
              </w:rPr>
            </w:pPr>
            <w:r>
              <w:rPr>
                <w:rFonts w:eastAsia="Calibri"/>
                <w:lang w:eastAsia="en-US"/>
              </w:rPr>
              <w:t xml:space="preserve">Nombre de la empresa: __________________________________ </w:t>
            </w:r>
          </w:p>
          <w:p w14:paraId="251E8A9A" w14:textId="77777777" w:rsidR="0084588C" w:rsidRDefault="0084588C">
            <w:pPr>
              <w:spacing w:before="0" w:after="60"/>
              <w:rPr>
                <w:rFonts w:eastAsia="Calibri"/>
                <w:b/>
                <w:lang w:eastAsia="en-US"/>
              </w:rPr>
            </w:pPr>
            <w:r>
              <w:rPr>
                <w:rFonts w:eastAsia="Calibri"/>
                <w:b/>
                <w:lang w:eastAsia="en-US"/>
              </w:rPr>
              <w:t>__________________________________</w:t>
            </w:r>
          </w:p>
        </w:tc>
        <w:tc>
          <w:tcPr>
            <w:tcW w:w="40" w:type="dxa"/>
          </w:tcPr>
          <w:p w14:paraId="1FB802C0" w14:textId="77777777" w:rsidR="0084588C" w:rsidRDefault="0084588C">
            <w:pPr>
              <w:spacing w:before="0" w:after="0"/>
              <w:rPr>
                <w:rFonts w:eastAsia="Calibri"/>
                <w:b/>
                <w:lang w:eastAsia="en-US"/>
              </w:rPr>
            </w:pPr>
          </w:p>
        </w:tc>
      </w:tr>
      <w:tr w:rsidR="0084588C" w14:paraId="62BD1E68" w14:textId="77777777" w:rsidTr="0084588C">
        <w:trPr>
          <w:trHeight w:val="340"/>
        </w:trPr>
        <w:tc>
          <w:tcPr>
            <w:tcW w:w="4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11B5DB7" w14:textId="77777777" w:rsidR="0084588C" w:rsidRDefault="0084588C">
            <w:pPr>
              <w:spacing w:before="0" w:after="0"/>
            </w:pPr>
            <w:bookmarkStart w:id="88" w:name="_Hlk25052847"/>
            <w:r>
              <w:rPr>
                <w:rFonts w:eastAsia="Calibri"/>
                <w:shd w:val="clear" w:color="auto" w:fill="D3D3D3"/>
                <w:lang w:eastAsia="en-US"/>
              </w:rPr>
              <w:t>(…)</w:t>
            </w:r>
          </w:p>
        </w:tc>
        <w:tc>
          <w:tcPr>
            <w:tcW w:w="43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E70F51" w14:textId="77777777" w:rsidR="0084588C" w:rsidRDefault="0084588C">
            <w:pPr>
              <w:spacing w:before="0" w:after="0"/>
              <w:rPr>
                <w:rFonts w:eastAsia="Calibri"/>
                <w:b/>
                <w:lang w:eastAsia="en-US"/>
              </w:rPr>
            </w:pPr>
          </w:p>
        </w:tc>
        <w:tc>
          <w:tcPr>
            <w:tcW w:w="40" w:type="dxa"/>
          </w:tcPr>
          <w:p w14:paraId="48438E76" w14:textId="77777777" w:rsidR="0084588C" w:rsidRDefault="0084588C">
            <w:pPr>
              <w:spacing w:before="0" w:after="0"/>
              <w:rPr>
                <w:rFonts w:eastAsia="Calibri"/>
                <w:b/>
                <w:lang w:eastAsia="en-US"/>
              </w:rPr>
            </w:pPr>
          </w:p>
        </w:tc>
        <w:bookmarkEnd w:id="88"/>
      </w:tr>
      <w:tr w:rsidR="0084588C" w14:paraId="41D9FC53" w14:textId="77777777" w:rsidTr="0084588C">
        <w:trPr>
          <w:trHeight w:val="567"/>
        </w:trPr>
        <w:tc>
          <w:tcPr>
            <w:tcW w:w="9067" w:type="dxa"/>
            <w:gridSpan w:val="3"/>
            <w:tcBorders>
              <w:top w:val="single" w:sz="4" w:space="0" w:color="000000"/>
              <w:left w:val="single" w:sz="4" w:space="0" w:color="000000"/>
              <w:bottom w:val="single" w:sz="4" w:space="0" w:color="000000"/>
              <w:right w:val="single" w:sz="4" w:space="0" w:color="000000"/>
            </w:tcBorders>
            <w:shd w:val="clear" w:color="auto" w:fill="B4C6E7" w:themeFill="accent1" w:themeFillTint="66"/>
            <w:tcMar>
              <w:top w:w="0" w:type="dxa"/>
              <w:left w:w="108" w:type="dxa"/>
              <w:bottom w:w="0" w:type="dxa"/>
              <w:right w:w="108" w:type="dxa"/>
            </w:tcMar>
            <w:vAlign w:val="center"/>
            <w:hideMark/>
          </w:tcPr>
          <w:p w14:paraId="0C4457F2" w14:textId="77777777" w:rsidR="0084588C" w:rsidRDefault="0084588C">
            <w:pPr>
              <w:spacing w:before="0" w:after="0"/>
              <w:jc w:val="center"/>
              <w:rPr>
                <w:rFonts w:eastAsia="Calibri"/>
                <w:b/>
                <w:lang w:eastAsia="en-US"/>
              </w:rPr>
            </w:pPr>
            <w:r>
              <w:rPr>
                <w:rFonts w:eastAsia="Calibri"/>
                <w:b/>
                <w:lang w:eastAsia="en-US"/>
              </w:rPr>
              <w:t xml:space="preserve">LUGAR/ES DESDE DONDE SE PRESTAN LOS SERVICIOS </w:t>
            </w:r>
          </w:p>
          <w:p w14:paraId="34EEA26D" w14:textId="77777777" w:rsidR="0084588C" w:rsidRDefault="0084588C">
            <w:pPr>
              <w:spacing w:before="0" w:after="0"/>
              <w:jc w:val="center"/>
              <w:rPr>
                <w:b/>
              </w:rPr>
            </w:pPr>
            <w:r>
              <w:rPr>
                <w:rFonts w:eastAsia="Calibri"/>
                <w:b/>
                <w:lang w:eastAsia="en-US"/>
              </w:rPr>
              <w:t>ASOCIADOS A LOS SERVIDORES</w:t>
            </w:r>
          </w:p>
        </w:tc>
      </w:tr>
      <w:tr w:rsidR="0084588C" w14:paraId="5E5C1D4E" w14:textId="77777777" w:rsidTr="0084588C">
        <w:trPr>
          <w:trHeight w:val="1433"/>
        </w:trPr>
        <w:tc>
          <w:tcPr>
            <w:tcW w:w="9067"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2B1D5FD" w14:textId="77777777" w:rsidR="0084588C" w:rsidRDefault="0084588C">
            <w:pPr>
              <w:spacing w:after="60"/>
              <w:jc w:val="both"/>
              <w:rPr>
                <w:rFonts w:eastAsia="Calibri"/>
                <w:b/>
                <w:u w:val="single"/>
                <w:lang w:eastAsia="en-US"/>
              </w:rPr>
            </w:pPr>
            <w:r>
              <w:rPr>
                <w:rFonts w:eastAsia="Calibri"/>
                <w:b/>
                <w:u w:val="single"/>
                <w:lang w:eastAsia="en-US"/>
              </w:rPr>
              <w:t>Servidor 1</w:t>
            </w:r>
          </w:p>
          <w:p w14:paraId="5B6B42F2" w14:textId="77777777" w:rsidR="0084588C" w:rsidRDefault="0084588C">
            <w:pPr>
              <w:spacing w:before="0" w:after="0"/>
              <w:jc w:val="both"/>
            </w:pPr>
            <w:r>
              <w:rPr>
                <w:rFonts w:eastAsia="Calibri"/>
                <w:b/>
                <w:lang w:eastAsia="en-US"/>
              </w:rPr>
              <w:t>a) En caso de que los servicios asociados a los servidores (recogida, almacenamiento, procesamiento y gestión de los datos) se presten por personal propio de la empresa, indique la localización desde donde se presta el soporte o asistencia</w:t>
            </w:r>
            <w:r>
              <w:rPr>
                <w:rFonts w:eastAsia="Calibri"/>
                <w:lang w:eastAsia="en-US"/>
              </w:rPr>
              <w:t>:</w:t>
            </w:r>
          </w:p>
          <w:p w14:paraId="3CF4174E" w14:textId="77777777" w:rsidR="0084588C" w:rsidRDefault="0084588C">
            <w:pPr>
              <w:spacing w:before="0" w:after="0"/>
              <w:jc w:val="both"/>
              <w:rPr>
                <w:rFonts w:eastAsia="Calibri"/>
                <w:lang w:eastAsia="en-US"/>
              </w:rPr>
            </w:pPr>
            <w:r>
              <w:rPr>
                <w:rFonts w:eastAsia="Calibri"/>
                <w:lang w:eastAsia="en-US"/>
              </w:rPr>
              <w:t>País: ______________________________________</w:t>
            </w:r>
          </w:p>
          <w:p w14:paraId="7B2ED98F" w14:textId="77777777" w:rsidR="0084588C" w:rsidRDefault="0084588C">
            <w:pPr>
              <w:spacing w:before="0"/>
              <w:jc w:val="both"/>
              <w:rPr>
                <w:rFonts w:eastAsia="Calibri"/>
                <w:lang w:eastAsia="en-US"/>
              </w:rPr>
            </w:pPr>
            <w:r>
              <w:rPr>
                <w:rFonts w:eastAsia="Calibri"/>
                <w:lang w:eastAsia="en-US"/>
              </w:rPr>
              <w:t xml:space="preserve">Localidad: _________________________________ </w:t>
            </w:r>
          </w:p>
          <w:p w14:paraId="4F5D3510" w14:textId="77777777" w:rsidR="0084588C" w:rsidRDefault="0084588C">
            <w:pPr>
              <w:spacing w:before="0" w:after="0"/>
              <w:jc w:val="both"/>
              <w:rPr>
                <w:rFonts w:eastAsia="Calibri"/>
                <w:b/>
                <w:lang w:eastAsia="en-US"/>
              </w:rPr>
            </w:pPr>
            <w:r>
              <w:rPr>
                <w:rFonts w:eastAsia="Calibri"/>
                <w:b/>
                <w:lang w:eastAsia="en-US"/>
              </w:rPr>
              <w:t xml:space="preserve">b) En caso de que se contrate los servicios de alojamiento de los servidores a un tercero, indique: </w:t>
            </w:r>
          </w:p>
          <w:p w14:paraId="45C9993A" w14:textId="77777777" w:rsidR="0084588C" w:rsidRDefault="0084588C">
            <w:pPr>
              <w:spacing w:before="0"/>
            </w:pPr>
            <w:r>
              <w:rPr>
                <w:rFonts w:eastAsia="Calibri"/>
                <w:lang w:eastAsia="en-US"/>
              </w:rPr>
              <w:t>Nombre de la empresa proveedora: ____________________________________________</w:t>
            </w:r>
          </w:p>
          <w:p w14:paraId="62082DEB" w14:textId="77777777" w:rsidR="0084588C" w:rsidRDefault="0084588C">
            <w:pPr>
              <w:spacing w:before="0" w:after="60"/>
              <w:jc w:val="both"/>
              <w:rPr>
                <w:rFonts w:eastAsia="Calibri"/>
                <w:lang w:eastAsia="en-US"/>
              </w:rPr>
            </w:pPr>
            <w:r>
              <w:rPr>
                <w:rFonts w:eastAsia="Calibri"/>
                <w:lang w:eastAsia="en-US"/>
              </w:rPr>
              <w:lastRenderedPageBreak/>
              <w:t xml:space="preserve">Tipo de servicio contratado: </w:t>
            </w:r>
          </w:p>
          <w:p w14:paraId="6ED68721" w14:textId="31DE69F8" w:rsidR="0084588C" w:rsidRDefault="00E4042F">
            <w:pPr>
              <w:spacing w:before="0" w:after="60"/>
              <w:jc w:val="both"/>
            </w:pPr>
            <w:sdt>
              <w:sdtPr>
                <w:rPr>
                  <w:rFonts w:eastAsia="Calibri"/>
                  <w:lang w:eastAsia="en-US"/>
                </w:rPr>
                <w:id w:val="-1311236680"/>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Housing     </w:t>
            </w:r>
            <w:sdt>
              <w:sdtPr>
                <w:rPr>
                  <w:rFonts w:eastAsia="Calibri"/>
                  <w:lang w:eastAsia="en-US"/>
                </w:rPr>
                <w:id w:val="-1898889078"/>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Hosting dedicado     </w:t>
            </w:r>
            <w:sdt>
              <w:sdtPr>
                <w:rPr>
                  <w:rFonts w:eastAsia="Calibri"/>
                  <w:lang w:eastAsia="en-US"/>
                </w:rPr>
                <w:id w:val="1789621438"/>
                <w14:checkbox>
                  <w14:checked w14:val="0"/>
                  <w14:checkedState w14:val="2612" w14:font="MS Gothic"/>
                  <w14:uncheckedState w14:val="2610" w14:font="MS Gothic"/>
                </w14:checkbox>
              </w:sdtPr>
              <w:sdtEndPr/>
              <w:sdtContent>
                <w:r w:rsidR="00F877F0">
                  <w:rPr>
                    <w:rFonts w:ascii="MS Gothic" w:eastAsia="MS Gothic" w:hAnsi="MS Gothic" w:hint="eastAsia"/>
                    <w:lang w:eastAsia="en-US"/>
                  </w:rPr>
                  <w:t>☐</w:t>
                </w:r>
              </w:sdtContent>
            </w:sdt>
            <w:r w:rsidR="0084588C">
              <w:rPr>
                <w:rFonts w:eastAsia="Calibri"/>
                <w:lang w:eastAsia="en-US"/>
              </w:rPr>
              <w:t xml:space="preserve">  Hosting compartido</w:t>
            </w:r>
          </w:p>
          <w:p w14:paraId="370AF95F" w14:textId="77777777" w:rsidR="0084588C" w:rsidRDefault="0084588C">
            <w:pPr>
              <w:spacing w:before="0" w:after="0"/>
              <w:jc w:val="both"/>
              <w:rPr>
                <w:rFonts w:eastAsia="Calibri"/>
                <w:lang w:eastAsia="en-US"/>
              </w:rPr>
            </w:pPr>
            <w:r>
              <w:rPr>
                <w:rFonts w:eastAsia="Calibri"/>
                <w:lang w:eastAsia="en-US"/>
              </w:rPr>
              <w:t xml:space="preserve">Marcar en caso de ser un servicio de Cloud Computing  </w:t>
            </w:r>
            <w:sdt>
              <w:sdtPr>
                <w:rPr>
                  <w:rFonts w:eastAsia="Calibri"/>
                  <w:lang w:eastAsia="en-US"/>
                </w:rPr>
                <w:id w:val="725880693"/>
                <w14:checkbox>
                  <w14:checked w14:val="0"/>
                  <w14:checkedState w14:val="2612" w14:font="MS Gothic"/>
                  <w14:uncheckedState w14:val="2610" w14:font="MS Gothic"/>
                </w14:checkbox>
              </w:sdtPr>
              <w:sdtEndPr/>
              <w:sdtContent>
                <w:r>
                  <w:rPr>
                    <w:rFonts w:ascii="Segoe UI Symbol" w:eastAsia="MS Gothic" w:hAnsi="Segoe UI Symbol" w:cs="Segoe UI Symbol"/>
                    <w:lang w:eastAsia="en-US"/>
                  </w:rPr>
                  <w:t>☐</w:t>
                </w:r>
              </w:sdtContent>
            </w:sdt>
          </w:p>
          <w:p w14:paraId="3B0D7912" w14:textId="77777777" w:rsidR="0084588C" w:rsidRDefault="0084588C">
            <w:pPr>
              <w:spacing w:before="0" w:after="0"/>
              <w:jc w:val="both"/>
            </w:pPr>
          </w:p>
          <w:p w14:paraId="0EEA6CED" w14:textId="77777777" w:rsidR="0084588C" w:rsidRDefault="0084588C">
            <w:pPr>
              <w:spacing w:before="0" w:after="60"/>
              <w:jc w:val="both"/>
              <w:rPr>
                <w:rFonts w:eastAsia="Calibri"/>
                <w:b/>
                <w:u w:val="single"/>
                <w:lang w:eastAsia="en-US"/>
              </w:rPr>
            </w:pPr>
            <w:r>
              <w:rPr>
                <w:rFonts w:eastAsia="Calibri"/>
                <w:b/>
                <w:u w:val="single"/>
                <w:lang w:eastAsia="en-US"/>
              </w:rPr>
              <w:t>Servidor 2</w:t>
            </w:r>
          </w:p>
          <w:p w14:paraId="52617B37" w14:textId="77777777" w:rsidR="0084588C" w:rsidRDefault="0084588C">
            <w:pPr>
              <w:spacing w:before="0" w:after="0"/>
              <w:jc w:val="both"/>
            </w:pPr>
            <w:r>
              <w:rPr>
                <w:rFonts w:eastAsia="Calibri"/>
                <w:b/>
                <w:lang w:eastAsia="en-US"/>
              </w:rPr>
              <w:t>a) En caso de que los servicios asociados a los servidores (recogida, almacenamiento, procesamiento y gestión de los datos) se presten por personal propio de la empresa, indique la localización desde donde se presta el soporte o asistencia</w:t>
            </w:r>
            <w:r>
              <w:rPr>
                <w:rFonts w:eastAsia="Calibri"/>
                <w:lang w:eastAsia="en-US"/>
              </w:rPr>
              <w:t>:</w:t>
            </w:r>
          </w:p>
          <w:p w14:paraId="00C0D2E3" w14:textId="77777777" w:rsidR="0084588C" w:rsidRDefault="0084588C">
            <w:pPr>
              <w:spacing w:before="0" w:after="0"/>
              <w:jc w:val="both"/>
              <w:rPr>
                <w:rFonts w:eastAsia="Calibri"/>
                <w:lang w:eastAsia="en-US"/>
              </w:rPr>
            </w:pPr>
            <w:r>
              <w:rPr>
                <w:rFonts w:eastAsia="Calibri"/>
                <w:lang w:eastAsia="en-US"/>
              </w:rPr>
              <w:t>País: ______________________________________</w:t>
            </w:r>
          </w:p>
          <w:p w14:paraId="00670325" w14:textId="77777777" w:rsidR="0084588C" w:rsidRDefault="0084588C">
            <w:pPr>
              <w:spacing w:before="0"/>
              <w:jc w:val="both"/>
              <w:rPr>
                <w:rFonts w:eastAsia="Calibri"/>
                <w:lang w:eastAsia="en-US"/>
              </w:rPr>
            </w:pPr>
            <w:r>
              <w:rPr>
                <w:rFonts w:eastAsia="Calibri"/>
                <w:lang w:eastAsia="en-US"/>
              </w:rPr>
              <w:t xml:space="preserve">Localidad: _________________________________ </w:t>
            </w:r>
          </w:p>
          <w:p w14:paraId="0AF04A28" w14:textId="77777777" w:rsidR="0084588C" w:rsidRDefault="0084588C">
            <w:pPr>
              <w:spacing w:before="0" w:after="0"/>
              <w:jc w:val="both"/>
              <w:rPr>
                <w:rFonts w:eastAsia="Calibri"/>
                <w:b/>
                <w:lang w:eastAsia="en-US"/>
              </w:rPr>
            </w:pPr>
            <w:r>
              <w:rPr>
                <w:rFonts w:eastAsia="Calibri"/>
                <w:b/>
                <w:lang w:eastAsia="en-US"/>
              </w:rPr>
              <w:t xml:space="preserve">b) En caso de que se contrate los servicios de alojamiento de los servidores a un tercero, indique: </w:t>
            </w:r>
          </w:p>
          <w:p w14:paraId="3F59A9D9" w14:textId="77777777" w:rsidR="0084588C" w:rsidRDefault="0084588C">
            <w:pPr>
              <w:spacing w:before="0"/>
            </w:pPr>
            <w:r>
              <w:rPr>
                <w:rFonts w:eastAsia="Calibri"/>
                <w:lang w:eastAsia="en-US"/>
              </w:rPr>
              <w:t>Nombre de la empresa proveedora: _____________________________________________</w:t>
            </w:r>
            <w:r>
              <w:rPr>
                <w:rFonts w:eastAsia="Calibri"/>
                <w:u w:val="single"/>
                <w:lang w:eastAsia="en-US"/>
              </w:rPr>
              <w:t xml:space="preserve"> </w:t>
            </w:r>
          </w:p>
          <w:p w14:paraId="6DD5B894" w14:textId="77777777" w:rsidR="0084588C" w:rsidRDefault="0084588C">
            <w:pPr>
              <w:spacing w:before="0" w:after="60"/>
              <w:jc w:val="both"/>
              <w:rPr>
                <w:rFonts w:eastAsia="Calibri"/>
                <w:lang w:eastAsia="en-US"/>
              </w:rPr>
            </w:pPr>
            <w:r>
              <w:rPr>
                <w:rFonts w:eastAsia="Calibri"/>
                <w:lang w:eastAsia="en-US"/>
              </w:rPr>
              <w:t xml:space="preserve">Tipo de servicio contratado: </w:t>
            </w:r>
          </w:p>
          <w:p w14:paraId="3B17024C" w14:textId="77777777" w:rsidR="0084588C" w:rsidRDefault="00E4042F">
            <w:pPr>
              <w:spacing w:before="0" w:after="60"/>
              <w:jc w:val="both"/>
            </w:pPr>
            <w:sdt>
              <w:sdtPr>
                <w:rPr>
                  <w:rFonts w:eastAsia="Calibri"/>
                  <w:lang w:eastAsia="en-US"/>
                </w:rPr>
                <w:id w:val="-933815235"/>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Housing     </w:t>
            </w:r>
            <w:sdt>
              <w:sdtPr>
                <w:rPr>
                  <w:rFonts w:eastAsia="Calibri"/>
                  <w:lang w:eastAsia="en-US"/>
                </w:rPr>
                <w:id w:val="-1790110363"/>
                <w14:checkbox>
                  <w14:checked w14:val="0"/>
                  <w14:checkedState w14:val="2612" w14:font="MS Gothic"/>
                  <w14:uncheckedState w14:val="2610" w14:font="MS Gothic"/>
                </w14:checkbox>
              </w:sdtPr>
              <w:sdtEndPr/>
              <w:sdtContent>
                <w:r w:rsidR="0084588C">
                  <w:rPr>
                    <w:rFonts w:ascii="Segoe UI Symbol" w:eastAsia="MS Gothic" w:hAnsi="Segoe UI Symbol" w:cs="Segoe UI Symbol"/>
                    <w:lang w:eastAsia="en-US"/>
                  </w:rPr>
                  <w:t>☐</w:t>
                </w:r>
              </w:sdtContent>
            </w:sdt>
            <w:r w:rsidR="0084588C">
              <w:rPr>
                <w:rFonts w:eastAsia="Calibri"/>
                <w:lang w:eastAsia="en-US"/>
              </w:rPr>
              <w:t xml:space="preserve">  Hosting dedicado     </w:t>
            </w:r>
            <w:sdt>
              <w:sdtPr>
                <w:rPr>
                  <w:rFonts w:eastAsia="Calibri"/>
                  <w:lang w:eastAsia="en-US"/>
                </w:rPr>
                <w:id w:val="565003364"/>
                <w14:checkbox>
                  <w14:checked w14:val="0"/>
                  <w14:checkedState w14:val="2612" w14:font="MS Gothic"/>
                  <w14:uncheckedState w14:val="2610" w14:font="MS Gothic"/>
                </w14:checkbox>
              </w:sdtPr>
              <w:sdtEndPr/>
              <w:sdtContent>
                <w:r w:rsidR="0084588C">
                  <w:rPr>
                    <w:rFonts w:ascii="MS Gothic" w:eastAsia="MS Gothic" w:hAnsi="MS Gothic" w:hint="eastAsia"/>
                    <w:lang w:val="en-US" w:eastAsia="en-US"/>
                  </w:rPr>
                  <w:t>☐</w:t>
                </w:r>
              </w:sdtContent>
            </w:sdt>
            <w:r w:rsidR="0084588C">
              <w:rPr>
                <w:rFonts w:eastAsia="Calibri"/>
                <w:lang w:eastAsia="en-US"/>
              </w:rPr>
              <w:t xml:space="preserve">  Hosting compartido</w:t>
            </w:r>
          </w:p>
          <w:p w14:paraId="7CBFF340" w14:textId="77777777" w:rsidR="0084588C" w:rsidRDefault="0084588C">
            <w:pPr>
              <w:spacing w:before="0" w:after="0"/>
              <w:jc w:val="both"/>
              <w:rPr>
                <w:rFonts w:eastAsia="Calibri"/>
                <w:lang w:eastAsia="en-US"/>
              </w:rPr>
            </w:pPr>
            <w:r>
              <w:rPr>
                <w:rFonts w:eastAsia="Calibri"/>
                <w:lang w:eastAsia="en-US"/>
              </w:rPr>
              <w:t xml:space="preserve">Marcar en caso de ser un servicio de Cloud Computing  </w:t>
            </w:r>
            <w:sdt>
              <w:sdtPr>
                <w:rPr>
                  <w:rFonts w:eastAsia="Calibri"/>
                  <w:lang w:eastAsia="en-US"/>
                </w:rPr>
                <w:id w:val="1747758059"/>
                <w14:checkbox>
                  <w14:checked w14:val="0"/>
                  <w14:checkedState w14:val="2612" w14:font="MS Gothic"/>
                  <w14:uncheckedState w14:val="2610" w14:font="MS Gothic"/>
                </w14:checkbox>
              </w:sdtPr>
              <w:sdtEndPr/>
              <w:sdtContent>
                <w:r>
                  <w:rPr>
                    <w:rFonts w:ascii="MS Gothic" w:eastAsia="MS Gothic" w:hAnsi="MS Gothic" w:hint="eastAsia"/>
                    <w:lang w:val="en-US" w:eastAsia="en-US"/>
                  </w:rPr>
                  <w:t>☐</w:t>
                </w:r>
              </w:sdtContent>
            </w:sdt>
          </w:p>
          <w:p w14:paraId="6AE3CFB0" w14:textId="77777777" w:rsidR="0084588C" w:rsidRDefault="0084588C">
            <w:pPr>
              <w:spacing w:before="0" w:after="0"/>
              <w:jc w:val="both"/>
            </w:pPr>
          </w:p>
          <w:p w14:paraId="40A39371" w14:textId="77777777" w:rsidR="0084588C" w:rsidRDefault="0084588C">
            <w:pPr>
              <w:spacing w:before="0"/>
              <w:jc w:val="both"/>
              <w:rPr>
                <w:rFonts w:eastAsia="Calibri"/>
                <w:b/>
                <w:lang w:eastAsia="en-US"/>
              </w:rPr>
            </w:pPr>
            <w:r>
              <w:rPr>
                <w:b/>
                <w:highlight w:val="lightGray"/>
              </w:rPr>
              <w:t>(…)</w:t>
            </w:r>
          </w:p>
        </w:tc>
      </w:tr>
    </w:tbl>
    <w:p w14:paraId="0EDD2F93" w14:textId="77777777" w:rsidR="0084588C" w:rsidRDefault="0084588C" w:rsidP="0084588C">
      <w:pPr>
        <w:spacing w:before="0" w:after="200" w:line="276" w:lineRule="auto"/>
        <w:rPr>
          <w:rFonts w:eastAsia="Calibri"/>
          <w:lang w:eastAsia="en-US"/>
        </w:rPr>
      </w:pPr>
    </w:p>
    <w:p w14:paraId="5676E601" w14:textId="77777777" w:rsidR="0084588C" w:rsidRDefault="0084588C" w:rsidP="0084588C">
      <w:pPr>
        <w:tabs>
          <w:tab w:val="left" w:pos="8887"/>
        </w:tabs>
        <w:spacing w:before="0" w:after="0"/>
        <w:ind w:right="-11"/>
        <w:jc w:val="both"/>
        <w:rPr>
          <w:spacing w:val="-2"/>
        </w:rPr>
      </w:pPr>
      <w:r>
        <w:rPr>
          <w:spacing w:val="-2"/>
        </w:rPr>
        <w:t xml:space="preserve">Y para que conste a los efectos oportunos en la presente licitación pública, firma la correspondiente declaración responsable. </w:t>
      </w:r>
    </w:p>
    <w:p w14:paraId="2A6298C5" w14:textId="77777777" w:rsidR="0084588C" w:rsidRDefault="0084588C" w:rsidP="0084588C">
      <w:pPr>
        <w:tabs>
          <w:tab w:val="left" w:pos="8887"/>
        </w:tabs>
        <w:spacing w:before="0" w:after="0"/>
        <w:ind w:right="-11"/>
        <w:jc w:val="both"/>
        <w:rPr>
          <w:spacing w:val="-2"/>
        </w:rPr>
      </w:pPr>
    </w:p>
    <w:p w14:paraId="238B8054" w14:textId="77777777" w:rsidR="0084588C" w:rsidRDefault="0084588C" w:rsidP="0084588C">
      <w:pPr>
        <w:tabs>
          <w:tab w:val="left" w:pos="8887"/>
        </w:tabs>
        <w:spacing w:before="0" w:after="0"/>
        <w:ind w:right="-11"/>
        <w:jc w:val="both"/>
        <w:rPr>
          <w:spacing w:val="-2"/>
        </w:rPr>
      </w:pPr>
      <w:r>
        <w:rPr>
          <w:spacing w:val="-2"/>
        </w:rPr>
        <w:t>En ……</w:t>
      </w:r>
      <w:proofErr w:type="gramStart"/>
      <w:r>
        <w:rPr>
          <w:spacing w:val="-2"/>
        </w:rPr>
        <w:t>…….</w:t>
      </w:r>
      <w:proofErr w:type="gramEnd"/>
      <w:r>
        <w:rPr>
          <w:spacing w:val="-2"/>
        </w:rPr>
        <w:t>, a………..de……………de 202.....</w:t>
      </w:r>
    </w:p>
    <w:p w14:paraId="39C6EA49" w14:textId="77777777" w:rsidR="0084588C" w:rsidRDefault="0084588C" w:rsidP="0084588C">
      <w:pPr>
        <w:tabs>
          <w:tab w:val="left" w:pos="8887"/>
        </w:tabs>
        <w:spacing w:before="0" w:after="0"/>
        <w:ind w:right="-11"/>
        <w:jc w:val="both"/>
        <w:rPr>
          <w:spacing w:val="-2"/>
        </w:rPr>
      </w:pPr>
    </w:p>
    <w:p w14:paraId="1F16CF35" w14:textId="77777777" w:rsidR="0084588C" w:rsidRDefault="0084588C" w:rsidP="0084588C">
      <w:pPr>
        <w:tabs>
          <w:tab w:val="left" w:pos="8887"/>
        </w:tabs>
        <w:spacing w:before="0" w:after="0"/>
        <w:ind w:right="-11"/>
        <w:jc w:val="both"/>
        <w:rPr>
          <w:spacing w:val="-2"/>
        </w:rPr>
      </w:pPr>
    </w:p>
    <w:p w14:paraId="4917F22E" w14:textId="77777777" w:rsidR="0084588C" w:rsidRDefault="0084588C" w:rsidP="0084588C">
      <w:pPr>
        <w:tabs>
          <w:tab w:val="left" w:pos="8887"/>
        </w:tabs>
        <w:spacing w:before="0" w:after="0"/>
        <w:ind w:right="-11"/>
        <w:jc w:val="both"/>
        <w:rPr>
          <w:spacing w:val="-2"/>
        </w:rPr>
      </w:pPr>
    </w:p>
    <w:p w14:paraId="36B2A4F4" w14:textId="77777777" w:rsidR="0084588C" w:rsidRDefault="0084588C" w:rsidP="0084588C">
      <w:pPr>
        <w:tabs>
          <w:tab w:val="left" w:pos="8887"/>
        </w:tabs>
        <w:spacing w:before="0" w:after="0"/>
        <w:ind w:right="-11"/>
        <w:jc w:val="both"/>
        <w:rPr>
          <w:spacing w:val="-2"/>
        </w:rPr>
      </w:pPr>
    </w:p>
    <w:p w14:paraId="7E6F0119" w14:textId="77777777" w:rsidR="0084588C" w:rsidRDefault="0084588C" w:rsidP="0084588C">
      <w:pPr>
        <w:tabs>
          <w:tab w:val="left" w:pos="8887"/>
        </w:tabs>
        <w:spacing w:before="0" w:after="0"/>
        <w:ind w:right="-11"/>
        <w:jc w:val="both"/>
        <w:rPr>
          <w:spacing w:val="-2"/>
        </w:rPr>
      </w:pPr>
    </w:p>
    <w:p w14:paraId="038A21D5" w14:textId="77777777" w:rsidR="0084588C" w:rsidRDefault="0084588C" w:rsidP="0084588C">
      <w:pPr>
        <w:spacing w:before="0" w:after="0"/>
        <w:jc w:val="center"/>
      </w:pPr>
      <w:r>
        <w:rPr>
          <w:spacing w:val="-2"/>
        </w:rPr>
        <w:t>Fdo.:.................................................</w:t>
      </w:r>
    </w:p>
    <w:p w14:paraId="72DB2762" w14:textId="7DBB813E" w:rsidR="0084588C" w:rsidRDefault="0084588C">
      <w:pPr>
        <w:widowControl/>
        <w:suppressAutoHyphens w:val="0"/>
        <w:spacing w:before="0" w:after="0"/>
        <w:rPr>
          <w:b/>
          <w:sz w:val="26"/>
          <w:szCs w:val="26"/>
          <w:lang w:bidi="ar-SA"/>
        </w:rPr>
      </w:pPr>
      <w:r>
        <w:rPr>
          <w:b/>
          <w:sz w:val="26"/>
          <w:szCs w:val="26"/>
          <w:lang w:bidi="ar-SA"/>
        </w:rPr>
        <w:br w:type="page"/>
      </w:r>
    </w:p>
    <w:p w14:paraId="3C9BF2EE" w14:textId="298ADD7E" w:rsidR="00884770" w:rsidRDefault="00884770">
      <w:pPr>
        <w:widowControl/>
        <w:suppressAutoHyphens w:val="0"/>
        <w:spacing w:before="0" w:after="0"/>
        <w:rPr>
          <w:b/>
          <w:sz w:val="26"/>
          <w:szCs w:val="26"/>
          <w:lang w:bidi="ar-SA"/>
        </w:rPr>
      </w:pPr>
    </w:p>
    <w:p w14:paraId="61ED4368" w14:textId="1B9263F0" w:rsidR="00884770" w:rsidRPr="00FC756C" w:rsidRDefault="00174FE2" w:rsidP="00AE328E">
      <w:pPr>
        <w:pStyle w:val="Ttulo1"/>
      </w:pPr>
      <w:bookmarkStart w:id="89" w:name="_Toc117844084"/>
      <w:r w:rsidRPr="00FC756C">
        <w:t xml:space="preserve">ANEXO </w:t>
      </w:r>
      <w:r w:rsidR="008F1E1B">
        <w:t>VII</w:t>
      </w:r>
      <w:bookmarkEnd w:id="89"/>
    </w:p>
    <w:p w14:paraId="60119C5D" w14:textId="07C3BF59" w:rsidR="008F1E1B" w:rsidRPr="008F1E1B" w:rsidRDefault="00BF0FDA" w:rsidP="008F1E1B">
      <w:pPr>
        <w:autoSpaceDN/>
        <w:jc w:val="both"/>
        <w:rPr>
          <w:b/>
          <w:sz w:val="26"/>
          <w:szCs w:val="26"/>
          <w:lang w:bidi="ar-SA"/>
        </w:rPr>
      </w:pPr>
      <w:bookmarkStart w:id="90" w:name="_Hlk88041369"/>
      <w:bookmarkStart w:id="91" w:name="_Hlk97718855"/>
      <w:r w:rsidRPr="00BF0FDA">
        <w:rPr>
          <w:b/>
          <w:sz w:val="26"/>
          <w:szCs w:val="26"/>
          <w:lang w:bidi="ar-SA"/>
        </w:rPr>
        <w:t xml:space="preserve">LOGOS PARA PROCEDIMIENTOS DE CONTRATACIÓN QUE SE FINANCIEN CON </w:t>
      </w:r>
      <w:bookmarkEnd w:id="90"/>
      <w:r w:rsidRPr="00BF0FDA">
        <w:rPr>
          <w:b/>
          <w:sz w:val="26"/>
          <w:szCs w:val="26"/>
          <w:lang w:bidi="ar-SA"/>
        </w:rPr>
        <w:t>FONDOS PROCEDENTES DEL INSTRUMENTO EUROPEO DE RECUPERACIÓN («</w:t>
      </w:r>
      <w:r w:rsidRPr="004A1A8E">
        <w:rPr>
          <w:b/>
          <w:i/>
          <w:sz w:val="26"/>
          <w:szCs w:val="26"/>
          <w:lang w:bidi="ar-SA"/>
        </w:rPr>
        <w:t>NEXT GENERATION</w:t>
      </w:r>
      <w:r w:rsidRPr="00BF0FDA">
        <w:rPr>
          <w:b/>
          <w:sz w:val="26"/>
          <w:szCs w:val="26"/>
          <w:lang w:bidi="ar-SA"/>
        </w:rPr>
        <w:t xml:space="preserve"> EU»)</w:t>
      </w:r>
      <w:r w:rsidR="008F1E1B" w:rsidRPr="008F1E1B">
        <w:t xml:space="preserve"> </w:t>
      </w:r>
      <w:r w:rsidR="008F1E1B" w:rsidRPr="008F1E1B">
        <w:rPr>
          <w:b/>
          <w:sz w:val="26"/>
          <w:szCs w:val="26"/>
          <w:lang w:bidi="ar-SA"/>
        </w:rPr>
        <w:t>REACT EU</w:t>
      </w:r>
    </w:p>
    <w:p w14:paraId="4277ADEA" w14:textId="77777777" w:rsidR="00667572" w:rsidRPr="003110DB" w:rsidRDefault="00667572" w:rsidP="00667572">
      <w:pPr>
        <w:widowControl/>
        <w:tabs>
          <w:tab w:val="left" w:pos="5057"/>
        </w:tabs>
        <w:suppressAutoHyphens w:val="0"/>
        <w:autoSpaceDN/>
        <w:spacing w:before="0" w:after="200"/>
        <w:jc w:val="both"/>
        <w:textAlignment w:val="auto"/>
        <w:rPr>
          <w:rFonts w:eastAsia="Times New Roman"/>
          <w:szCs w:val="22"/>
          <w:lang w:bidi="ar-SA"/>
        </w:rPr>
      </w:pPr>
      <w:r w:rsidRPr="003110DB">
        <w:rPr>
          <w:rFonts w:eastAsia="Times New Roman"/>
          <w:szCs w:val="22"/>
          <w:lang w:bidi="ar-SA"/>
        </w:rPr>
        <w:t xml:space="preserve">Cuando el apoyo financiero a las operaciones se preste con cargo a los recursos REACT-EU en todos los documentos que integran el expediente se deberá reconocer el apoyo de los Fondos a la operación, mostrando el emblema de la Unión con una referencia a la Unión Europea, de conformidad con las características técnicas establecidas en el acto de ejecución adoptado por la Comisión con arreglo al artículo 115, apartado 4 del Reglamento (UE) número 1303/2013, del Parlamento y Consejo, de 17 de diciembre, y  con  referencia al Fondo o los Fondos que dan apoyo a la operación (FSE/FEDER- REACT-EU) que se completarán con la referencia “financiado como parte de la respuesta de la Unión a la pandemia de COVID-19.  </w:t>
      </w:r>
    </w:p>
    <w:p w14:paraId="0457C2A7" w14:textId="77777777" w:rsidR="00667572" w:rsidRPr="003110DB" w:rsidRDefault="00667572" w:rsidP="00667572">
      <w:pPr>
        <w:widowControl/>
        <w:tabs>
          <w:tab w:val="left" w:pos="5057"/>
        </w:tabs>
        <w:suppressAutoHyphens w:val="0"/>
        <w:autoSpaceDN/>
        <w:spacing w:before="0" w:after="200"/>
        <w:textAlignment w:val="auto"/>
        <w:rPr>
          <w:rFonts w:asciiTheme="minorHAnsi" w:eastAsiaTheme="minorHAnsi" w:hAnsiTheme="minorHAnsi" w:cstheme="minorBidi"/>
          <w:i/>
          <w:iCs/>
          <w:color w:val="44546A" w:themeColor="text2"/>
          <w:kern w:val="0"/>
          <w:sz w:val="18"/>
          <w:szCs w:val="18"/>
          <w:lang w:eastAsia="en-US" w:bidi="ar-SA"/>
        </w:rPr>
      </w:pPr>
      <w:r w:rsidRPr="003110DB">
        <w:rPr>
          <w:rFonts w:asciiTheme="minorHAnsi" w:eastAsiaTheme="minorHAnsi" w:hAnsiTheme="minorHAnsi" w:cstheme="minorBidi"/>
          <w:i/>
          <w:iCs/>
          <w:color w:val="44546A" w:themeColor="text2"/>
          <w:kern w:val="0"/>
          <w:sz w:val="18"/>
          <w:szCs w:val="18"/>
          <w:lang w:eastAsia="en-US" w:bidi="ar-SA"/>
        </w:rPr>
        <w:t xml:space="preserve">*Art. 92 ter disposición 14 del Reglamento (UE) 2020/2221 del Parlamento Europeo y del Consejo de 23 de diciembre de 2020 por el que se modifica el Reglamento (UE) </w:t>
      </w:r>
      <w:proofErr w:type="spellStart"/>
      <w:r w:rsidRPr="003110DB">
        <w:rPr>
          <w:rFonts w:asciiTheme="minorHAnsi" w:eastAsiaTheme="minorHAnsi" w:hAnsiTheme="minorHAnsi" w:cstheme="minorBidi"/>
          <w:i/>
          <w:iCs/>
          <w:color w:val="44546A" w:themeColor="text2"/>
          <w:kern w:val="0"/>
          <w:sz w:val="18"/>
          <w:szCs w:val="18"/>
          <w:lang w:eastAsia="en-US" w:bidi="ar-SA"/>
        </w:rPr>
        <w:t>nº</w:t>
      </w:r>
      <w:proofErr w:type="spellEnd"/>
      <w:r w:rsidRPr="003110DB">
        <w:rPr>
          <w:rFonts w:asciiTheme="minorHAnsi" w:eastAsiaTheme="minorHAnsi" w:hAnsiTheme="minorHAnsi" w:cstheme="minorBidi"/>
          <w:i/>
          <w:iCs/>
          <w:color w:val="44546A" w:themeColor="text2"/>
          <w:kern w:val="0"/>
          <w:sz w:val="18"/>
          <w:szCs w:val="18"/>
          <w:lang w:eastAsia="en-US" w:bidi="ar-SA"/>
        </w:rPr>
        <w:t>. 1303/2013</w:t>
      </w:r>
      <w:r w:rsidRPr="003110DB">
        <w:rPr>
          <w:rFonts w:asciiTheme="minorHAnsi" w:eastAsiaTheme="minorHAnsi" w:hAnsiTheme="minorHAnsi" w:cstheme="minorBidi"/>
          <w:i/>
          <w:iCs/>
          <w:color w:val="44546A" w:themeColor="text2"/>
          <w:kern w:val="0"/>
          <w:sz w:val="18"/>
          <w:szCs w:val="18"/>
          <w:lang w:eastAsia="en-US" w:bidi="ar-SA"/>
        </w:rPr>
        <w:cr/>
      </w:r>
    </w:p>
    <w:p w14:paraId="35D32F93" w14:textId="77777777" w:rsidR="00667572" w:rsidRPr="003110DB" w:rsidRDefault="00667572" w:rsidP="00667572">
      <w:pPr>
        <w:widowControl/>
        <w:tabs>
          <w:tab w:val="left" w:pos="5057"/>
        </w:tabs>
        <w:suppressAutoHyphens w:val="0"/>
        <w:autoSpaceDN/>
        <w:spacing w:before="0" w:after="200"/>
        <w:textAlignment w:val="auto"/>
        <w:rPr>
          <w:rFonts w:asciiTheme="minorHAnsi" w:eastAsiaTheme="minorHAnsi" w:hAnsiTheme="minorHAnsi" w:cstheme="minorBidi"/>
          <w:i/>
          <w:iCs/>
          <w:color w:val="44546A" w:themeColor="text2"/>
          <w:kern w:val="0"/>
          <w:sz w:val="18"/>
          <w:szCs w:val="18"/>
          <w:lang w:eastAsia="en-US" w:bidi="ar-SA"/>
        </w:rPr>
      </w:pPr>
      <w:r w:rsidRPr="003110DB">
        <w:rPr>
          <w:rFonts w:asciiTheme="minorHAnsi" w:eastAsiaTheme="minorHAnsi" w:hAnsiTheme="minorHAnsi" w:cstheme="minorBidi"/>
          <w:i/>
          <w:iCs/>
          <w:noProof/>
          <w:color w:val="44546A" w:themeColor="text2"/>
          <w:kern w:val="0"/>
          <w:sz w:val="18"/>
          <w:szCs w:val="18"/>
          <w:lang w:eastAsia="en-US" w:bidi="ar-SA"/>
        </w:rPr>
        <mc:AlternateContent>
          <mc:Choice Requires="wpg">
            <w:drawing>
              <wp:anchor distT="0" distB="0" distL="114300" distR="114300" simplePos="0" relativeHeight="251659264" behindDoc="0" locked="0" layoutInCell="1" allowOverlap="1" wp14:anchorId="1DA74E83" wp14:editId="367BB22F">
                <wp:simplePos x="0" y="0"/>
                <wp:positionH relativeFrom="column">
                  <wp:posOffset>-185039</wp:posOffset>
                </wp:positionH>
                <wp:positionV relativeFrom="paragraph">
                  <wp:posOffset>15240</wp:posOffset>
                </wp:positionV>
                <wp:extent cx="5003597" cy="2604211"/>
                <wp:effectExtent l="0" t="0" r="0" b="0"/>
                <wp:wrapNone/>
                <wp:docPr id="5" name="Grupo 6">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003597" cy="2604211"/>
                          <a:chOff x="0" y="0"/>
                          <a:chExt cx="6197600" cy="2621717"/>
                        </a:xfrm>
                      </wpg:grpSpPr>
                      <pic:pic xmlns:pic="http://schemas.openxmlformats.org/drawingml/2006/picture">
                        <pic:nvPicPr>
                          <pic:cNvPr id="7" name="Imagen 7">
                            <a:extLs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76193" y="0"/>
                            <a:ext cx="2279619" cy="1533525"/>
                          </a:xfrm>
                          <a:prstGeom prst="rect">
                            <a:avLst/>
                          </a:prstGeom>
                          <a:noFill/>
                          <a:extLst>
                            <a:ext uri="{909E8E84-426E-40DD-AFC4-6F175D3DCCD1}">
                              <a14:hiddenFill xmlns:a14="http://schemas.microsoft.com/office/drawing/2010/main">
                                <a:solidFill>
                                  <a:srgbClr val="FFFFFF"/>
                                </a:solidFill>
                              </a14:hiddenFill>
                            </a:ext>
                          </a:extLst>
                        </pic:spPr>
                      </pic:pic>
                      <wps:wsp>
                        <wps:cNvPr id="8" name="Rectángulo 8">
                          <a:extLst/>
                        </wps:cNvPr>
                        <wps:cNvSpPr/>
                        <wps:spPr>
                          <a:xfrm>
                            <a:off x="0" y="1533327"/>
                            <a:ext cx="6197600" cy="1088390"/>
                          </a:xfrm>
                          <a:prstGeom prst="rect">
                            <a:avLst/>
                          </a:prstGeom>
                        </wps:spPr>
                        <wps:txbx>
                          <w:txbxContent>
                            <w:p w14:paraId="4B70DB09"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Fondo Social Europeo</w:t>
                              </w:r>
                            </w:p>
                            <w:p w14:paraId="438FD2BE"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REACT-EU</w:t>
                              </w:r>
                            </w:p>
                            <w:p w14:paraId="7F94A121"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Financiado como parte de la respuesta de</w:t>
                              </w:r>
                            </w:p>
                            <w:p w14:paraId="03F67497"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la Unión Europea a la pandemia de COVID-19</w:t>
                              </w:r>
                            </w:p>
                          </w:txbxContent>
                        </wps:txbx>
                        <wps:bodyPr wrap="square">
                          <a:noAutofit/>
                        </wps:bodyPr>
                      </wps:wsp>
                    </wpg:wgp>
                  </a:graphicData>
                </a:graphic>
                <wp14:sizeRelH relativeFrom="margin">
                  <wp14:pctWidth>0</wp14:pctWidth>
                </wp14:sizeRelH>
                <wp14:sizeRelV relativeFrom="margin">
                  <wp14:pctHeight>0</wp14:pctHeight>
                </wp14:sizeRelV>
              </wp:anchor>
            </w:drawing>
          </mc:Choice>
          <mc:Fallback>
            <w:pict>
              <v:group w14:anchorId="1DA74E83" id="Grupo 6" o:spid="_x0000_s1026" style="position:absolute;margin-left:-14.55pt;margin-top:1.2pt;width:394pt;height:205.05pt;z-index:251659264;mso-width-relative:margin;mso-height-relative:margin" coordsize="61976,262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7" o:spid="_x0000_s1027" type="#_x0000_t75" style="position:absolute;left:761;width:22797;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">
                  <v:imagedata r:id="rId11" o:title=""/>
                </v:shape>
                <v:rect id="Rectángulo 8" o:spid="_x0000_s1028" style="position:absolute;top:15333;width:61976;height:108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" filled="f" stroked="f">
                  <v:textbox>
                    <w:txbxContent>
                      <w:p w14:paraId="4B70DB09"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Fondo Social Europeo</w:t>
                        </w:r>
                      </w:p>
                      <w:p w14:paraId="438FD2BE"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REACT-EU</w:t>
                        </w:r>
                      </w:p>
                      <w:p w14:paraId="7F94A121"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Financiado como parte de la respuesta de</w:t>
                        </w:r>
                      </w:p>
                      <w:p w14:paraId="03F67497"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la Unión Europea a la pandemia de COVID-19</w:t>
                        </w:r>
                      </w:p>
                    </w:txbxContent>
                  </v:textbox>
                </v:rect>
              </v:group>
            </w:pict>
          </mc:Fallback>
        </mc:AlternateContent>
      </w:r>
      <w:r w:rsidRPr="003110DB">
        <w:rPr>
          <w:rFonts w:asciiTheme="minorHAnsi" w:eastAsiaTheme="minorHAnsi" w:hAnsiTheme="minorHAnsi" w:cstheme="minorBidi"/>
          <w:i/>
          <w:iCs/>
          <w:color w:val="44546A" w:themeColor="text2"/>
          <w:kern w:val="0"/>
          <w:sz w:val="18"/>
          <w:szCs w:val="18"/>
          <w:lang w:eastAsia="en-US" w:bidi="ar-SA"/>
        </w:rPr>
        <w:tab/>
      </w:r>
      <w:r w:rsidRPr="003110DB">
        <w:rPr>
          <w:rFonts w:asciiTheme="minorHAnsi" w:eastAsiaTheme="minorHAnsi" w:hAnsiTheme="minorHAnsi" w:cstheme="minorBidi"/>
          <w:i/>
          <w:iCs/>
          <w:color w:val="44546A" w:themeColor="text2"/>
          <w:kern w:val="0"/>
          <w:sz w:val="18"/>
          <w:szCs w:val="18"/>
          <w:lang w:eastAsia="en-US" w:bidi="ar-SA"/>
        </w:rPr>
        <w:br w:type="textWrapping" w:clear="all"/>
      </w:r>
    </w:p>
    <w:p w14:paraId="01D4E902"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5FFB9398"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515A0BF5"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06898967" w14:textId="1272A327" w:rsidR="00667572" w:rsidRPr="003110DB" w:rsidRDefault="009A3AC0" w:rsidP="009A3AC0">
      <w:pPr>
        <w:widowControl/>
        <w:tabs>
          <w:tab w:val="left" w:pos="4995"/>
        </w:tabs>
        <w:suppressAutoHyphens w:val="0"/>
        <w:autoSpaceDN/>
        <w:spacing w:before="0" w:after="160" w:line="259" w:lineRule="auto"/>
        <w:textAlignment w:val="auto"/>
        <w:rPr>
          <w:rFonts w:asciiTheme="minorHAnsi" w:eastAsiaTheme="minorHAnsi" w:hAnsiTheme="minorHAnsi" w:cstheme="minorBidi"/>
          <w:noProof/>
          <w:kern w:val="0"/>
          <w:sz w:val="22"/>
          <w:szCs w:val="22"/>
          <w:lang w:eastAsia="en-US" w:bidi="ar-SA"/>
        </w:rPr>
      </w:pPr>
      <w:r>
        <w:rPr>
          <w:rFonts w:asciiTheme="minorHAnsi" w:eastAsiaTheme="minorHAnsi" w:hAnsiTheme="minorHAnsi" w:cstheme="minorBidi"/>
          <w:noProof/>
          <w:kern w:val="0"/>
          <w:sz w:val="22"/>
          <w:szCs w:val="22"/>
          <w:lang w:eastAsia="en-US" w:bidi="ar-SA"/>
        </w:rPr>
        <w:tab/>
      </w:r>
    </w:p>
    <w:p w14:paraId="6568EE43"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noProof/>
          <w:kern w:val="0"/>
          <w:sz w:val="22"/>
          <w:szCs w:val="22"/>
          <w:lang w:eastAsia="en-US" w:bidi="ar-SA"/>
        </w:rPr>
      </w:pPr>
    </w:p>
    <w:p w14:paraId="058962E0"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02A2D963" w14:textId="1C6F351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3C7A4C4F" w14:textId="715486F9" w:rsidR="00667572" w:rsidRPr="003110DB" w:rsidRDefault="00EF5D84"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r w:rsidRPr="003110DB">
        <w:rPr>
          <w:rFonts w:asciiTheme="minorHAnsi" w:eastAsiaTheme="minorHAnsi" w:hAnsiTheme="minorHAnsi" w:cstheme="minorBidi"/>
          <w:noProof/>
          <w:kern w:val="0"/>
          <w:sz w:val="22"/>
          <w:szCs w:val="22"/>
          <w:lang w:eastAsia="en-US" w:bidi="ar-SA"/>
        </w:rPr>
        <mc:AlternateContent>
          <mc:Choice Requires="wpg">
            <w:drawing>
              <wp:anchor distT="0" distB="0" distL="114300" distR="114300" simplePos="0" relativeHeight="251660288" behindDoc="0" locked="0" layoutInCell="1" allowOverlap="1" wp14:anchorId="426F9090" wp14:editId="3D020B27">
                <wp:simplePos x="0" y="0"/>
                <wp:positionH relativeFrom="column">
                  <wp:posOffset>-185420</wp:posOffset>
                </wp:positionH>
                <wp:positionV relativeFrom="paragraph">
                  <wp:posOffset>282575</wp:posOffset>
                </wp:positionV>
                <wp:extent cx="5229438" cy="2560320"/>
                <wp:effectExtent l="0" t="0" r="0" b="0"/>
                <wp:wrapNone/>
                <wp:docPr id="1" name="Grupo 8">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229438" cy="2560320"/>
                          <a:chOff x="0" y="0"/>
                          <a:chExt cx="6197600" cy="2621717"/>
                        </a:xfrm>
                      </wpg:grpSpPr>
                      <pic:pic xmlns:pic="http://schemas.openxmlformats.org/drawingml/2006/picture">
                        <pic:nvPicPr>
                          <pic:cNvPr id="3" name="Imagen 3">
                            <a:extLs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76200" y="0"/>
                            <a:ext cx="2009775" cy="1533525"/>
                          </a:xfrm>
                          <a:prstGeom prst="rect">
                            <a:avLst/>
                          </a:prstGeom>
                          <a:noFill/>
                          <a:extLst>
                            <a:ext uri="{909E8E84-426E-40DD-AFC4-6F175D3DCCD1}">
                              <a14:hiddenFill xmlns:a14="http://schemas.microsoft.com/office/drawing/2010/main">
                                <a:solidFill>
                                  <a:srgbClr val="FFFFFF"/>
                                </a:solidFill>
                              </a14:hiddenFill>
                            </a:ext>
                          </a:extLst>
                        </pic:spPr>
                      </pic:pic>
                      <wps:wsp>
                        <wps:cNvPr id="4" name="Rectángulo 4">
                          <a:extLst/>
                        </wps:cNvPr>
                        <wps:cNvSpPr/>
                        <wps:spPr>
                          <a:xfrm>
                            <a:off x="0" y="1533327"/>
                            <a:ext cx="6197600" cy="1088390"/>
                          </a:xfrm>
                          <a:prstGeom prst="rect">
                            <a:avLst/>
                          </a:prstGeom>
                        </wps:spPr>
                        <wps:txbx>
                          <w:txbxContent>
                            <w:p w14:paraId="50C8AF58"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Fondo Europeo de Desarrollo Regional</w:t>
                              </w:r>
                            </w:p>
                            <w:p w14:paraId="3DFBA80C"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REACT-EU</w:t>
                              </w:r>
                            </w:p>
                            <w:p w14:paraId="7A6AAF78"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Financiado como parte de la respuesta de</w:t>
                              </w:r>
                            </w:p>
                            <w:p w14:paraId="69DA8A00"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la Unión Europea a la pandemia de COVID-19</w:t>
                              </w:r>
                            </w:p>
                          </w:txbxContent>
                        </wps:txbx>
                        <wps:bodyPr wrap="square">
                          <a:noAutofit/>
                        </wps:bodyPr>
                      </wps:wsp>
                    </wpg:wgp>
                  </a:graphicData>
                </a:graphic>
                <wp14:sizeRelH relativeFrom="margin">
                  <wp14:pctWidth>0</wp14:pctWidth>
                </wp14:sizeRelH>
                <wp14:sizeRelV relativeFrom="margin">
                  <wp14:pctHeight>0</wp14:pctHeight>
                </wp14:sizeRelV>
              </wp:anchor>
            </w:drawing>
          </mc:Choice>
          <mc:Fallback>
            <w:pict>
              <v:group w14:anchorId="426F9090" id="Grupo 8" o:spid="_x0000_s1029" style="position:absolute;margin-left:-14.6pt;margin-top:22.25pt;width:411.75pt;height:201.6pt;z-index:251660288;mso-width-relative:margin;mso-height-relative:margin" coordsize="61976,262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">
                <v:shape id="Imagen 3" o:spid="_x0000_s1030" type="#_x0000_t75" style="position:absolute;left:762;width:20097;height:15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">
                  <v:imagedata r:id="rId11" o:title=""/>
                </v:shape>
                <v:rect id="Rectángulo 4" o:spid="_x0000_s1031" style="position:absolute;top:15333;width:61976;height:108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" filled="f" stroked="f">
                  <v:textbox>
                    <w:txbxContent>
                      <w:p w14:paraId="50C8AF58"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Fondo Europeo de Desarrollo Regional</w:t>
                        </w:r>
                      </w:p>
                      <w:p w14:paraId="3DFBA80C"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REACT-EU</w:t>
                        </w:r>
                      </w:p>
                      <w:p w14:paraId="7A6AAF78"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Financiado como parte de la respuesta de</w:t>
                        </w:r>
                      </w:p>
                      <w:p w14:paraId="69DA8A00" w14:textId="77777777" w:rsidR="00EF5D84" w:rsidRPr="00667572" w:rsidRDefault="00EF5D84" w:rsidP="00667572">
                        <w:pPr>
                          <w:pStyle w:val="NormalWeb"/>
                          <w:spacing w:before="0" w:after="0" w:line="256" w:lineRule="auto"/>
                          <w:rPr>
                            <w:kern w:val="3"/>
                            <w:szCs w:val="22"/>
                            <w:lang w:eastAsia="zh-CN"/>
                          </w:rPr>
                        </w:pPr>
                        <w:r w:rsidRPr="00667572">
                          <w:rPr>
                            <w:kern w:val="3"/>
                            <w:szCs w:val="22"/>
                            <w:lang w:eastAsia="zh-CN"/>
                          </w:rPr>
                          <w:t>la Unión Europea a la pandemia de COVID-19</w:t>
                        </w:r>
                      </w:p>
                    </w:txbxContent>
                  </v:textbox>
                </v:rect>
              </v:group>
            </w:pict>
          </mc:Fallback>
        </mc:AlternateContent>
      </w:r>
    </w:p>
    <w:p w14:paraId="3ACE4606"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16611E10"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26CB0309" w14:textId="77777777" w:rsidR="00667572" w:rsidRPr="003110DB" w:rsidRDefault="00667572" w:rsidP="00667572">
      <w:pPr>
        <w:widowControl/>
        <w:suppressAutoHyphens w:val="0"/>
        <w:autoSpaceDN/>
        <w:spacing w:before="0" w:after="160" w:line="259" w:lineRule="auto"/>
        <w:textAlignment w:val="auto"/>
        <w:rPr>
          <w:rFonts w:asciiTheme="minorHAnsi" w:eastAsiaTheme="minorHAnsi" w:hAnsiTheme="minorHAnsi" w:cstheme="minorBidi"/>
          <w:kern w:val="0"/>
          <w:sz w:val="22"/>
          <w:szCs w:val="22"/>
          <w:lang w:eastAsia="en-US" w:bidi="ar-SA"/>
        </w:rPr>
      </w:pPr>
    </w:p>
    <w:p w14:paraId="55404516" w14:textId="77777777" w:rsidR="00667572" w:rsidRPr="00171852" w:rsidRDefault="00667572" w:rsidP="00667572">
      <w:pPr>
        <w:jc w:val="both"/>
        <w:rPr>
          <w:rFonts w:eastAsia="Times New Roman"/>
          <w:b/>
          <w:spacing w:val="-3"/>
          <w:sz w:val="26"/>
          <w:szCs w:val="26"/>
          <w:lang w:bidi="ar-SA"/>
        </w:rPr>
      </w:pPr>
    </w:p>
    <w:bookmarkEnd w:id="91"/>
    <w:p w14:paraId="1EA87879" w14:textId="77777777" w:rsidR="008F1E1B" w:rsidRPr="008F1E1B" w:rsidRDefault="008F1E1B" w:rsidP="008F1E1B">
      <w:pPr>
        <w:autoSpaceDN/>
        <w:jc w:val="both"/>
        <w:rPr>
          <w:b/>
          <w:sz w:val="26"/>
          <w:szCs w:val="26"/>
          <w:lang w:bidi="ar-SA"/>
        </w:rPr>
      </w:pPr>
    </w:p>
    <w:sectPr w:rsidR="008F1E1B" w:rsidRPr="008F1E1B" w:rsidSect="00CC741D">
      <w:headerReference w:type="even" r:id="rId12"/>
      <w:headerReference w:type="default" r:id="rId13"/>
      <w:footerReference w:type="default" r:id="rId14"/>
      <w:headerReference w:type="first" r:id="rId15"/>
      <w:footerReference w:type="first" r:id="rId16"/>
      <w:pgSz w:w="11906" w:h="16838"/>
      <w:pgMar w:top="1843" w:right="1133" w:bottom="1276" w:left="1701" w:header="851"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BF9AC1" w14:textId="77777777" w:rsidR="00E4042F" w:rsidRDefault="00E4042F">
      <w:pPr>
        <w:spacing w:before="0" w:after="0"/>
      </w:pPr>
      <w:r>
        <w:separator/>
      </w:r>
    </w:p>
    <w:p w14:paraId="44A0A1B3" w14:textId="77777777" w:rsidR="00E4042F" w:rsidRDefault="00E4042F"/>
  </w:endnote>
  <w:endnote w:type="continuationSeparator" w:id="0">
    <w:p w14:paraId="732F45EC" w14:textId="77777777" w:rsidR="00E4042F" w:rsidRDefault="00E4042F">
      <w:pPr>
        <w:spacing w:before="0" w:after="0"/>
      </w:pPr>
      <w:r>
        <w:continuationSeparator/>
      </w:r>
    </w:p>
    <w:p w14:paraId="779A6724" w14:textId="77777777" w:rsidR="00E4042F" w:rsidRDefault="00E404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宋体">
    <w:charset w:val="00"/>
    <w:family w:val="auto"/>
    <w:pitch w:val="variable"/>
  </w:font>
  <w:font w:name="Trebuchet MS">
    <w:panose1 w:val="020B0603020202020204"/>
    <w:charset w:val="00"/>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NewsGotT">
    <w:altName w:val="Cambria"/>
    <w:charset w:val="00"/>
    <w:family w:val="roman"/>
    <w:pitch w:val="default"/>
  </w:font>
  <w:font w:name="Calibri Light">
    <w:panose1 w:val="020F03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Open Sans Light">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34DD35" w14:textId="137B0FFF" w:rsidR="00EF5D84" w:rsidRPr="004A24F8" w:rsidRDefault="00EF5D84" w:rsidP="008F1558">
    <w:pPr>
      <w:pStyle w:val="Piedepgina"/>
      <w:jc w:val="right"/>
    </w:pPr>
    <w:r w:rsidRPr="004A24F8">
      <w:rPr>
        <w:rFonts w:ascii="Times New Roman" w:hAnsi="Times New Roman" w:cs="Times New Roman"/>
        <w:sz w:val="22"/>
        <w:szCs w:val="22"/>
      </w:rPr>
      <w:t xml:space="preserve">Página </w:t>
    </w:r>
    <w:r w:rsidRPr="004A24F8">
      <w:rPr>
        <w:rFonts w:ascii="Times New Roman" w:hAnsi="Times New Roman" w:cs="Times New Roman"/>
        <w:b/>
        <w:bCs/>
        <w:sz w:val="22"/>
        <w:szCs w:val="22"/>
      </w:rPr>
      <w:fldChar w:fldCharType="begin"/>
    </w:r>
    <w:r w:rsidRPr="004A24F8">
      <w:rPr>
        <w:rFonts w:ascii="Times New Roman" w:hAnsi="Times New Roman" w:cs="Times New Roman"/>
        <w:b/>
        <w:bCs/>
        <w:sz w:val="22"/>
        <w:szCs w:val="22"/>
      </w:rPr>
      <w:instrText>PAGE  \* Arabic  \* MERGEFORMAT</w:instrText>
    </w:r>
    <w:r w:rsidRPr="004A24F8">
      <w:rPr>
        <w:rFonts w:ascii="Times New Roman" w:hAnsi="Times New Roman" w:cs="Times New Roman"/>
        <w:b/>
        <w:bCs/>
        <w:sz w:val="22"/>
        <w:szCs w:val="22"/>
      </w:rPr>
      <w:fldChar w:fldCharType="separate"/>
    </w:r>
    <w:r w:rsidRPr="004A24F8">
      <w:rPr>
        <w:rFonts w:ascii="Times New Roman" w:hAnsi="Times New Roman" w:cs="Times New Roman"/>
        <w:b/>
        <w:bCs/>
        <w:sz w:val="22"/>
        <w:szCs w:val="22"/>
      </w:rPr>
      <w:t>1</w:t>
    </w:r>
    <w:r w:rsidRPr="004A24F8">
      <w:rPr>
        <w:rFonts w:ascii="Times New Roman" w:hAnsi="Times New Roman" w:cs="Times New Roman"/>
        <w:b/>
        <w:bCs/>
        <w:sz w:val="22"/>
        <w:szCs w:val="22"/>
      </w:rPr>
      <w:fldChar w:fldCharType="end"/>
    </w:r>
    <w:r w:rsidRPr="004A24F8">
      <w:rPr>
        <w:rFonts w:ascii="Times New Roman" w:hAnsi="Times New Roman" w:cs="Times New Roman"/>
        <w:sz w:val="22"/>
        <w:szCs w:val="22"/>
      </w:rPr>
      <w:t xml:space="preserve"> de </w:t>
    </w:r>
    <w:r w:rsidRPr="004A24F8">
      <w:rPr>
        <w:rFonts w:ascii="Times New Roman" w:hAnsi="Times New Roman" w:cs="Times New Roman"/>
        <w:b/>
        <w:bCs/>
        <w:sz w:val="22"/>
        <w:szCs w:val="22"/>
      </w:rPr>
      <w:fldChar w:fldCharType="begin"/>
    </w:r>
    <w:r w:rsidRPr="004A24F8">
      <w:rPr>
        <w:rFonts w:ascii="Times New Roman" w:hAnsi="Times New Roman" w:cs="Times New Roman"/>
        <w:b/>
        <w:bCs/>
        <w:sz w:val="22"/>
        <w:szCs w:val="22"/>
      </w:rPr>
      <w:instrText>NUMPAGES  \* Arabic  \* MERGEFORMAT</w:instrText>
    </w:r>
    <w:r w:rsidRPr="004A24F8">
      <w:rPr>
        <w:rFonts w:ascii="Times New Roman" w:hAnsi="Times New Roman" w:cs="Times New Roman"/>
        <w:b/>
        <w:bCs/>
        <w:sz w:val="22"/>
        <w:szCs w:val="22"/>
      </w:rPr>
      <w:fldChar w:fldCharType="separate"/>
    </w:r>
    <w:r w:rsidRPr="004A24F8">
      <w:rPr>
        <w:rFonts w:ascii="Times New Roman" w:hAnsi="Times New Roman" w:cs="Times New Roman"/>
        <w:b/>
        <w:bCs/>
        <w:sz w:val="22"/>
        <w:szCs w:val="22"/>
      </w:rPr>
      <w:t>2</w:t>
    </w:r>
    <w:r w:rsidRPr="004A24F8">
      <w:rPr>
        <w:rFonts w:ascii="Times New Roman" w:hAnsi="Times New Roman" w:cs="Times New Roman"/>
        <w:b/>
        <w:bCs/>
        <w:sz w:val="22"/>
        <w:szCs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933D1C" w14:textId="435BA54A" w:rsidR="00EF5D84" w:rsidRDefault="00EF5D84" w:rsidP="005B006C">
    <w:pPr>
      <w:pStyle w:val="NormalWeb"/>
      <w:spacing w:before="0" w:after="0"/>
      <w:ind w:left="-851"/>
      <w:jc w:val="right"/>
    </w:pPr>
    <w:r w:rsidRPr="00925967">
      <w:rPr>
        <w:rFonts w:cs="Open Sans Light"/>
        <w:color w:val="1F4E79" w:themeColor="accent5" w:themeShade="80"/>
        <w:sz w:val="22"/>
        <w:szCs w:val="22"/>
      </w:rPr>
      <w:t xml:space="preserve">Página </w:t>
    </w:r>
    <w:r w:rsidRPr="00925967">
      <w:rPr>
        <w:rFonts w:cs="Open Sans Light"/>
        <w:b/>
        <w:bCs/>
        <w:color w:val="1F4E79" w:themeColor="accent5" w:themeShade="80"/>
        <w:sz w:val="22"/>
        <w:szCs w:val="22"/>
      </w:rPr>
      <w:fldChar w:fldCharType="begin"/>
    </w:r>
    <w:r w:rsidRPr="00925967">
      <w:rPr>
        <w:rFonts w:cs="Open Sans Light"/>
        <w:b/>
        <w:bCs/>
        <w:color w:val="1F4E79" w:themeColor="accent5" w:themeShade="80"/>
        <w:sz w:val="22"/>
        <w:szCs w:val="22"/>
      </w:rPr>
      <w:instrText>PAGE  \* Arabic  \* MERGEFORMAT</w:instrText>
    </w:r>
    <w:r w:rsidRPr="00925967">
      <w:rPr>
        <w:rFonts w:cs="Open Sans Light"/>
        <w:b/>
        <w:bCs/>
        <w:color w:val="1F4E79" w:themeColor="accent5" w:themeShade="80"/>
        <w:sz w:val="22"/>
        <w:szCs w:val="22"/>
      </w:rPr>
      <w:fldChar w:fldCharType="separate"/>
    </w:r>
    <w:r w:rsidRPr="00925967">
      <w:rPr>
        <w:rFonts w:cs="Open Sans Light"/>
        <w:b/>
        <w:bCs/>
        <w:color w:val="1F4E79" w:themeColor="accent5" w:themeShade="80"/>
        <w:sz w:val="22"/>
        <w:szCs w:val="22"/>
      </w:rPr>
      <w:t>1</w:t>
    </w:r>
    <w:r w:rsidRPr="00925967">
      <w:rPr>
        <w:rFonts w:cs="Open Sans Light"/>
        <w:b/>
        <w:bCs/>
        <w:color w:val="1F4E79" w:themeColor="accent5" w:themeShade="80"/>
        <w:sz w:val="22"/>
        <w:szCs w:val="22"/>
      </w:rPr>
      <w:fldChar w:fldCharType="end"/>
    </w:r>
    <w:r w:rsidRPr="00925967">
      <w:rPr>
        <w:rFonts w:cs="Open Sans Light"/>
        <w:color w:val="1F4E79" w:themeColor="accent5" w:themeShade="80"/>
        <w:sz w:val="22"/>
        <w:szCs w:val="22"/>
      </w:rPr>
      <w:t xml:space="preserve"> de </w:t>
    </w:r>
    <w:r w:rsidRPr="00925967">
      <w:rPr>
        <w:rFonts w:cs="Open Sans Light"/>
        <w:b/>
        <w:bCs/>
        <w:color w:val="1F4E79" w:themeColor="accent5" w:themeShade="80"/>
        <w:sz w:val="22"/>
        <w:szCs w:val="22"/>
      </w:rPr>
      <w:fldChar w:fldCharType="begin"/>
    </w:r>
    <w:r w:rsidRPr="00925967">
      <w:rPr>
        <w:rFonts w:cs="Open Sans Light"/>
        <w:b/>
        <w:bCs/>
        <w:color w:val="1F4E79" w:themeColor="accent5" w:themeShade="80"/>
        <w:sz w:val="22"/>
        <w:szCs w:val="22"/>
      </w:rPr>
      <w:instrText>NUMPAGES  \* Arabic  \* MERGEFORMAT</w:instrText>
    </w:r>
    <w:r w:rsidRPr="00925967">
      <w:rPr>
        <w:rFonts w:cs="Open Sans Light"/>
        <w:b/>
        <w:bCs/>
        <w:color w:val="1F4E79" w:themeColor="accent5" w:themeShade="80"/>
        <w:sz w:val="22"/>
        <w:szCs w:val="22"/>
      </w:rPr>
      <w:fldChar w:fldCharType="separate"/>
    </w:r>
    <w:r w:rsidRPr="00925967">
      <w:rPr>
        <w:rFonts w:cs="Open Sans Light"/>
        <w:b/>
        <w:bCs/>
        <w:color w:val="1F4E79" w:themeColor="accent5" w:themeShade="80"/>
        <w:sz w:val="22"/>
        <w:szCs w:val="22"/>
      </w:rPr>
      <w:t>2</w:t>
    </w:r>
    <w:r w:rsidRPr="00925967">
      <w:rPr>
        <w:rFonts w:cs="Open Sans Light"/>
        <w:b/>
        <w:bCs/>
        <w:color w:val="1F4E79" w:themeColor="accent5" w:themeShade="80"/>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DC5A91" w14:textId="77777777" w:rsidR="00E4042F" w:rsidRDefault="00E4042F">
      <w:pPr>
        <w:spacing w:before="0" w:after="0"/>
      </w:pPr>
      <w:r>
        <w:rPr>
          <w:color w:val="000000"/>
        </w:rPr>
        <w:separator/>
      </w:r>
    </w:p>
    <w:p w14:paraId="408B42EB" w14:textId="77777777" w:rsidR="00E4042F" w:rsidRDefault="00E4042F"/>
  </w:footnote>
  <w:footnote w:type="continuationSeparator" w:id="0">
    <w:p w14:paraId="598683C3" w14:textId="77777777" w:rsidR="00E4042F" w:rsidRDefault="00E4042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12AA26" w14:textId="06E19B47" w:rsidR="00EF5D84" w:rsidRDefault="00EF5D84">
    <w:pPr>
      <w:pStyle w:val="Encabezado"/>
    </w:pPr>
  </w:p>
  <w:p w14:paraId="0B4C3988" w14:textId="77777777" w:rsidR="00EF5D84" w:rsidRDefault="00EF5D8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8F1A9D" w14:textId="77777777" w:rsidR="00EF5D84" w:rsidRPr="0090145B" w:rsidRDefault="00EF5D84" w:rsidP="00756EC4">
    <w:pPr>
      <w:pStyle w:val="Encabezado"/>
      <w:ind w:right="850"/>
      <w:jc w:val="both"/>
      <w:rPr>
        <w:rFonts w:ascii="Times New Roman" w:hAnsi="Times New Roman" w:cs="Times New Roman"/>
        <w:bCs/>
        <w:noProof/>
        <w:color w:val="AEAAAA" w:themeColor="background2" w:themeShade="BF"/>
        <w:sz w:val="18"/>
        <w:szCs w:val="18"/>
      </w:rPr>
    </w:pPr>
    <w:r w:rsidRPr="002B7671">
      <w:rPr>
        <w:rFonts w:ascii="Times New Roman" w:hAnsi="Times New Roman" w:cs="Times New Roman"/>
        <w:noProof/>
      </w:rPr>
      <w:drawing>
        <wp:anchor distT="0" distB="0" distL="114300" distR="114300" simplePos="0" relativeHeight="251660288" behindDoc="1" locked="0" layoutInCell="1" allowOverlap="1" wp14:anchorId="3C8C78EE" wp14:editId="70F7C406">
          <wp:simplePos x="0" y="0"/>
          <wp:positionH relativeFrom="margin">
            <wp:posOffset>5448300</wp:posOffset>
          </wp:positionH>
          <wp:positionV relativeFrom="paragraph">
            <wp:posOffset>-145415</wp:posOffset>
          </wp:positionV>
          <wp:extent cx="289560" cy="555625"/>
          <wp:effectExtent l="0" t="0" r="0" b="0"/>
          <wp:wrapTight wrapText="bothSides">
            <wp:wrapPolygon edited="0">
              <wp:start x="0" y="0"/>
              <wp:lineTo x="0" y="20736"/>
              <wp:lineTo x="19895" y="20736"/>
              <wp:lineTo x="19895" y="0"/>
              <wp:lineTo x="0" y="0"/>
            </wp:wrapPolygon>
          </wp:wrapTight>
          <wp:docPr id="9" name="Imagen 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rcRect/>
                  <a:stretch>
                    <a:fillRect/>
                  </a:stretch>
                </pic:blipFill>
                <pic:spPr>
                  <a:xfrm>
                    <a:off x="0" y="0"/>
                    <a:ext cx="289560" cy="555625"/>
                  </a:xfrm>
                  <a:prstGeom prst="rect">
                    <a:avLst/>
                  </a:prstGeom>
                  <a:noFill/>
                  <a:ln>
                    <a:noFill/>
                    <a:prstDash/>
                  </a:ln>
                </pic:spPr>
              </pic:pic>
            </a:graphicData>
          </a:graphic>
        </wp:anchor>
      </w:drawing>
    </w:r>
    <w:r w:rsidRPr="002B7671">
      <w:rPr>
        <w:rFonts w:ascii="Times New Roman" w:hAnsi="Times New Roman" w:cs="Times New Roman"/>
        <w:b/>
        <w:bCs/>
        <w:noProof/>
        <w:color w:val="AEAAAA" w:themeColor="background2" w:themeShade="BF"/>
        <w:sz w:val="18"/>
        <w:szCs w:val="18"/>
      </w:rPr>
      <w:t>Modelo de Pliego de Cláusulas Administrativas Particulares para la contratación de u</w:t>
    </w:r>
    <w:r>
      <w:rPr>
        <w:rFonts w:ascii="Times New Roman" w:hAnsi="Times New Roman" w:cs="Times New Roman"/>
        <w:b/>
        <w:bCs/>
        <w:noProof/>
        <w:color w:val="AEAAAA" w:themeColor="background2" w:themeShade="BF"/>
        <w:sz w:val="18"/>
        <w:szCs w:val="18"/>
      </w:rPr>
      <w:t>n servicio</w:t>
    </w:r>
    <w:r w:rsidRPr="002B7671">
      <w:rPr>
        <w:rFonts w:ascii="Times New Roman" w:hAnsi="Times New Roman" w:cs="Times New Roman"/>
        <w:b/>
        <w:bCs/>
        <w:noProof/>
        <w:color w:val="AEAAAA" w:themeColor="background2" w:themeShade="BF"/>
        <w:sz w:val="18"/>
        <w:szCs w:val="18"/>
      </w:rPr>
      <w:t xml:space="preserve">, mediante Procedimiento Abierto </w:t>
    </w:r>
    <w:r>
      <w:rPr>
        <w:rFonts w:ascii="Times New Roman" w:hAnsi="Times New Roman" w:cs="Times New Roman"/>
        <w:b/>
        <w:bCs/>
        <w:noProof/>
        <w:color w:val="AEAAAA" w:themeColor="background2" w:themeShade="BF"/>
        <w:sz w:val="18"/>
        <w:szCs w:val="18"/>
      </w:rPr>
      <w:t xml:space="preserve">Simplificado </w:t>
    </w:r>
    <w:r w:rsidRPr="002B7671">
      <w:rPr>
        <w:rFonts w:ascii="Times New Roman" w:hAnsi="Times New Roman" w:cs="Times New Roman"/>
        <w:b/>
        <w:bCs/>
        <w:noProof/>
        <w:color w:val="AEAAAA" w:themeColor="background2" w:themeShade="BF"/>
        <w:sz w:val="18"/>
        <w:szCs w:val="18"/>
      </w:rPr>
      <w:t>S</w:t>
    </w:r>
    <w:r>
      <w:rPr>
        <w:rFonts w:ascii="Times New Roman" w:hAnsi="Times New Roman" w:cs="Times New Roman"/>
        <w:b/>
        <w:bCs/>
        <w:noProof/>
        <w:color w:val="AEAAAA" w:themeColor="background2" w:themeShade="BF"/>
        <w:sz w:val="18"/>
        <w:szCs w:val="18"/>
      </w:rPr>
      <w:t>umario</w:t>
    </w:r>
    <w:r w:rsidRPr="002B7671">
      <w:rPr>
        <w:rFonts w:ascii="Times New Roman" w:hAnsi="Times New Roman" w:cs="Times New Roman"/>
        <w:b/>
        <w:bCs/>
        <w:noProof/>
        <w:color w:val="AEAAAA" w:themeColor="background2" w:themeShade="BF"/>
        <w:sz w:val="18"/>
        <w:szCs w:val="18"/>
      </w:rPr>
      <w:t xml:space="preserve"> </w:t>
    </w:r>
    <w:r w:rsidRPr="004A574F">
      <w:rPr>
        <w:rFonts w:ascii="Times New Roman" w:hAnsi="Times New Roman" w:cs="Times New Roman"/>
        <w:b/>
        <w:bCs/>
        <w:noProof/>
        <w:color w:val="AEAAAA" w:themeColor="background2" w:themeShade="BF"/>
        <w:sz w:val="18"/>
        <w:szCs w:val="18"/>
      </w:rPr>
      <w:t>“</w:t>
    </w:r>
    <w:r w:rsidRPr="004A1A8E">
      <w:rPr>
        <w:rFonts w:ascii="Times New Roman" w:hAnsi="Times New Roman" w:cs="Times New Roman"/>
        <w:b/>
        <w:bCs/>
        <w:i/>
        <w:noProof/>
        <w:color w:val="AEAAAA" w:themeColor="background2" w:themeShade="BF"/>
        <w:sz w:val="18"/>
        <w:szCs w:val="18"/>
      </w:rPr>
      <w:t>NEXT GENERATION</w:t>
    </w:r>
    <w:r w:rsidRPr="004A574F">
      <w:rPr>
        <w:rFonts w:ascii="Times New Roman" w:hAnsi="Times New Roman" w:cs="Times New Roman"/>
        <w:b/>
        <w:bCs/>
        <w:noProof/>
        <w:color w:val="AEAAAA" w:themeColor="background2" w:themeShade="BF"/>
        <w:sz w:val="18"/>
        <w:szCs w:val="18"/>
      </w:rPr>
      <w:t xml:space="preserve">” con cargo </w:t>
    </w:r>
    <w:r>
      <w:rPr>
        <w:rFonts w:ascii="Times New Roman" w:hAnsi="Times New Roman" w:cs="Times New Roman"/>
        <w:bCs/>
        <w:noProof/>
        <w:color w:val="AEAAAA" w:themeColor="background2" w:themeShade="BF"/>
        <w:sz w:val="18"/>
        <w:szCs w:val="18"/>
      </w:rPr>
      <w:t xml:space="preserve">al </w:t>
    </w:r>
    <w:r w:rsidRPr="00982C42">
      <w:rPr>
        <w:rFonts w:ascii="Times New Roman" w:hAnsi="Times New Roman" w:cs="Times New Roman"/>
        <w:bCs/>
        <w:noProof/>
        <w:color w:val="AEAAAA" w:themeColor="background2" w:themeShade="BF"/>
        <w:sz w:val="18"/>
        <w:szCs w:val="18"/>
      </w:rPr>
      <w:t>REACT-EU</w:t>
    </w:r>
  </w:p>
  <w:p w14:paraId="6B22F792" w14:textId="193D4D36" w:rsidR="00EF5D84" w:rsidRPr="00022175" w:rsidRDefault="00EF5D84" w:rsidP="004A574F">
    <w:pPr>
      <w:pStyle w:val="Encabezado"/>
      <w:ind w:right="850"/>
      <w:jc w:val="both"/>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4B3FF" w14:textId="73C27A7A" w:rsidR="00EF5D84" w:rsidRDefault="00EF5D84" w:rsidP="0033374B">
    <w:pPr>
      <w:spacing w:before="0" w:after="0"/>
      <w:ind w:left="5954"/>
      <w:jc w:val="both"/>
    </w:pPr>
    <w:r>
      <w:rPr>
        <w:noProof/>
        <w:lang w:eastAsia="es-ES" w:bidi="ar-SA"/>
      </w:rPr>
      <w:drawing>
        <wp:anchor distT="0" distB="0" distL="114935" distR="114935" simplePos="0" relativeHeight="251658240" behindDoc="0" locked="0" layoutInCell="1" allowOverlap="1" wp14:anchorId="05B47014" wp14:editId="1BA639FD">
          <wp:simplePos x="0" y="0"/>
          <wp:positionH relativeFrom="column">
            <wp:posOffset>-556260</wp:posOffset>
          </wp:positionH>
          <wp:positionV relativeFrom="paragraph">
            <wp:posOffset>-235586</wp:posOffset>
          </wp:positionV>
          <wp:extent cx="2995078" cy="733425"/>
          <wp:effectExtent l="0" t="0" r="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4745" t="3932" r="19791" b="28290"/>
                  <a:stretch>
                    <a:fillRect/>
                  </a:stretch>
                </pic:blipFill>
                <pic:spPr bwMode="auto">
                  <a:xfrm>
                    <a:off x="0" y="0"/>
                    <a:ext cx="3000553" cy="734766"/>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tab/>
    </w:r>
    <w:r>
      <w:tab/>
    </w:r>
  </w:p>
  <w:p w14:paraId="6C08D915" w14:textId="77777777" w:rsidR="00EF5D84" w:rsidRDefault="00EF5D8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8D22C2DE"/>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BE25480"/>
    <w:lvl w:ilvl="0">
      <w:start w:val="1"/>
      <w:numFmt w:val="bullet"/>
      <w:pStyle w:val="Listaconvietas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BAC25104"/>
    <w:lvl w:ilvl="0">
      <w:start w:val="1"/>
      <w:numFmt w:val="bullet"/>
      <w:pStyle w:val="Listaconvietas"/>
      <w:lvlText w:val=""/>
      <w:lvlJc w:val="left"/>
      <w:pPr>
        <w:tabs>
          <w:tab w:val="num" w:pos="360"/>
        </w:tabs>
        <w:ind w:left="360" w:hanging="360"/>
      </w:pPr>
      <w:rPr>
        <w:rFonts w:ascii="Symbol" w:hAnsi="Symbol" w:hint="default"/>
      </w:rPr>
    </w:lvl>
  </w:abstractNum>
  <w:abstractNum w:abstractNumId="3" w15:restartNumberingAfterBreak="0">
    <w:nsid w:val="01210BAC"/>
    <w:multiLevelType w:val="multilevel"/>
    <w:tmpl w:val="E6E46A9C"/>
    <w:styleLink w:val="WWNum2"/>
    <w:lvl w:ilvl="0">
      <w:numFmt w:val="bullet"/>
      <w:lvlText w:val="-"/>
      <w:lvlJc w:val="left"/>
      <w:pPr>
        <w:ind w:left="855" w:hanging="360"/>
      </w:pPr>
      <w:rPr>
        <w:rFonts w:ascii="Times New Roman" w:eastAsia="Times New Roman" w:hAnsi="Times New Roman" w:cs="Times New Roman"/>
      </w:rPr>
    </w:lvl>
    <w:lvl w:ilvl="1">
      <w:numFmt w:val="bullet"/>
      <w:lvlText w:val="o"/>
      <w:lvlJc w:val="left"/>
      <w:pPr>
        <w:ind w:left="1575" w:hanging="360"/>
      </w:pPr>
      <w:rPr>
        <w:rFonts w:ascii="Times New Roman" w:hAnsi="Times New Roman" w:cs="Courier New"/>
      </w:rPr>
    </w:lvl>
    <w:lvl w:ilvl="2">
      <w:numFmt w:val="bullet"/>
      <w:lvlText w:val=""/>
      <w:lvlJc w:val="left"/>
      <w:pPr>
        <w:ind w:left="2295" w:hanging="360"/>
      </w:pPr>
      <w:rPr>
        <w:rFonts w:ascii="Times New Roman" w:hAnsi="Times New Roman" w:cs="Wingdings"/>
      </w:rPr>
    </w:lvl>
    <w:lvl w:ilvl="3">
      <w:numFmt w:val="bullet"/>
      <w:lvlText w:val=""/>
      <w:lvlJc w:val="left"/>
      <w:pPr>
        <w:ind w:left="3015" w:hanging="360"/>
      </w:pPr>
      <w:rPr>
        <w:rFonts w:ascii="Times New Roman" w:hAnsi="Times New Roman" w:cs="Symbol"/>
      </w:rPr>
    </w:lvl>
    <w:lvl w:ilvl="4">
      <w:numFmt w:val="bullet"/>
      <w:lvlText w:val="o"/>
      <w:lvlJc w:val="left"/>
      <w:pPr>
        <w:ind w:left="3735" w:hanging="360"/>
      </w:pPr>
      <w:rPr>
        <w:rFonts w:ascii="Times New Roman" w:hAnsi="Times New Roman" w:cs="Courier New"/>
      </w:rPr>
    </w:lvl>
    <w:lvl w:ilvl="5">
      <w:numFmt w:val="bullet"/>
      <w:lvlText w:val=""/>
      <w:lvlJc w:val="left"/>
      <w:pPr>
        <w:ind w:left="4455" w:hanging="360"/>
      </w:pPr>
      <w:rPr>
        <w:rFonts w:ascii="Times New Roman" w:hAnsi="Times New Roman" w:cs="Wingdings"/>
      </w:rPr>
    </w:lvl>
    <w:lvl w:ilvl="6">
      <w:numFmt w:val="bullet"/>
      <w:lvlText w:val=""/>
      <w:lvlJc w:val="left"/>
      <w:pPr>
        <w:ind w:left="5175" w:hanging="360"/>
      </w:pPr>
      <w:rPr>
        <w:rFonts w:ascii="Times New Roman" w:hAnsi="Times New Roman" w:cs="Symbol"/>
      </w:rPr>
    </w:lvl>
    <w:lvl w:ilvl="7">
      <w:numFmt w:val="bullet"/>
      <w:lvlText w:val="o"/>
      <w:lvlJc w:val="left"/>
      <w:pPr>
        <w:ind w:left="5895" w:hanging="360"/>
      </w:pPr>
      <w:rPr>
        <w:rFonts w:ascii="Times New Roman" w:hAnsi="Times New Roman" w:cs="Courier New"/>
      </w:rPr>
    </w:lvl>
    <w:lvl w:ilvl="8">
      <w:numFmt w:val="bullet"/>
      <w:lvlText w:val=""/>
      <w:lvlJc w:val="left"/>
      <w:pPr>
        <w:ind w:left="6615" w:hanging="360"/>
      </w:pPr>
      <w:rPr>
        <w:rFonts w:ascii="Times New Roman" w:hAnsi="Times New Roman" w:cs="Wingdings"/>
      </w:rPr>
    </w:lvl>
  </w:abstractNum>
  <w:abstractNum w:abstractNumId="4" w15:restartNumberingAfterBreak="0">
    <w:nsid w:val="01802B6A"/>
    <w:multiLevelType w:val="multilevel"/>
    <w:tmpl w:val="7B2A57B4"/>
    <w:styleLink w:val="WWNum19"/>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5" w15:restartNumberingAfterBreak="0">
    <w:nsid w:val="03C71A77"/>
    <w:multiLevelType w:val="multilevel"/>
    <w:tmpl w:val="E8860EDC"/>
    <w:styleLink w:val="WW8Num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15:restartNumberingAfterBreak="0">
    <w:nsid w:val="03EA5B21"/>
    <w:multiLevelType w:val="multilevel"/>
    <w:tmpl w:val="A8903240"/>
    <w:styleLink w:val="WW8Num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04304FDE"/>
    <w:multiLevelType w:val="hybridMultilevel"/>
    <w:tmpl w:val="72885882"/>
    <w:lvl w:ilvl="0" w:tplc="E034EABE">
      <w:start w:val="1"/>
      <w:numFmt w:val="upperRoman"/>
      <w:lvlText w:val="%1."/>
      <w:lvlJc w:val="left"/>
      <w:pPr>
        <w:ind w:left="786" w:hanging="360"/>
      </w:pPr>
      <w:rPr>
        <w:rFonts w:hint="default"/>
      </w:rPr>
    </w:lvl>
    <w:lvl w:ilvl="1" w:tplc="0C0A0019" w:tentative="1">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6BF7B15"/>
    <w:multiLevelType w:val="multilevel"/>
    <w:tmpl w:val="29C844B4"/>
    <w:styleLink w:val="WWNum13"/>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9" w15:restartNumberingAfterBreak="0">
    <w:nsid w:val="07A62628"/>
    <w:multiLevelType w:val="multilevel"/>
    <w:tmpl w:val="0B8E8A38"/>
    <w:styleLink w:val="WWOutlineListStyle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08321C9F"/>
    <w:multiLevelType w:val="multilevel"/>
    <w:tmpl w:val="8302694C"/>
    <w:styleLink w:val="WWOutlineListStyle4"/>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09EC5C34"/>
    <w:multiLevelType w:val="multilevel"/>
    <w:tmpl w:val="0FFC74BE"/>
    <w:lvl w:ilvl="0">
      <w:numFmt w:val="bullet"/>
      <w:lvlText w:val="-"/>
      <w:lvlJc w:val="left"/>
      <w:pPr>
        <w:ind w:left="720" w:hanging="360"/>
      </w:pPr>
      <w:rPr>
        <w:rFonts w:ascii="Arial" w:eastAsia="Times New Roman"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0A31371D"/>
    <w:multiLevelType w:val="multilevel"/>
    <w:tmpl w:val="49B4D84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BAD1E40"/>
    <w:multiLevelType w:val="hybridMultilevel"/>
    <w:tmpl w:val="A2425E86"/>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0BDB01C3"/>
    <w:multiLevelType w:val="multilevel"/>
    <w:tmpl w:val="703C50B2"/>
    <w:styleLink w:val="WWNum14"/>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15:restartNumberingAfterBreak="0">
    <w:nsid w:val="0C430989"/>
    <w:multiLevelType w:val="hybridMultilevel"/>
    <w:tmpl w:val="C7B4D5A0"/>
    <w:lvl w:ilvl="0" w:tplc="12BE8312">
      <w:start w:val="1"/>
      <w:numFmt w:val="lowerLetter"/>
      <w:lvlText w:val="%1)"/>
      <w:lvlJc w:val="left"/>
      <w:pPr>
        <w:ind w:left="1854" w:hanging="360"/>
      </w:pPr>
      <w:rPr>
        <w:rFonts w:ascii="Times New Roman" w:hAnsi="Times New Roman" w:cs="Times New Roman" w:hint="default"/>
        <w:sz w:val="24"/>
        <w:szCs w:val="24"/>
      </w:rPr>
    </w:lvl>
    <w:lvl w:ilvl="1" w:tplc="0C0A0019" w:tentative="1">
      <w:start w:val="1"/>
      <w:numFmt w:val="lowerLetter"/>
      <w:lvlText w:val="%2."/>
      <w:lvlJc w:val="left"/>
      <w:pPr>
        <w:ind w:left="2574" w:hanging="360"/>
      </w:pPr>
    </w:lvl>
    <w:lvl w:ilvl="2" w:tplc="0C0A001B" w:tentative="1">
      <w:start w:val="1"/>
      <w:numFmt w:val="lowerRoman"/>
      <w:lvlText w:val="%3."/>
      <w:lvlJc w:val="right"/>
      <w:pPr>
        <w:ind w:left="3294" w:hanging="180"/>
      </w:pPr>
    </w:lvl>
    <w:lvl w:ilvl="3" w:tplc="0C0A000F" w:tentative="1">
      <w:start w:val="1"/>
      <w:numFmt w:val="decimal"/>
      <w:lvlText w:val="%4."/>
      <w:lvlJc w:val="left"/>
      <w:pPr>
        <w:ind w:left="4014" w:hanging="360"/>
      </w:pPr>
    </w:lvl>
    <w:lvl w:ilvl="4" w:tplc="0C0A0019" w:tentative="1">
      <w:start w:val="1"/>
      <w:numFmt w:val="lowerLetter"/>
      <w:lvlText w:val="%5."/>
      <w:lvlJc w:val="left"/>
      <w:pPr>
        <w:ind w:left="4734" w:hanging="360"/>
      </w:pPr>
    </w:lvl>
    <w:lvl w:ilvl="5" w:tplc="0C0A001B" w:tentative="1">
      <w:start w:val="1"/>
      <w:numFmt w:val="lowerRoman"/>
      <w:lvlText w:val="%6."/>
      <w:lvlJc w:val="right"/>
      <w:pPr>
        <w:ind w:left="5454" w:hanging="180"/>
      </w:pPr>
    </w:lvl>
    <w:lvl w:ilvl="6" w:tplc="0C0A000F" w:tentative="1">
      <w:start w:val="1"/>
      <w:numFmt w:val="decimal"/>
      <w:lvlText w:val="%7."/>
      <w:lvlJc w:val="left"/>
      <w:pPr>
        <w:ind w:left="6174" w:hanging="360"/>
      </w:pPr>
    </w:lvl>
    <w:lvl w:ilvl="7" w:tplc="0C0A0019" w:tentative="1">
      <w:start w:val="1"/>
      <w:numFmt w:val="lowerLetter"/>
      <w:lvlText w:val="%8."/>
      <w:lvlJc w:val="left"/>
      <w:pPr>
        <w:ind w:left="6894" w:hanging="360"/>
      </w:pPr>
    </w:lvl>
    <w:lvl w:ilvl="8" w:tplc="0C0A001B" w:tentative="1">
      <w:start w:val="1"/>
      <w:numFmt w:val="lowerRoman"/>
      <w:lvlText w:val="%9."/>
      <w:lvlJc w:val="right"/>
      <w:pPr>
        <w:ind w:left="7614" w:hanging="180"/>
      </w:pPr>
    </w:lvl>
  </w:abstractNum>
  <w:abstractNum w:abstractNumId="16" w15:restartNumberingAfterBreak="0">
    <w:nsid w:val="0CD7452A"/>
    <w:multiLevelType w:val="multilevel"/>
    <w:tmpl w:val="4BBA7BD8"/>
    <w:styleLink w:val="NoList1"/>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7" w15:restartNumberingAfterBreak="0">
    <w:nsid w:val="0D1107AE"/>
    <w:multiLevelType w:val="multilevel"/>
    <w:tmpl w:val="AE86D40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0D8E2323"/>
    <w:multiLevelType w:val="multilevel"/>
    <w:tmpl w:val="40601586"/>
    <w:styleLink w:val="WWNum18"/>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19" w15:restartNumberingAfterBreak="0">
    <w:nsid w:val="0DC501E2"/>
    <w:multiLevelType w:val="multilevel"/>
    <w:tmpl w:val="DB307CAA"/>
    <w:styleLink w:val="WWOutlineListStyle4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0EC07B59"/>
    <w:multiLevelType w:val="multilevel"/>
    <w:tmpl w:val="C0C83F44"/>
    <w:styleLink w:val="WWOutlineListStyle3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1" w15:restartNumberingAfterBreak="0">
    <w:nsid w:val="103E3BEE"/>
    <w:multiLevelType w:val="multilevel"/>
    <w:tmpl w:val="BB2E78B0"/>
    <w:styleLink w:val="WW8Num1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2" w15:restartNumberingAfterBreak="0">
    <w:nsid w:val="1193727E"/>
    <w:multiLevelType w:val="multilevel"/>
    <w:tmpl w:val="3386E658"/>
    <w:styleLink w:val="WWOutlineListStyle"/>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15:restartNumberingAfterBreak="0">
    <w:nsid w:val="11D964EB"/>
    <w:multiLevelType w:val="hybridMultilevel"/>
    <w:tmpl w:val="8E0CCFD6"/>
    <w:lvl w:ilvl="0" w:tplc="A67E9890">
      <w:start w:val="1"/>
      <w:numFmt w:val="bullet"/>
      <w:lvlText w:val=""/>
      <w:lvlJc w:val="left"/>
      <w:pPr>
        <w:ind w:left="720" w:hanging="360"/>
      </w:pPr>
      <w:rPr>
        <w:rFonts w:ascii="Wingdings" w:hAnsi="Wingding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11DF55B2"/>
    <w:multiLevelType w:val="hybridMultilevel"/>
    <w:tmpl w:val="AC7C9504"/>
    <w:lvl w:ilvl="0" w:tplc="A67E9890">
      <w:start w:val="1"/>
      <w:numFmt w:val="bullet"/>
      <w:lvlText w:val=""/>
      <w:lvlJc w:val="left"/>
      <w:pPr>
        <w:ind w:left="1146" w:hanging="360"/>
      </w:pPr>
      <w:rPr>
        <w:rFonts w:ascii="Wingdings" w:hAnsi="Wingdings" w:hint="default"/>
        <w:color w:val="auto"/>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25" w15:restartNumberingAfterBreak="0">
    <w:nsid w:val="13013D90"/>
    <w:multiLevelType w:val="multilevel"/>
    <w:tmpl w:val="0D12EE1C"/>
    <w:styleLink w:val="WWNum11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 w15:restartNumberingAfterBreak="0">
    <w:nsid w:val="15B27D19"/>
    <w:multiLevelType w:val="multilevel"/>
    <w:tmpl w:val="EF449A40"/>
    <w:styleLink w:val="WW8Num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7" w15:restartNumberingAfterBreak="0">
    <w:nsid w:val="15C854CA"/>
    <w:multiLevelType w:val="multilevel"/>
    <w:tmpl w:val="3EACB1A0"/>
    <w:styleLink w:val="WWNum16"/>
    <w:lvl w:ilvl="0">
      <w:numFmt w:val="bullet"/>
      <w:lvlText w:val=""/>
      <w:lvlJc w:val="left"/>
      <w:pPr>
        <w:ind w:left="1485" w:hanging="360"/>
      </w:pPr>
      <w:rPr>
        <w:rFonts w:ascii="Times New Roman" w:hAnsi="Times New Roman" w:cs="Symbol"/>
      </w:rPr>
    </w:lvl>
    <w:lvl w:ilvl="1">
      <w:numFmt w:val="bullet"/>
      <w:lvlText w:val="o"/>
      <w:lvlJc w:val="left"/>
      <w:pPr>
        <w:ind w:left="2205" w:hanging="360"/>
      </w:pPr>
      <w:rPr>
        <w:rFonts w:ascii="Times New Roman" w:hAnsi="Times New Roman" w:cs="Courier New"/>
      </w:rPr>
    </w:lvl>
    <w:lvl w:ilvl="2">
      <w:numFmt w:val="bullet"/>
      <w:lvlText w:val=""/>
      <w:lvlJc w:val="left"/>
      <w:pPr>
        <w:ind w:left="2925" w:hanging="360"/>
      </w:pPr>
      <w:rPr>
        <w:rFonts w:ascii="Times New Roman" w:hAnsi="Times New Roman" w:cs="Wingdings"/>
      </w:rPr>
    </w:lvl>
    <w:lvl w:ilvl="3">
      <w:numFmt w:val="bullet"/>
      <w:lvlText w:val=""/>
      <w:lvlJc w:val="left"/>
      <w:pPr>
        <w:ind w:left="3645" w:hanging="360"/>
      </w:pPr>
      <w:rPr>
        <w:rFonts w:ascii="Times New Roman" w:hAnsi="Times New Roman" w:cs="Symbol"/>
      </w:rPr>
    </w:lvl>
    <w:lvl w:ilvl="4">
      <w:numFmt w:val="bullet"/>
      <w:lvlText w:val="o"/>
      <w:lvlJc w:val="left"/>
      <w:pPr>
        <w:ind w:left="4365" w:hanging="360"/>
      </w:pPr>
      <w:rPr>
        <w:rFonts w:ascii="Times New Roman" w:hAnsi="Times New Roman" w:cs="Courier New"/>
      </w:rPr>
    </w:lvl>
    <w:lvl w:ilvl="5">
      <w:numFmt w:val="bullet"/>
      <w:lvlText w:val=""/>
      <w:lvlJc w:val="left"/>
      <w:pPr>
        <w:ind w:left="5085" w:hanging="360"/>
      </w:pPr>
      <w:rPr>
        <w:rFonts w:ascii="Times New Roman" w:hAnsi="Times New Roman" w:cs="Wingdings"/>
      </w:rPr>
    </w:lvl>
    <w:lvl w:ilvl="6">
      <w:numFmt w:val="bullet"/>
      <w:lvlText w:val=""/>
      <w:lvlJc w:val="left"/>
      <w:pPr>
        <w:ind w:left="5805" w:hanging="360"/>
      </w:pPr>
      <w:rPr>
        <w:rFonts w:ascii="Times New Roman" w:hAnsi="Times New Roman" w:cs="Symbol"/>
      </w:rPr>
    </w:lvl>
    <w:lvl w:ilvl="7">
      <w:numFmt w:val="bullet"/>
      <w:lvlText w:val="o"/>
      <w:lvlJc w:val="left"/>
      <w:pPr>
        <w:ind w:left="6525" w:hanging="360"/>
      </w:pPr>
      <w:rPr>
        <w:rFonts w:ascii="Times New Roman" w:hAnsi="Times New Roman" w:cs="Courier New"/>
      </w:rPr>
    </w:lvl>
    <w:lvl w:ilvl="8">
      <w:numFmt w:val="bullet"/>
      <w:lvlText w:val=""/>
      <w:lvlJc w:val="left"/>
      <w:pPr>
        <w:ind w:left="7245" w:hanging="360"/>
      </w:pPr>
      <w:rPr>
        <w:rFonts w:ascii="Times New Roman" w:hAnsi="Times New Roman" w:cs="Wingdings"/>
      </w:rPr>
    </w:lvl>
  </w:abstractNum>
  <w:abstractNum w:abstractNumId="28" w15:restartNumberingAfterBreak="0">
    <w:nsid w:val="172222E3"/>
    <w:multiLevelType w:val="multilevel"/>
    <w:tmpl w:val="4072BB9A"/>
    <w:styleLink w:val="WWNum42"/>
    <w:lvl w:ilvl="0">
      <w:numFmt w:val="bullet"/>
      <w:lvlText w:val="•"/>
      <w:lvlJc w:val="left"/>
      <w:pPr>
        <w:ind w:left="1068" w:hanging="360"/>
      </w:pPr>
      <w:rPr>
        <w:rFonts w:ascii="Times New Roman" w:eastAsia="SimSun, 宋体" w:hAnsi="Times New Roman" w:cs="Times New Roman"/>
      </w:rPr>
    </w:lvl>
    <w:lvl w:ilvl="1">
      <w:numFmt w:val="bullet"/>
      <w:lvlText w:val="o"/>
      <w:lvlJc w:val="left"/>
      <w:pPr>
        <w:ind w:left="1788" w:hanging="360"/>
      </w:pPr>
      <w:rPr>
        <w:rFonts w:ascii="Times New Roman" w:hAnsi="Times New Roman" w:cs="Courier New"/>
      </w:rPr>
    </w:lvl>
    <w:lvl w:ilvl="2">
      <w:numFmt w:val="bullet"/>
      <w:lvlText w:val=""/>
      <w:lvlJc w:val="left"/>
      <w:pPr>
        <w:ind w:left="2508" w:hanging="360"/>
      </w:pPr>
    </w:lvl>
    <w:lvl w:ilvl="3">
      <w:numFmt w:val="bullet"/>
      <w:lvlText w:val=""/>
      <w:lvlJc w:val="left"/>
      <w:pPr>
        <w:ind w:left="3228" w:hanging="360"/>
      </w:pPr>
    </w:lvl>
    <w:lvl w:ilvl="4">
      <w:numFmt w:val="bullet"/>
      <w:lvlText w:val="o"/>
      <w:lvlJc w:val="left"/>
      <w:pPr>
        <w:ind w:left="3948" w:hanging="360"/>
      </w:pPr>
      <w:rPr>
        <w:rFonts w:ascii="Times New Roman" w:hAnsi="Times New Roman" w:cs="Courier New"/>
      </w:rPr>
    </w:lvl>
    <w:lvl w:ilvl="5">
      <w:numFmt w:val="bullet"/>
      <w:lvlText w:val=""/>
      <w:lvlJc w:val="left"/>
      <w:pPr>
        <w:ind w:left="4668" w:hanging="360"/>
      </w:pPr>
    </w:lvl>
    <w:lvl w:ilvl="6">
      <w:numFmt w:val="bullet"/>
      <w:lvlText w:val=""/>
      <w:lvlJc w:val="left"/>
      <w:pPr>
        <w:ind w:left="5388" w:hanging="360"/>
      </w:pPr>
    </w:lvl>
    <w:lvl w:ilvl="7">
      <w:numFmt w:val="bullet"/>
      <w:lvlText w:val="o"/>
      <w:lvlJc w:val="left"/>
      <w:pPr>
        <w:ind w:left="6108" w:hanging="360"/>
      </w:pPr>
      <w:rPr>
        <w:rFonts w:ascii="Times New Roman" w:hAnsi="Times New Roman" w:cs="Courier New"/>
      </w:rPr>
    </w:lvl>
    <w:lvl w:ilvl="8">
      <w:numFmt w:val="bullet"/>
      <w:lvlText w:val=""/>
      <w:lvlJc w:val="left"/>
      <w:pPr>
        <w:ind w:left="6828" w:hanging="360"/>
      </w:pPr>
    </w:lvl>
  </w:abstractNum>
  <w:abstractNum w:abstractNumId="29" w15:restartNumberingAfterBreak="0">
    <w:nsid w:val="1B2E7942"/>
    <w:multiLevelType w:val="multilevel"/>
    <w:tmpl w:val="3E0CC7C6"/>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30" w15:restartNumberingAfterBreak="0">
    <w:nsid w:val="1B3162BB"/>
    <w:multiLevelType w:val="multilevel"/>
    <w:tmpl w:val="E86AAA4E"/>
    <w:styleLink w:val="WWOutlineListStyle1"/>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15:restartNumberingAfterBreak="0">
    <w:nsid w:val="1CF22865"/>
    <w:multiLevelType w:val="hybridMultilevel"/>
    <w:tmpl w:val="E33AD07E"/>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1DC963D5"/>
    <w:multiLevelType w:val="multilevel"/>
    <w:tmpl w:val="3B2EDF96"/>
    <w:styleLink w:val="WWNum15"/>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33" w15:restartNumberingAfterBreak="0">
    <w:nsid w:val="1E1C4055"/>
    <w:multiLevelType w:val="multilevel"/>
    <w:tmpl w:val="97F62E32"/>
    <w:styleLink w:val="WWNum31"/>
    <w:lvl w:ilvl="0">
      <w:start w:val="1"/>
      <w:numFmt w:val="lowerLetter"/>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34" w15:restartNumberingAfterBreak="0">
    <w:nsid w:val="1F3208A7"/>
    <w:multiLevelType w:val="multilevel"/>
    <w:tmpl w:val="18AABA22"/>
    <w:styleLink w:val="WWNum2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202B4700"/>
    <w:multiLevelType w:val="multilevel"/>
    <w:tmpl w:val="3038294E"/>
    <w:styleLink w:val="WW8Num1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6" w15:restartNumberingAfterBreak="0">
    <w:nsid w:val="21771D8B"/>
    <w:multiLevelType w:val="multilevel"/>
    <w:tmpl w:val="0AA23B0C"/>
    <w:styleLink w:val="Sinlista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7" w15:restartNumberingAfterBreak="0">
    <w:nsid w:val="23B6401C"/>
    <w:multiLevelType w:val="multilevel"/>
    <w:tmpl w:val="A3DCAB44"/>
    <w:lvl w:ilvl="0">
      <w:start w:val="1"/>
      <w:numFmt w:val="bullet"/>
      <w:lvlText w:val=""/>
      <w:lvlJc w:val="left"/>
      <w:pPr>
        <w:ind w:left="720" w:hanging="360"/>
      </w:pPr>
      <w:rPr>
        <w:rFonts w:ascii="Symbol" w:hAnsi="Symbol" w:hint="default"/>
        <w:color w:val="auto"/>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8" w15:restartNumberingAfterBreak="0">
    <w:nsid w:val="25B13C8D"/>
    <w:multiLevelType w:val="multilevel"/>
    <w:tmpl w:val="4094E572"/>
    <w:styleLink w:val="WW8Num17"/>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9" w15:restartNumberingAfterBreak="0">
    <w:nsid w:val="27162406"/>
    <w:multiLevelType w:val="multilevel"/>
    <w:tmpl w:val="8A6AA9AE"/>
    <w:styleLink w:val="WWOutlineListStyle1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0" w15:restartNumberingAfterBreak="0">
    <w:nsid w:val="27E376D7"/>
    <w:multiLevelType w:val="multilevel"/>
    <w:tmpl w:val="4B963448"/>
    <w:lvl w:ilvl="0">
      <w:start w:val="1"/>
      <w:numFmt w:val="bullet"/>
      <w:lvlText w:val=""/>
      <w:lvlJc w:val="left"/>
      <w:pPr>
        <w:ind w:left="360" w:hanging="360"/>
      </w:pPr>
      <w:rPr>
        <w:rFonts w:ascii="Wingdings" w:hAnsi="Wingdings" w:hint="default"/>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41" w15:restartNumberingAfterBreak="0">
    <w:nsid w:val="28F15B1F"/>
    <w:multiLevelType w:val="multilevel"/>
    <w:tmpl w:val="139E09B4"/>
    <w:styleLink w:val="WWNum11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2" w15:restartNumberingAfterBreak="0">
    <w:nsid w:val="2A721187"/>
    <w:multiLevelType w:val="multilevel"/>
    <w:tmpl w:val="22CEC3A6"/>
    <w:styleLink w:val="WWOutlineListStyle1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3" w15:restartNumberingAfterBreak="0">
    <w:nsid w:val="2B09441C"/>
    <w:multiLevelType w:val="multilevel"/>
    <w:tmpl w:val="3A3676E0"/>
    <w:styleLink w:val="WWNum5"/>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44" w15:restartNumberingAfterBreak="0">
    <w:nsid w:val="2BF63FA9"/>
    <w:multiLevelType w:val="hybridMultilevel"/>
    <w:tmpl w:val="D0108396"/>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15:restartNumberingAfterBreak="0">
    <w:nsid w:val="2C306D4E"/>
    <w:multiLevelType w:val="multilevel"/>
    <w:tmpl w:val="3EBE74A8"/>
    <w:styleLink w:val="WW8Num1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6" w15:restartNumberingAfterBreak="0">
    <w:nsid w:val="2C351F8D"/>
    <w:multiLevelType w:val="multilevel"/>
    <w:tmpl w:val="1A800D22"/>
    <w:styleLink w:val="WWNum4"/>
    <w:lvl w:ilvl="0">
      <w:numFmt w:val="bullet"/>
      <w:lvlText w:val=""/>
      <w:lvlJc w:val="left"/>
      <w:pPr>
        <w:ind w:left="2136" w:hanging="360"/>
      </w:pPr>
      <w:rPr>
        <w:rFonts w:ascii="Times New Roman" w:hAnsi="Times New Roman" w:cs="Symbol"/>
      </w:rPr>
    </w:lvl>
    <w:lvl w:ilvl="1">
      <w:numFmt w:val="bullet"/>
      <w:lvlText w:val="o"/>
      <w:lvlJc w:val="left"/>
      <w:pPr>
        <w:ind w:left="2856" w:hanging="360"/>
      </w:pPr>
      <w:rPr>
        <w:rFonts w:ascii="Times New Roman" w:hAnsi="Times New Roman" w:cs="Courier New"/>
      </w:rPr>
    </w:lvl>
    <w:lvl w:ilvl="2">
      <w:numFmt w:val="bullet"/>
      <w:lvlText w:val=""/>
      <w:lvlJc w:val="left"/>
      <w:pPr>
        <w:ind w:left="3576" w:hanging="360"/>
      </w:pPr>
      <w:rPr>
        <w:rFonts w:ascii="Times New Roman" w:hAnsi="Times New Roman" w:cs="Wingdings"/>
      </w:rPr>
    </w:lvl>
    <w:lvl w:ilvl="3">
      <w:numFmt w:val="bullet"/>
      <w:lvlText w:val=""/>
      <w:lvlJc w:val="left"/>
      <w:pPr>
        <w:ind w:left="4296" w:hanging="360"/>
      </w:pPr>
      <w:rPr>
        <w:rFonts w:ascii="Times New Roman" w:hAnsi="Times New Roman" w:cs="Symbol"/>
      </w:rPr>
    </w:lvl>
    <w:lvl w:ilvl="4">
      <w:numFmt w:val="bullet"/>
      <w:lvlText w:val="o"/>
      <w:lvlJc w:val="left"/>
      <w:pPr>
        <w:ind w:left="5016" w:hanging="360"/>
      </w:pPr>
      <w:rPr>
        <w:rFonts w:ascii="Times New Roman" w:hAnsi="Times New Roman" w:cs="Courier New"/>
      </w:rPr>
    </w:lvl>
    <w:lvl w:ilvl="5">
      <w:numFmt w:val="bullet"/>
      <w:lvlText w:val=""/>
      <w:lvlJc w:val="left"/>
      <w:pPr>
        <w:ind w:left="5736" w:hanging="360"/>
      </w:pPr>
      <w:rPr>
        <w:rFonts w:ascii="Times New Roman" w:hAnsi="Times New Roman" w:cs="Wingdings"/>
      </w:rPr>
    </w:lvl>
    <w:lvl w:ilvl="6">
      <w:numFmt w:val="bullet"/>
      <w:lvlText w:val=""/>
      <w:lvlJc w:val="left"/>
      <w:pPr>
        <w:ind w:left="6456" w:hanging="360"/>
      </w:pPr>
      <w:rPr>
        <w:rFonts w:ascii="Times New Roman" w:hAnsi="Times New Roman" w:cs="Symbol"/>
      </w:rPr>
    </w:lvl>
    <w:lvl w:ilvl="7">
      <w:numFmt w:val="bullet"/>
      <w:lvlText w:val="o"/>
      <w:lvlJc w:val="left"/>
      <w:pPr>
        <w:ind w:left="7176" w:hanging="360"/>
      </w:pPr>
      <w:rPr>
        <w:rFonts w:ascii="Times New Roman" w:hAnsi="Times New Roman" w:cs="Courier New"/>
      </w:rPr>
    </w:lvl>
    <w:lvl w:ilvl="8">
      <w:numFmt w:val="bullet"/>
      <w:lvlText w:val=""/>
      <w:lvlJc w:val="left"/>
      <w:pPr>
        <w:ind w:left="7896" w:hanging="360"/>
      </w:pPr>
      <w:rPr>
        <w:rFonts w:ascii="Times New Roman" w:hAnsi="Times New Roman" w:cs="Wingdings"/>
      </w:rPr>
    </w:lvl>
  </w:abstractNum>
  <w:abstractNum w:abstractNumId="47" w15:restartNumberingAfterBreak="0">
    <w:nsid w:val="2E1A50D1"/>
    <w:multiLevelType w:val="multilevel"/>
    <w:tmpl w:val="6AF6DD84"/>
    <w:styleLink w:val="WW8Num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15:restartNumberingAfterBreak="0">
    <w:nsid w:val="2F726FB0"/>
    <w:multiLevelType w:val="hybridMultilevel"/>
    <w:tmpl w:val="19DECC30"/>
    <w:lvl w:ilvl="0" w:tplc="F31636C0">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15:restartNumberingAfterBreak="0">
    <w:nsid w:val="2F9528D0"/>
    <w:multiLevelType w:val="multilevel"/>
    <w:tmpl w:val="E1562210"/>
    <w:styleLink w:val="WWNum12"/>
    <w:lvl w:ilvl="0">
      <w:numFmt w:val="bullet"/>
      <w:lvlText w:val=""/>
      <w:lvlJc w:val="left"/>
      <w:pPr>
        <w:ind w:left="1068" w:hanging="360"/>
      </w:pPr>
      <w:rPr>
        <w:rFonts w:ascii="Times New Roman" w:hAnsi="Times New Roman" w:cs="Symbol"/>
      </w:rPr>
    </w:lvl>
    <w:lvl w:ilvl="1">
      <w:numFmt w:val="bullet"/>
      <w:lvlText w:val="o"/>
      <w:lvlJc w:val="left"/>
      <w:pPr>
        <w:ind w:left="1788" w:hanging="360"/>
      </w:pPr>
      <w:rPr>
        <w:rFonts w:ascii="Times New Roman" w:hAnsi="Times New Roman" w:cs="Trebuchet MS"/>
      </w:rPr>
    </w:lvl>
    <w:lvl w:ilvl="2">
      <w:numFmt w:val="bullet"/>
      <w:lvlText w:val=""/>
      <w:lvlJc w:val="left"/>
      <w:pPr>
        <w:ind w:left="2508" w:hanging="360"/>
      </w:pPr>
      <w:rPr>
        <w:rFonts w:ascii="Times New Roman" w:hAnsi="Times New Roman" w:cs="Wingdings"/>
      </w:rPr>
    </w:lvl>
    <w:lvl w:ilvl="3">
      <w:numFmt w:val="bullet"/>
      <w:lvlText w:val=""/>
      <w:lvlJc w:val="left"/>
      <w:pPr>
        <w:ind w:left="3228" w:hanging="360"/>
      </w:pPr>
      <w:rPr>
        <w:rFonts w:ascii="Times New Roman" w:hAnsi="Times New Roman" w:cs="Symbol"/>
      </w:rPr>
    </w:lvl>
    <w:lvl w:ilvl="4">
      <w:numFmt w:val="bullet"/>
      <w:lvlText w:val="o"/>
      <w:lvlJc w:val="left"/>
      <w:pPr>
        <w:ind w:left="3948" w:hanging="360"/>
      </w:pPr>
      <w:rPr>
        <w:rFonts w:ascii="Times New Roman" w:hAnsi="Times New Roman" w:cs="Trebuchet MS"/>
      </w:rPr>
    </w:lvl>
    <w:lvl w:ilvl="5">
      <w:numFmt w:val="bullet"/>
      <w:lvlText w:val=""/>
      <w:lvlJc w:val="left"/>
      <w:pPr>
        <w:ind w:left="4668" w:hanging="360"/>
      </w:pPr>
      <w:rPr>
        <w:rFonts w:ascii="Times New Roman" w:hAnsi="Times New Roman" w:cs="Wingdings"/>
      </w:rPr>
    </w:lvl>
    <w:lvl w:ilvl="6">
      <w:numFmt w:val="bullet"/>
      <w:lvlText w:val=""/>
      <w:lvlJc w:val="left"/>
      <w:pPr>
        <w:ind w:left="5388" w:hanging="360"/>
      </w:pPr>
      <w:rPr>
        <w:rFonts w:ascii="Times New Roman" w:hAnsi="Times New Roman" w:cs="Symbol"/>
      </w:rPr>
    </w:lvl>
    <w:lvl w:ilvl="7">
      <w:numFmt w:val="bullet"/>
      <w:lvlText w:val="o"/>
      <w:lvlJc w:val="left"/>
      <w:pPr>
        <w:ind w:left="6108" w:hanging="360"/>
      </w:pPr>
      <w:rPr>
        <w:rFonts w:ascii="Times New Roman" w:hAnsi="Times New Roman" w:cs="Trebuchet MS"/>
      </w:rPr>
    </w:lvl>
    <w:lvl w:ilvl="8">
      <w:numFmt w:val="bullet"/>
      <w:lvlText w:val=""/>
      <w:lvlJc w:val="left"/>
      <w:pPr>
        <w:ind w:left="6828" w:hanging="360"/>
      </w:pPr>
      <w:rPr>
        <w:rFonts w:ascii="Times New Roman" w:hAnsi="Times New Roman" w:cs="Wingdings"/>
      </w:rPr>
    </w:lvl>
  </w:abstractNum>
  <w:abstractNum w:abstractNumId="50" w15:restartNumberingAfterBreak="0">
    <w:nsid w:val="30393680"/>
    <w:multiLevelType w:val="multilevel"/>
    <w:tmpl w:val="1360CF50"/>
    <w:styleLink w:val="WWNum9"/>
    <w:lvl w:ilvl="0">
      <w:numFmt w:val="bullet"/>
      <w:lvlText w:val=""/>
      <w:lvlJc w:val="left"/>
      <w:pPr>
        <w:ind w:left="720" w:hanging="360"/>
      </w:pPr>
      <w:rPr>
        <w:rFonts w:ascii="Times New Roman" w:hAnsi="Times New Roman" w:cs="Symbol"/>
        <w:sz w:val="20"/>
      </w:rPr>
    </w:lvl>
    <w:lvl w:ilvl="1">
      <w:start w:val="1"/>
      <w:numFmt w:val="lowerRoman"/>
      <w:lvlText w:val="%2."/>
      <w:lvlJc w:val="left"/>
      <w:pPr>
        <w:ind w:left="1800" w:hanging="720"/>
      </w:pPr>
    </w:lvl>
    <w:lvl w:ilvl="2">
      <w:numFmt w:val="bullet"/>
      <w:lvlText w:val=""/>
      <w:lvlJc w:val="left"/>
      <w:pPr>
        <w:ind w:left="2160" w:hanging="360"/>
      </w:pPr>
      <w:rPr>
        <w:rFonts w:ascii="Times New Roman" w:hAnsi="Times New Roman" w:cs="Wingdings"/>
        <w:sz w:val="20"/>
      </w:rPr>
    </w:lvl>
    <w:lvl w:ilvl="3">
      <w:numFmt w:val="bullet"/>
      <w:lvlText w:val=""/>
      <w:lvlJc w:val="left"/>
      <w:pPr>
        <w:ind w:left="2880" w:hanging="360"/>
      </w:pPr>
      <w:rPr>
        <w:rFonts w:ascii="Times New Roman" w:hAnsi="Times New Roman" w:cs="Wingdings"/>
        <w:sz w:val="20"/>
      </w:rPr>
    </w:lvl>
    <w:lvl w:ilvl="4">
      <w:numFmt w:val="bullet"/>
      <w:lvlText w:val=""/>
      <w:lvlJc w:val="left"/>
      <w:pPr>
        <w:ind w:left="3600" w:hanging="360"/>
      </w:pPr>
      <w:rPr>
        <w:rFonts w:ascii="Times New Roman" w:hAnsi="Times New Roman" w:cs="Wingdings"/>
        <w:sz w:val="20"/>
      </w:rPr>
    </w:lvl>
    <w:lvl w:ilvl="5">
      <w:numFmt w:val="bullet"/>
      <w:lvlText w:val=""/>
      <w:lvlJc w:val="left"/>
      <w:pPr>
        <w:ind w:left="4320" w:hanging="360"/>
      </w:pPr>
      <w:rPr>
        <w:rFonts w:ascii="Times New Roman" w:hAnsi="Times New Roman" w:cs="Wingdings"/>
        <w:sz w:val="20"/>
      </w:rPr>
    </w:lvl>
    <w:lvl w:ilvl="6">
      <w:numFmt w:val="bullet"/>
      <w:lvlText w:val=""/>
      <w:lvlJc w:val="left"/>
      <w:pPr>
        <w:ind w:left="5040" w:hanging="360"/>
      </w:pPr>
      <w:rPr>
        <w:rFonts w:ascii="Times New Roman" w:hAnsi="Times New Roman" w:cs="Wingdings"/>
        <w:sz w:val="20"/>
      </w:rPr>
    </w:lvl>
    <w:lvl w:ilvl="7">
      <w:numFmt w:val="bullet"/>
      <w:lvlText w:val=""/>
      <w:lvlJc w:val="left"/>
      <w:pPr>
        <w:ind w:left="5760" w:hanging="360"/>
      </w:pPr>
      <w:rPr>
        <w:rFonts w:ascii="Times New Roman" w:hAnsi="Times New Roman" w:cs="Wingdings"/>
        <w:sz w:val="20"/>
      </w:rPr>
    </w:lvl>
    <w:lvl w:ilvl="8">
      <w:numFmt w:val="bullet"/>
      <w:lvlText w:val=""/>
      <w:lvlJc w:val="left"/>
      <w:pPr>
        <w:ind w:left="6480" w:hanging="360"/>
      </w:pPr>
      <w:rPr>
        <w:rFonts w:ascii="Times New Roman" w:hAnsi="Times New Roman" w:cs="Wingdings"/>
        <w:sz w:val="20"/>
      </w:rPr>
    </w:lvl>
  </w:abstractNum>
  <w:abstractNum w:abstractNumId="51" w15:restartNumberingAfterBreak="0">
    <w:nsid w:val="3090492B"/>
    <w:multiLevelType w:val="multilevel"/>
    <w:tmpl w:val="6B54F002"/>
    <w:styleLink w:val="Outline"/>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2" w15:restartNumberingAfterBreak="0">
    <w:nsid w:val="32407995"/>
    <w:multiLevelType w:val="hybridMultilevel"/>
    <w:tmpl w:val="FAA88464"/>
    <w:lvl w:ilvl="0" w:tplc="0C0A0003">
      <w:start w:val="1"/>
      <w:numFmt w:val="bullet"/>
      <w:lvlText w:val="o"/>
      <w:lvlJc w:val="left"/>
      <w:pPr>
        <w:ind w:left="720" w:hanging="360"/>
      </w:pPr>
      <w:rPr>
        <w:rFonts w:ascii="Courier New" w:hAnsi="Courier New" w:cs="Courier New" w:hint="default"/>
      </w:rPr>
    </w:lvl>
    <w:lvl w:ilvl="1" w:tplc="F31636C0">
      <w:start w:val="1"/>
      <w:numFmt w:val="bullet"/>
      <w:lvlText w:val=""/>
      <w:lvlJc w:val="left"/>
      <w:pPr>
        <w:ind w:left="1440" w:hanging="360"/>
      </w:pPr>
      <w:rPr>
        <w:rFonts w:ascii="Symbol" w:hAnsi="Symbol" w:hint="default"/>
      </w:rPr>
    </w:lvl>
    <w:lvl w:ilvl="2" w:tplc="F31636C0">
      <w:start w:val="1"/>
      <w:numFmt w:val="bullet"/>
      <w:lvlText w:val=""/>
      <w:lvlJc w:val="left"/>
      <w:pPr>
        <w:ind w:left="2160" w:hanging="360"/>
      </w:pPr>
      <w:rPr>
        <w:rFonts w:ascii="Symbol" w:hAnsi="Symbol"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3" w15:restartNumberingAfterBreak="0">
    <w:nsid w:val="32716748"/>
    <w:multiLevelType w:val="multilevel"/>
    <w:tmpl w:val="EA600144"/>
    <w:styleLink w:val="WWNum1"/>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4" w15:restartNumberingAfterBreak="0">
    <w:nsid w:val="330453F7"/>
    <w:multiLevelType w:val="multilevel"/>
    <w:tmpl w:val="DAD4B50E"/>
    <w:styleLink w:val="Sinlista3"/>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55" w15:restartNumberingAfterBreak="0">
    <w:nsid w:val="34A02CA5"/>
    <w:multiLevelType w:val="multilevel"/>
    <w:tmpl w:val="9D704738"/>
    <w:lvl w:ilvl="0">
      <w:start w:val="1"/>
      <w:numFmt w:val="upperLetter"/>
      <w:lvlText w:val="%1)"/>
      <w:lvlJc w:val="left"/>
      <w:pPr>
        <w:ind w:left="2055" w:hanging="360"/>
      </w:pPr>
      <w:rPr>
        <w:rFonts w:ascii="Times New Roman" w:eastAsia="Times New Roman" w:hAnsi="Times New Roman" w:cs="Times New Roman" w:hint="default"/>
        <w:b/>
        <w:sz w:val="24"/>
        <w:szCs w:val="24"/>
      </w:rPr>
    </w:lvl>
    <w:lvl w:ilvl="1">
      <w:start w:val="1"/>
      <w:numFmt w:val="decimal"/>
      <w:lvlText w:val="%2."/>
      <w:lvlJc w:val="left"/>
      <w:pPr>
        <w:ind w:left="2775" w:hanging="360"/>
      </w:pPr>
      <w:rPr>
        <w:rFonts w:ascii="Times New Roman" w:hAnsi="Times New Roman" w:cs="Times New Roman" w:hint="default"/>
        <w:sz w:val="24"/>
      </w:rPr>
    </w:lvl>
    <w:lvl w:ilvl="2">
      <w:start w:val="1"/>
      <w:numFmt w:val="lowerRoman"/>
      <w:lvlText w:val="%3."/>
      <w:lvlJc w:val="right"/>
      <w:pPr>
        <w:ind w:left="3495" w:hanging="180"/>
      </w:pPr>
    </w:lvl>
    <w:lvl w:ilvl="3">
      <w:start w:val="1"/>
      <w:numFmt w:val="decimal"/>
      <w:lvlText w:val="%4."/>
      <w:lvlJc w:val="left"/>
      <w:pPr>
        <w:ind w:left="4215" w:hanging="360"/>
      </w:pPr>
    </w:lvl>
    <w:lvl w:ilvl="4">
      <w:start w:val="1"/>
      <w:numFmt w:val="lowerLetter"/>
      <w:lvlText w:val="%5."/>
      <w:lvlJc w:val="left"/>
      <w:pPr>
        <w:ind w:left="4935" w:hanging="360"/>
      </w:pPr>
    </w:lvl>
    <w:lvl w:ilvl="5">
      <w:start w:val="1"/>
      <w:numFmt w:val="lowerRoman"/>
      <w:lvlText w:val="%6."/>
      <w:lvlJc w:val="right"/>
      <w:pPr>
        <w:ind w:left="5655" w:hanging="180"/>
      </w:pPr>
    </w:lvl>
    <w:lvl w:ilvl="6">
      <w:start w:val="1"/>
      <w:numFmt w:val="decimal"/>
      <w:lvlText w:val="%7."/>
      <w:lvlJc w:val="left"/>
      <w:pPr>
        <w:ind w:left="6375" w:hanging="360"/>
      </w:pPr>
    </w:lvl>
    <w:lvl w:ilvl="7">
      <w:start w:val="1"/>
      <w:numFmt w:val="lowerLetter"/>
      <w:lvlText w:val="%8."/>
      <w:lvlJc w:val="left"/>
      <w:pPr>
        <w:ind w:left="7095" w:hanging="360"/>
      </w:pPr>
    </w:lvl>
    <w:lvl w:ilvl="8">
      <w:start w:val="1"/>
      <w:numFmt w:val="lowerRoman"/>
      <w:lvlText w:val="%9."/>
      <w:lvlJc w:val="right"/>
      <w:pPr>
        <w:ind w:left="7815" w:hanging="180"/>
      </w:pPr>
    </w:lvl>
  </w:abstractNum>
  <w:abstractNum w:abstractNumId="56" w15:restartNumberingAfterBreak="0">
    <w:nsid w:val="36342164"/>
    <w:multiLevelType w:val="multilevel"/>
    <w:tmpl w:val="7C9E4B60"/>
    <w:styleLink w:val="WW8Num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15:restartNumberingAfterBreak="0">
    <w:nsid w:val="36A7517A"/>
    <w:multiLevelType w:val="multilevel"/>
    <w:tmpl w:val="9D044144"/>
    <w:lvl w:ilvl="0">
      <w:start w:val="1"/>
      <w:numFmt w:val="bullet"/>
      <w:lvlText w:val=""/>
      <w:lvlJc w:val="left"/>
      <w:pPr>
        <w:ind w:left="720" w:hanging="360"/>
      </w:pPr>
      <w:rPr>
        <w:rFonts w:ascii="Symbol" w:hAnsi="Symbol" w:hint="default"/>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8" w15:restartNumberingAfterBreak="0">
    <w:nsid w:val="371F4E8F"/>
    <w:multiLevelType w:val="hybridMultilevel"/>
    <w:tmpl w:val="706A0D22"/>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9" w15:restartNumberingAfterBreak="0">
    <w:nsid w:val="3B777C00"/>
    <w:multiLevelType w:val="multilevel"/>
    <w:tmpl w:val="AB824C88"/>
    <w:styleLink w:val="WWNum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0" w15:restartNumberingAfterBreak="0">
    <w:nsid w:val="3CB66212"/>
    <w:multiLevelType w:val="multilevel"/>
    <w:tmpl w:val="17A69428"/>
    <w:styleLink w:val="WWNum3"/>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1" w15:restartNumberingAfterBreak="0">
    <w:nsid w:val="3CE9771F"/>
    <w:multiLevelType w:val="multilevel"/>
    <w:tmpl w:val="4736553C"/>
    <w:styleLink w:val="WWNum8"/>
    <w:lvl w:ilvl="0">
      <w:start w:val="1"/>
      <w:numFmt w:val="decimal"/>
      <w:lvlText w:val="%1."/>
      <w:lvlJc w:val="left"/>
      <w:pPr>
        <w:ind w:left="1069" w:hanging="360"/>
      </w:pPr>
    </w:lvl>
    <w:lvl w:ilvl="1">
      <w:start w:val="1"/>
      <w:numFmt w:val="decimal"/>
      <w:lvlText w:val="%1.%2."/>
      <w:lvlJc w:val="left"/>
      <w:pPr>
        <w:ind w:left="1501" w:hanging="432"/>
      </w:pPr>
    </w:lvl>
    <w:lvl w:ilvl="2">
      <w:start w:val="1"/>
      <w:numFmt w:val="decimal"/>
      <w:lvlText w:val="%1.%2.%3."/>
      <w:lvlJc w:val="left"/>
      <w:pPr>
        <w:ind w:left="1933" w:hanging="504"/>
      </w:pPr>
    </w:lvl>
    <w:lvl w:ilvl="3">
      <w:start w:val="1"/>
      <w:numFmt w:val="decimal"/>
      <w:lvlText w:val="%1.%2.%3.%4."/>
      <w:lvlJc w:val="left"/>
      <w:pPr>
        <w:ind w:left="2437" w:hanging="648"/>
      </w:pPr>
    </w:lvl>
    <w:lvl w:ilvl="4">
      <w:start w:val="1"/>
      <w:numFmt w:val="decimal"/>
      <w:lvlText w:val="%1.%2.%3.%4.%5."/>
      <w:lvlJc w:val="left"/>
      <w:pPr>
        <w:ind w:left="2941" w:hanging="792"/>
      </w:pPr>
    </w:lvl>
    <w:lvl w:ilvl="5">
      <w:start w:val="1"/>
      <w:numFmt w:val="decimal"/>
      <w:lvlText w:val="%1.%2.%3.%4.%5.%6."/>
      <w:lvlJc w:val="left"/>
      <w:pPr>
        <w:ind w:left="3445" w:hanging="936"/>
      </w:pPr>
    </w:lvl>
    <w:lvl w:ilvl="6">
      <w:start w:val="1"/>
      <w:numFmt w:val="decimal"/>
      <w:lvlText w:val="%1.%2.%3.%4.%5.%6.%7."/>
      <w:lvlJc w:val="left"/>
      <w:pPr>
        <w:ind w:left="3949" w:hanging="1080"/>
      </w:pPr>
    </w:lvl>
    <w:lvl w:ilvl="7">
      <w:start w:val="1"/>
      <w:numFmt w:val="decimal"/>
      <w:lvlText w:val="%1.%2.%3.%4.%5.%6.%7.%8."/>
      <w:lvlJc w:val="left"/>
      <w:pPr>
        <w:ind w:left="4453" w:hanging="1224"/>
      </w:pPr>
    </w:lvl>
    <w:lvl w:ilvl="8">
      <w:start w:val="1"/>
      <w:numFmt w:val="decimal"/>
      <w:lvlText w:val="%1.%2.%3.%4.%5.%6.%7.%8.%9."/>
      <w:lvlJc w:val="left"/>
      <w:pPr>
        <w:ind w:left="5029" w:hanging="1440"/>
      </w:pPr>
    </w:lvl>
  </w:abstractNum>
  <w:abstractNum w:abstractNumId="62" w15:restartNumberingAfterBreak="0">
    <w:nsid w:val="406D66A4"/>
    <w:multiLevelType w:val="multilevel"/>
    <w:tmpl w:val="D22C6722"/>
    <w:styleLink w:val="WWNum2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3" w15:restartNumberingAfterBreak="0">
    <w:nsid w:val="41CA27FE"/>
    <w:multiLevelType w:val="multilevel"/>
    <w:tmpl w:val="E3F265F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4" w15:restartNumberingAfterBreak="0">
    <w:nsid w:val="41D554C6"/>
    <w:multiLevelType w:val="multilevel"/>
    <w:tmpl w:val="DAE625CA"/>
    <w:styleLink w:val="WWOutlineListStyle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5" w15:restartNumberingAfterBreak="0">
    <w:nsid w:val="42767C7F"/>
    <w:multiLevelType w:val="multilevel"/>
    <w:tmpl w:val="BE7C44F6"/>
    <w:lvl w:ilvl="0">
      <w:start w:val="1"/>
      <w:numFmt w:val="lowerLetter"/>
      <w:lvlText w:val="%1)"/>
      <w:lvlJc w:val="left"/>
      <w:pPr>
        <w:ind w:left="360" w:hanging="360"/>
      </w:pPr>
      <w:rPr>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6" w15:restartNumberingAfterBreak="0">
    <w:nsid w:val="45477AC5"/>
    <w:multiLevelType w:val="multilevel"/>
    <w:tmpl w:val="3E3045B4"/>
    <w:styleLink w:val="WW8Num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7" w15:restartNumberingAfterBreak="0">
    <w:nsid w:val="47460FC0"/>
    <w:multiLevelType w:val="multilevel"/>
    <w:tmpl w:val="C94611FA"/>
    <w:styleLink w:val="LFO31"/>
    <w:lvl w:ilvl="0">
      <w:start w:val="1"/>
      <w:numFmt w:val="decimal"/>
      <w:pStyle w:val="TtuloTDC"/>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8" w15:restartNumberingAfterBreak="0">
    <w:nsid w:val="4750021D"/>
    <w:multiLevelType w:val="multilevel"/>
    <w:tmpl w:val="71789D9E"/>
    <w:styleLink w:val="WW8Num1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9" w15:restartNumberingAfterBreak="0">
    <w:nsid w:val="47C1772F"/>
    <w:multiLevelType w:val="multilevel"/>
    <w:tmpl w:val="04C44FF2"/>
    <w:lvl w:ilvl="0">
      <w:start w:val="1"/>
      <w:numFmt w:val="lowerLetter"/>
      <w:lvlText w:val="%1)"/>
      <w:lvlJc w:val="left"/>
      <w:pPr>
        <w:ind w:left="1080" w:hanging="360"/>
      </w:pPr>
      <w:rPr>
        <w:rFonts w:ascii="Times New Roman" w:hAnsi="Times New Roman" w:cs="Times New Roman" w:hint="default"/>
        <w:sz w:val="24"/>
        <w:szCs w:val="24"/>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70" w15:restartNumberingAfterBreak="0">
    <w:nsid w:val="4AD222DE"/>
    <w:multiLevelType w:val="multilevel"/>
    <w:tmpl w:val="A392C554"/>
    <w:styleLink w:val="WW8Num7"/>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1" w15:restartNumberingAfterBreak="0">
    <w:nsid w:val="4F220154"/>
    <w:multiLevelType w:val="hybridMultilevel"/>
    <w:tmpl w:val="3BEE6374"/>
    <w:lvl w:ilvl="0" w:tplc="F31636C0">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72" w15:restartNumberingAfterBreak="0">
    <w:nsid w:val="4F9971C2"/>
    <w:multiLevelType w:val="multilevel"/>
    <w:tmpl w:val="DB0C1224"/>
    <w:styleLink w:val="WWOutlineListStyle2"/>
    <w:lvl w:ilvl="0">
      <w:start w:val="1"/>
      <w:numFmt w:val="decimal"/>
      <w:lvlText w:val="%1"/>
      <w:lvlJc w:val="left"/>
      <w:pPr>
        <w:ind w:left="432" w:hanging="432"/>
      </w:pPr>
    </w:lvl>
    <w:lvl w:ilvl="1">
      <w:start w:val="1"/>
      <w:numFmt w:val="decimal"/>
      <w:lvlText w:val="%1.%2"/>
      <w:lvlJc w:val="left"/>
      <w:pPr>
        <w:ind w:left="3476" w:hanging="576"/>
      </w:pPr>
    </w:lvl>
    <w:lvl w:ilvl="2">
      <w:start w:val="1"/>
      <w:numFmt w:val="decimal"/>
      <w:lvlText w:val="%1.%2.%3"/>
      <w:lvlJc w:val="left"/>
      <w:pPr>
        <w:ind w:left="720" w:hanging="720"/>
      </w:pPr>
    </w:lvl>
    <w:lvl w:ilvl="3">
      <w:start w:val="1"/>
      <w:numFmt w:val="decimal"/>
      <w:lvlText w:val="%1.%2.%3.%4"/>
      <w:lvlJc w:val="left"/>
      <w:pPr>
        <w:ind w:left="27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3" w15:restartNumberingAfterBreak="0">
    <w:nsid w:val="50BC07A4"/>
    <w:multiLevelType w:val="multilevel"/>
    <w:tmpl w:val="A6C8B446"/>
    <w:styleLink w:val="WWOutlineListStyle2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4" w15:restartNumberingAfterBreak="0">
    <w:nsid w:val="52512565"/>
    <w:multiLevelType w:val="multilevel"/>
    <w:tmpl w:val="9DF065D2"/>
    <w:styleLink w:val="WW8Num6"/>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5" w15:restartNumberingAfterBreak="0">
    <w:nsid w:val="56FC5AFB"/>
    <w:multiLevelType w:val="multilevel"/>
    <w:tmpl w:val="39862AC8"/>
    <w:lvl w:ilvl="0">
      <w:start w:val="1"/>
      <w:numFmt w:val="decimal"/>
      <w:lvlText w:val="%1."/>
      <w:lvlJc w:val="left"/>
      <w:pPr>
        <w:ind w:left="432" w:hanging="432"/>
      </w:pPr>
      <w:rPr>
        <w:sz w:val="28"/>
        <w:szCs w:val="28"/>
      </w:r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76" w15:restartNumberingAfterBreak="0">
    <w:nsid w:val="576B7632"/>
    <w:multiLevelType w:val="hybridMultilevel"/>
    <w:tmpl w:val="68F4BAB8"/>
    <w:lvl w:ilvl="0" w:tplc="A67E9890">
      <w:start w:val="1"/>
      <w:numFmt w:val="bullet"/>
      <w:lvlText w:val=""/>
      <w:lvlJc w:val="left"/>
      <w:pPr>
        <w:ind w:left="720" w:hanging="360"/>
      </w:pPr>
      <w:rPr>
        <w:rFonts w:ascii="Wingdings" w:hAnsi="Wingdings"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7" w15:restartNumberingAfterBreak="0">
    <w:nsid w:val="584B7067"/>
    <w:multiLevelType w:val="multilevel"/>
    <w:tmpl w:val="0396105A"/>
    <w:styleLink w:val="WWNum41"/>
    <w:lvl w:ilvl="0">
      <w:numFmt w:val="bullet"/>
      <w:lvlText w:val="•"/>
      <w:lvlJc w:val="left"/>
      <w:pPr>
        <w:ind w:left="1068" w:hanging="360"/>
      </w:pPr>
      <w:rPr>
        <w:rFonts w:ascii="Times New Roman" w:eastAsia="SimSun, 宋体" w:hAnsi="Times New Roman" w:cs="Times New Roman"/>
      </w:rPr>
    </w:lvl>
    <w:lvl w:ilvl="1">
      <w:numFmt w:val="bullet"/>
      <w:lvlText w:val="o"/>
      <w:lvlJc w:val="left"/>
      <w:pPr>
        <w:ind w:left="1788" w:hanging="360"/>
      </w:pPr>
      <w:rPr>
        <w:rFonts w:ascii="Times New Roman" w:hAnsi="Times New Roman" w:cs="Courier New"/>
      </w:rPr>
    </w:lvl>
    <w:lvl w:ilvl="2">
      <w:numFmt w:val="bullet"/>
      <w:lvlText w:val=""/>
      <w:lvlJc w:val="left"/>
      <w:pPr>
        <w:ind w:left="2508" w:hanging="360"/>
      </w:pPr>
    </w:lvl>
    <w:lvl w:ilvl="3">
      <w:numFmt w:val="bullet"/>
      <w:lvlText w:val=""/>
      <w:lvlJc w:val="left"/>
      <w:pPr>
        <w:ind w:left="3228" w:hanging="360"/>
      </w:pPr>
    </w:lvl>
    <w:lvl w:ilvl="4">
      <w:numFmt w:val="bullet"/>
      <w:lvlText w:val="o"/>
      <w:lvlJc w:val="left"/>
      <w:pPr>
        <w:ind w:left="3948" w:hanging="360"/>
      </w:pPr>
      <w:rPr>
        <w:rFonts w:ascii="Times New Roman" w:hAnsi="Times New Roman" w:cs="Courier New"/>
      </w:rPr>
    </w:lvl>
    <w:lvl w:ilvl="5">
      <w:numFmt w:val="bullet"/>
      <w:lvlText w:val=""/>
      <w:lvlJc w:val="left"/>
      <w:pPr>
        <w:ind w:left="4668" w:hanging="360"/>
      </w:pPr>
    </w:lvl>
    <w:lvl w:ilvl="6">
      <w:numFmt w:val="bullet"/>
      <w:lvlText w:val=""/>
      <w:lvlJc w:val="left"/>
      <w:pPr>
        <w:ind w:left="5388" w:hanging="360"/>
      </w:pPr>
    </w:lvl>
    <w:lvl w:ilvl="7">
      <w:numFmt w:val="bullet"/>
      <w:lvlText w:val="o"/>
      <w:lvlJc w:val="left"/>
      <w:pPr>
        <w:ind w:left="6108" w:hanging="360"/>
      </w:pPr>
      <w:rPr>
        <w:rFonts w:ascii="Times New Roman" w:hAnsi="Times New Roman" w:cs="Courier New"/>
      </w:rPr>
    </w:lvl>
    <w:lvl w:ilvl="8">
      <w:numFmt w:val="bullet"/>
      <w:lvlText w:val=""/>
      <w:lvlJc w:val="left"/>
      <w:pPr>
        <w:ind w:left="6828" w:hanging="360"/>
      </w:pPr>
    </w:lvl>
  </w:abstractNum>
  <w:abstractNum w:abstractNumId="78" w15:restartNumberingAfterBreak="0">
    <w:nsid w:val="59764C49"/>
    <w:multiLevelType w:val="hybridMultilevel"/>
    <w:tmpl w:val="15327E24"/>
    <w:lvl w:ilvl="0" w:tplc="F31636C0">
      <w:start w:val="1"/>
      <w:numFmt w:val="bullet"/>
      <w:lvlText w:val=""/>
      <w:lvlJc w:val="left"/>
      <w:pPr>
        <w:ind w:left="720" w:hanging="360"/>
      </w:pPr>
      <w:rPr>
        <w:rFonts w:ascii="Symbol" w:hAnsi="Symbol" w:hint="default"/>
      </w:rPr>
    </w:lvl>
    <w:lvl w:ilvl="1" w:tplc="A9B2C084">
      <w:numFmt w:val="bullet"/>
      <w:lvlText w:val="-"/>
      <w:lvlJc w:val="left"/>
      <w:pPr>
        <w:ind w:left="1440" w:hanging="360"/>
      </w:pPr>
      <w:rPr>
        <w:rFonts w:ascii="Times New Roman" w:eastAsia="Times New Roman" w:hAnsi="Times New Roman" w:cs="Times New Roman"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9" w15:restartNumberingAfterBreak="0">
    <w:nsid w:val="59A56225"/>
    <w:multiLevelType w:val="hybridMultilevel"/>
    <w:tmpl w:val="F63058B8"/>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0" w15:restartNumberingAfterBreak="0">
    <w:nsid w:val="5A2928C2"/>
    <w:multiLevelType w:val="multilevel"/>
    <w:tmpl w:val="83DACFA6"/>
    <w:lvl w:ilvl="0">
      <w:numFmt w:val="bullet"/>
      <w:lvlText w:val="-"/>
      <w:lvlJc w:val="left"/>
      <w:pPr>
        <w:ind w:left="720" w:hanging="360"/>
      </w:pPr>
      <w:rPr>
        <w:rFonts w:ascii="Times New Roman" w:eastAsia="SimSu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1" w15:restartNumberingAfterBreak="0">
    <w:nsid w:val="5B9078A0"/>
    <w:multiLevelType w:val="hybridMultilevel"/>
    <w:tmpl w:val="B13E1132"/>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2" w15:restartNumberingAfterBreak="0">
    <w:nsid w:val="6243660B"/>
    <w:multiLevelType w:val="multilevel"/>
    <w:tmpl w:val="E53CB496"/>
    <w:styleLink w:val="WWNum10"/>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83" w15:restartNumberingAfterBreak="0">
    <w:nsid w:val="62EF32DF"/>
    <w:multiLevelType w:val="hybridMultilevel"/>
    <w:tmpl w:val="C8AE5C62"/>
    <w:lvl w:ilvl="0" w:tplc="F31636C0">
      <w:start w:val="1"/>
      <w:numFmt w:val="bullet"/>
      <w:lvlText w:val=""/>
      <w:lvlJc w:val="left"/>
      <w:pPr>
        <w:ind w:left="1429" w:hanging="360"/>
      </w:pPr>
      <w:rPr>
        <w:rFonts w:ascii="Symbol" w:hAnsi="Symbol" w:hint="default"/>
      </w:rPr>
    </w:lvl>
    <w:lvl w:ilvl="1" w:tplc="0C0A0003">
      <w:start w:val="1"/>
      <w:numFmt w:val="bullet"/>
      <w:lvlText w:val="o"/>
      <w:lvlJc w:val="left"/>
      <w:pPr>
        <w:ind w:left="2149" w:hanging="360"/>
      </w:pPr>
      <w:rPr>
        <w:rFonts w:ascii="Courier New" w:hAnsi="Courier New" w:cs="Courier New" w:hint="default"/>
      </w:rPr>
    </w:lvl>
    <w:lvl w:ilvl="2" w:tplc="0C0A0005">
      <w:start w:val="1"/>
      <w:numFmt w:val="bullet"/>
      <w:lvlText w:val=""/>
      <w:lvlJc w:val="left"/>
      <w:pPr>
        <w:ind w:left="2869" w:hanging="360"/>
      </w:pPr>
      <w:rPr>
        <w:rFonts w:ascii="Wingdings" w:hAnsi="Wingdings" w:hint="default"/>
      </w:rPr>
    </w:lvl>
    <w:lvl w:ilvl="3" w:tplc="0C0A0001">
      <w:start w:val="1"/>
      <w:numFmt w:val="bullet"/>
      <w:lvlText w:val=""/>
      <w:lvlJc w:val="left"/>
      <w:pPr>
        <w:ind w:left="3589" w:hanging="360"/>
      </w:pPr>
      <w:rPr>
        <w:rFonts w:ascii="Symbol" w:hAnsi="Symbol" w:hint="default"/>
      </w:rPr>
    </w:lvl>
    <w:lvl w:ilvl="4" w:tplc="0C0A0003">
      <w:start w:val="1"/>
      <w:numFmt w:val="bullet"/>
      <w:lvlText w:val="o"/>
      <w:lvlJc w:val="left"/>
      <w:pPr>
        <w:ind w:left="4309" w:hanging="360"/>
      </w:pPr>
      <w:rPr>
        <w:rFonts w:ascii="Courier New" w:hAnsi="Courier New" w:cs="Courier New" w:hint="default"/>
      </w:rPr>
    </w:lvl>
    <w:lvl w:ilvl="5" w:tplc="0C0A0005">
      <w:start w:val="1"/>
      <w:numFmt w:val="bullet"/>
      <w:lvlText w:val=""/>
      <w:lvlJc w:val="left"/>
      <w:pPr>
        <w:ind w:left="5029" w:hanging="360"/>
      </w:pPr>
      <w:rPr>
        <w:rFonts w:ascii="Wingdings" w:hAnsi="Wingdings" w:hint="default"/>
      </w:rPr>
    </w:lvl>
    <w:lvl w:ilvl="6" w:tplc="0C0A0001">
      <w:start w:val="1"/>
      <w:numFmt w:val="bullet"/>
      <w:lvlText w:val=""/>
      <w:lvlJc w:val="left"/>
      <w:pPr>
        <w:ind w:left="5749" w:hanging="360"/>
      </w:pPr>
      <w:rPr>
        <w:rFonts w:ascii="Symbol" w:hAnsi="Symbol" w:hint="default"/>
      </w:rPr>
    </w:lvl>
    <w:lvl w:ilvl="7" w:tplc="0C0A0003">
      <w:start w:val="1"/>
      <w:numFmt w:val="bullet"/>
      <w:lvlText w:val="o"/>
      <w:lvlJc w:val="left"/>
      <w:pPr>
        <w:ind w:left="6469" w:hanging="360"/>
      </w:pPr>
      <w:rPr>
        <w:rFonts w:ascii="Courier New" w:hAnsi="Courier New" w:cs="Courier New" w:hint="default"/>
      </w:rPr>
    </w:lvl>
    <w:lvl w:ilvl="8" w:tplc="0C0A0005">
      <w:start w:val="1"/>
      <w:numFmt w:val="bullet"/>
      <w:lvlText w:val=""/>
      <w:lvlJc w:val="left"/>
      <w:pPr>
        <w:ind w:left="7189" w:hanging="360"/>
      </w:pPr>
      <w:rPr>
        <w:rFonts w:ascii="Wingdings" w:hAnsi="Wingdings" w:hint="default"/>
      </w:rPr>
    </w:lvl>
  </w:abstractNum>
  <w:abstractNum w:abstractNumId="84" w15:restartNumberingAfterBreak="0">
    <w:nsid w:val="63BF745D"/>
    <w:multiLevelType w:val="multilevel"/>
    <w:tmpl w:val="BD98213C"/>
    <w:styleLink w:val="WWOutlineListStyle100"/>
    <w:lvl w:ilvl="0">
      <w:start w:val="1"/>
      <w:numFmt w:val="decimal"/>
      <w:lvlText w:val="%1"/>
      <w:lvlJc w:val="left"/>
      <w:pPr>
        <w:ind w:left="432" w:hanging="432"/>
      </w:pPr>
      <w:rPr>
        <w:rFonts w:ascii="Trebuchet MS" w:eastAsia="Times New Roman" w:hAnsi="Trebuchet MS" w:cs="Times New Roman"/>
      </w:rPr>
    </w:lvl>
    <w:lvl w:ilvl="1">
      <w:start w:val="1"/>
      <w:numFmt w:val="decimal"/>
      <w:lvlText w:val="%1.%2"/>
      <w:lvlJc w:val="left"/>
      <w:pPr>
        <w:ind w:left="10073" w:hanging="576"/>
      </w:pPr>
      <w:rPr>
        <w:rFonts w:ascii="Trebuchet MS" w:eastAsia="Times New Roman" w:hAnsi="Trebuchet MS" w:cs="Times New Roman"/>
      </w:rPr>
    </w:lvl>
    <w:lvl w:ilvl="2">
      <w:start w:val="1"/>
      <w:numFmt w:val="decimal"/>
      <w:lvlText w:val="%1.%2.%3"/>
      <w:lvlJc w:val="left"/>
      <w:pPr>
        <w:ind w:left="3130" w:hanging="720"/>
      </w:pPr>
      <w:rPr>
        <w:rFonts w:ascii="Trebuchet MS" w:eastAsia="Times New Roman" w:hAnsi="Trebuchet MS" w:cs="Times New Roman"/>
      </w:rPr>
    </w:lvl>
    <w:lvl w:ilvl="3">
      <w:start w:val="1"/>
      <w:numFmt w:val="decimal"/>
      <w:lvlText w:val="%1.%2.%3.%4"/>
      <w:lvlJc w:val="left"/>
      <w:pPr>
        <w:ind w:left="2764" w:hanging="864"/>
      </w:pPr>
      <w:rPr>
        <w:rFonts w:ascii="Trebuchet MS" w:eastAsia="Times New Roman" w:hAnsi="Trebuchet MS" w:cs="Times New Roman"/>
      </w:rPr>
    </w:lvl>
    <w:lvl w:ilvl="4">
      <w:start w:val="1"/>
      <w:numFmt w:val="decimal"/>
      <w:lvlText w:val="%1.%2.%3.%4.%5"/>
      <w:lvlJc w:val="left"/>
      <w:pPr>
        <w:ind w:left="1008" w:hanging="1008"/>
      </w:pPr>
      <w:rPr>
        <w:rFonts w:ascii="Trebuchet MS" w:eastAsia="Times New Roman" w:hAnsi="Trebuchet MS" w:cs="Times New Roman"/>
      </w:rPr>
    </w:lvl>
    <w:lvl w:ilvl="5">
      <w:start w:val="1"/>
      <w:numFmt w:val="decimal"/>
      <w:lvlText w:val="%1.%2.%3.%4.%5.%6"/>
      <w:lvlJc w:val="left"/>
      <w:pPr>
        <w:ind w:left="1152" w:hanging="1152"/>
      </w:pPr>
      <w:rPr>
        <w:rFonts w:ascii="Trebuchet MS" w:eastAsia="Times New Roman" w:hAnsi="Trebuchet MS" w:cs="Times New Roman"/>
      </w:rPr>
    </w:lvl>
    <w:lvl w:ilvl="6">
      <w:start w:val="1"/>
      <w:numFmt w:val="decimal"/>
      <w:lvlText w:val="%1.%2.%3.%4.%5.%6.%7"/>
      <w:lvlJc w:val="left"/>
      <w:pPr>
        <w:ind w:left="1296" w:hanging="1296"/>
      </w:pPr>
      <w:rPr>
        <w:rFonts w:ascii="Trebuchet MS" w:eastAsia="Times New Roman" w:hAnsi="Trebuchet MS" w:cs="Times New Roman"/>
      </w:rPr>
    </w:lvl>
    <w:lvl w:ilvl="7">
      <w:start w:val="1"/>
      <w:numFmt w:val="decimal"/>
      <w:lvlText w:val="%1.%2.%3.%4.%5.%6.%7.%8"/>
      <w:lvlJc w:val="left"/>
      <w:pPr>
        <w:ind w:left="1440" w:hanging="1440"/>
      </w:pPr>
      <w:rPr>
        <w:rFonts w:ascii="Trebuchet MS" w:eastAsia="Times New Roman" w:hAnsi="Trebuchet MS" w:cs="Times New Roman"/>
      </w:rPr>
    </w:lvl>
    <w:lvl w:ilvl="8">
      <w:start w:val="1"/>
      <w:numFmt w:val="decimal"/>
      <w:lvlText w:val="%1.%2.%3.%4.%5.%6.%7.%8.%9"/>
      <w:lvlJc w:val="left"/>
      <w:pPr>
        <w:ind w:left="1584" w:hanging="1584"/>
      </w:pPr>
      <w:rPr>
        <w:rFonts w:ascii="Trebuchet MS" w:eastAsia="Times New Roman" w:hAnsi="Trebuchet MS" w:cs="Times New Roman"/>
      </w:rPr>
    </w:lvl>
  </w:abstractNum>
  <w:abstractNum w:abstractNumId="85" w15:restartNumberingAfterBreak="0">
    <w:nsid w:val="6A94012B"/>
    <w:multiLevelType w:val="multilevel"/>
    <w:tmpl w:val="0A362008"/>
    <w:styleLink w:val="WWNum17"/>
    <w:lvl w:ilvl="0">
      <w:numFmt w:val="bullet"/>
      <w:lvlText w:val=""/>
      <w:lvlJc w:val="left"/>
      <w:pPr>
        <w:ind w:left="1428" w:hanging="360"/>
      </w:pPr>
      <w:rPr>
        <w:rFonts w:ascii="Times New Roman" w:hAnsi="Times New Roman" w:cs="Symbol"/>
      </w:rPr>
    </w:lvl>
    <w:lvl w:ilvl="1">
      <w:numFmt w:val="bullet"/>
      <w:lvlText w:val="o"/>
      <w:lvlJc w:val="left"/>
      <w:pPr>
        <w:ind w:left="2148" w:hanging="360"/>
      </w:pPr>
      <w:rPr>
        <w:rFonts w:ascii="Times New Roman" w:hAnsi="Times New Roman" w:cs="Courier New"/>
      </w:rPr>
    </w:lvl>
    <w:lvl w:ilvl="2">
      <w:numFmt w:val="bullet"/>
      <w:lvlText w:val=""/>
      <w:lvlJc w:val="left"/>
      <w:pPr>
        <w:ind w:left="2868" w:hanging="360"/>
      </w:pPr>
      <w:rPr>
        <w:rFonts w:ascii="Times New Roman" w:hAnsi="Times New Roman" w:cs="Wingdings"/>
      </w:rPr>
    </w:lvl>
    <w:lvl w:ilvl="3">
      <w:numFmt w:val="bullet"/>
      <w:lvlText w:val=""/>
      <w:lvlJc w:val="left"/>
      <w:pPr>
        <w:ind w:left="3588" w:hanging="360"/>
      </w:pPr>
      <w:rPr>
        <w:rFonts w:ascii="Times New Roman" w:hAnsi="Times New Roman" w:cs="Symbol"/>
      </w:rPr>
    </w:lvl>
    <w:lvl w:ilvl="4">
      <w:numFmt w:val="bullet"/>
      <w:lvlText w:val="o"/>
      <w:lvlJc w:val="left"/>
      <w:pPr>
        <w:ind w:left="4308" w:hanging="360"/>
      </w:pPr>
      <w:rPr>
        <w:rFonts w:ascii="Times New Roman" w:hAnsi="Times New Roman" w:cs="Courier New"/>
      </w:rPr>
    </w:lvl>
    <w:lvl w:ilvl="5">
      <w:numFmt w:val="bullet"/>
      <w:lvlText w:val=""/>
      <w:lvlJc w:val="left"/>
      <w:pPr>
        <w:ind w:left="5028" w:hanging="360"/>
      </w:pPr>
      <w:rPr>
        <w:rFonts w:ascii="Times New Roman" w:hAnsi="Times New Roman" w:cs="Wingdings"/>
      </w:rPr>
    </w:lvl>
    <w:lvl w:ilvl="6">
      <w:numFmt w:val="bullet"/>
      <w:lvlText w:val=""/>
      <w:lvlJc w:val="left"/>
      <w:pPr>
        <w:ind w:left="5748" w:hanging="360"/>
      </w:pPr>
      <w:rPr>
        <w:rFonts w:ascii="Times New Roman" w:hAnsi="Times New Roman" w:cs="Symbol"/>
      </w:rPr>
    </w:lvl>
    <w:lvl w:ilvl="7">
      <w:numFmt w:val="bullet"/>
      <w:lvlText w:val="o"/>
      <w:lvlJc w:val="left"/>
      <w:pPr>
        <w:ind w:left="6468" w:hanging="360"/>
      </w:pPr>
      <w:rPr>
        <w:rFonts w:ascii="Times New Roman" w:hAnsi="Times New Roman" w:cs="Courier New"/>
      </w:rPr>
    </w:lvl>
    <w:lvl w:ilvl="8">
      <w:numFmt w:val="bullet"/>
      <w:lvlText w:val=""/>
      <w:lvlJc w:val="left"/>
      <w:pPr>
        <w:ind w:left="7188" w:hanging="360"/>
      </w:pPr>
      <w:rPr>
        <w:rFonts w:ascii="Times New Roman" w:hAnsi="Times New Roman" w:cs="Wingdings"/>
      </w:rPr>
    </w:lvl>
  </w:abstractNum>
  <w:abstractNum w:abstractNumId="86" w15:restartNumberingAfterBreak="0">
    <w:nsid w:val="6B027B51"/>
    <w:multiLevelType w:val="multilevel"/>
    <w:tmpl w:val="65D2A0C4"/>
    <w:styleLink w:val="WW8Num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7" w15:restartNumberingAfterBreak="0">
    <w:nsid w:val="6BFE4993"/>
    <w:multiLevelType w:val="multilevel"/>
    <w:tmpl w:val="BDA636C0"/>
    <w:styleLink w:val="WW8Num1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8" w15:restartNumberingAfterBreak="0">
    <w:nsid w:val="6D1A3DFF"/>
    <w:multiLevelType w:val="multilevel"/>
    <w:tmpl w:val="2D3E1592"/>
    <w:styleLink w:val="WWNum6"/>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89" w15:restartNumberingAfterBreak="0">
    <w:nsid w:val="6E7C549F"/>
    <w:multiLevelType w:val="hybridMultilevel"/>
    <w:tmpl w:val="75AE0F32"/>
    <w:lvl w:ilvl="0" w:tplc="48DEBFFE">
      <w:start w:val="1"/>
      <w:numFmt w:val="lowerLetter"/>
      <w:lvlText w:val="%1)"/>
      <w:lvlJc w:val="left"/>
      <w:pPr>
        <w:ind w:left="720" w:hanging="360"/>
      </w:pPr>
      <w:rPr>
        <w:rFonts w:ascii="Times New Roman" w:hAnsi="Times New Roman" w:cs="Times New Roman" w:hint="default"/>
        <w:sz w:val="24"/>
        <w:szCs w:val="24"/>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90" w15:restartNumberingAfterBreak="0">
    <w:nsid w:val="6FDA5F4D"/>
    <w:multiLevelType w:val="multilevel"/>
    <w:tmpl w:val="C15C5AFA"/>
    <w:styleLink w:val="WW8Num1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1" w15:restartNumberingAfterBreak="0">
    <w:nsid w:val="71213E73"/>
    <w:multiLevelType w:val="multilevel"/>
    <w:tmpl w:val="0E227E34"/>
    <w:styleLink w:val="WWNum32"/>
    <w:lvl w:ilvl="0">
      <w:start w:val="1"/>
      <w:numFmt w:val="lowerLetter"/>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92" w15:restartNumberingAfterBreak="0">
    <w:nsid w:val="756866FA"/>
    <w:multiLevelType w:val="hybridMultilevel"/>
    <w:tmpl w:val="9790EFEC"/>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3" w15:restartNumberingAfterBreak="0">
    <w:nsid w:val="75D667F6"/>
    <w:multiLevelType w:val="multilevel"/>
    <w:tmpl w:val="19BEDD2C"/>
    <w:styleLink w:val="WWNum7"/>
    <w:lvl w:ilvl="0">
      <w:start w:val="1"/>
      <w:numFmt w:val="decimal"/>
      <w:lvlText w:val="%1"/>
      <w:lvlJc w:val="left"/>
      <w:pPr>
        <w:ind w:left="495" w:hanging="495"/>
      </w:pPr>
    </w:lvl>
    <w:lvl w:ilvl="1">
      <w:start w:val="1"/>
      <w:numFmt w:val="decimal"/>
      <w:lvlText w:val="%1.%2"/>
      <w:lvlJc w:val="left"/>
      <w:pPr>
        <w:ind w:left="720" w:hanging="720"/>
      </w:pPr>
    </w:lvl>
    <w:lvl w:ilvl="2">
      <w:start w:val="1"/>
      <w:numFmt w:val="decimal"/>
      <w:lvlText w:val="%1.%2.%3"/>
      <w:lvlJc w:val="left"/>
      <w:pPr>
        <w:ind w:left="1080" w:hanging="1080"/>
      </w:pPr>
    </w:lvl>
    <w:lvl w:ilvl="3">
      <w:start w:val="1"/>
      <w:numFmt w:val="decimal"/>
      <w:lvlText w:val="%1.%2.%3.%4"/>
      <w:lvlJc w:val="left"/>
      <w:pPr>
        <w:ind w:left="1440" w:hanging="144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520" w:hanging="2520"/>
      </w:pPr>
    </w:lvl>
    <w:lvl w:ilvl="8">
      <w:start w:val="1"/>
      <w:numFmt w:val="decimal"/>
      <w:lvlText w:val="%1.%2.%3.%4.%5.%6.%7.%8.%9"/>
      <w:lvlJc w:val="left"/>
      <w:pPr>
        <w:ind w:left="2880" w:hanging="2880"/>
      </w:pPr>
    </w:lvl>
  </w:abstractNum>
  <w:abstractNum w:abstractNumId="94" w15:restartNumberingAfterBreak="0">
    <w:nsid w:val="76683E11"/>
    <w:multiLevelType w:val="multilevel"/>
    <w:tmpl w:val="8C54F5C4"/>
    <w:styleLink w:val="Sinlista1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95" w15:restartNumberingAfterBreak="0">
    <w:nsid w:val="790C2096"/>
    <w:multiLevelType w:val="hybridMultilevel"/>
    <w:tmpl w:val="740EDE94"/>
    <w:lvl w:ilvl="0" w:tplc="546C41DE">
      <w:start w:val="1"/>
      <w:numFmt w:val="lowerLetter"/>
      <w:lvlText w:val="%1)"/>
      <w:lvlJc w:val="left"/>
      <w:pPr>
        <w:ind w:left="720" w:hanging="360"/>
      </w:pPr>
      <w:rPr>
        <w:rFonts w:ascii="Times New Roman" w:hAnsi="Times New Roman" w:cs="Times New Roman" w:hint="default"/>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6" w15:restartNumberingAfterBreak="0">
    <w:nsid w:val="7ABE111D"/>
    <w:multiLevelType w:val="multilevel"/>
    <w:tmpl w:val="65CC97C0"/>
    <w:styleLink w:val="WW8Num1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7" w15:restartNumberingAfterBreak="0">
    <w:nsid w:val="7AE730E2"/>
    <w:multiLevelType w:val="hybridMultilevel"/>
    <w:tmpl w:val="F3A2487A"/>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8" w15:restartNumberingAfterBreak="0">
    <w:nsid w:val="7B5F4DDA"/>
    <w:multiLevelType w:val="multilevel"/>
    <w:tmpl w:val="BE7E7E72"/>
    <w:styleLink w:val="WW8Num1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9" w15:restartNumberingAfterBreak="0">
    <w:nsid w:val="7DD0767F"/>
    <w:multiLevelType w:val="multilevel"/>
    <w:tmpl w:val="75245EF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0" w15:restartNumberingAfterBreak="0">
    <w:nsid w:val="7F885419"/>
    <w:multiLevelType w:val="hybridMultilevel"/>
    <w:tmpl w:val="2AEAC19A"/>
    <w:lvl w:ilvl="0" w:tplc="F31636C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6"/>
  </w:num>
  <w:num w:numId="2">
    <w:abstractNumId w:val="72"/>
  </w:num>
  <w:num w:numId="3">
    <w:abstractNumId w:val="30"/>
  </w:num>
  <w:num w:numId="4">
    <w:abstractNumId w:val="22"/>
  </w:num>
  <w:num w:numId="5">
    <w:abstractNumId w:val="51"/>
  </w:num>
  <w:num w:numId="6">
    <w:abstractNumId w:val="36"/>
  </w:num>
  <w:num w:numId="7">
    <w:abstractNumId w:val="66"/>
  </w:num>
  <w:num w:numId="8">
    <w:abstractNumId w:val="56"/>
  </w:num>
  <w:num w:numId="9">
    <w:abstractNumId w:val="26"/>
  </w:num>
  <w:num w:numId="10">
    <w:abstractNumId w:val="5"/>
  </w:num>
  <w:num w:numId="11">
    <w:abstractNumId w:val="47"/>
  </w:num>
  <w:num w:numId="12">
    <w:abstractNumId w:val="74"/>
  </w:num>
  <w:num w:numId="13">
    <w:abstractNumId w:val="70"/>
  </w:num>
  <w:num w:numId="14">
    <w:abstractNumId w:val="86"/>
  </w:num>
  <w:num w:numId="15">
    <w:abstractNumId w:val="6"/>
  </w:num>
  <w:num w:numId="16">
    <w:abstractNumId w:val="35"/>
  </w:num>
  <w:num w:numId="17">
    <w:abstractNumId w:val="87"/>
  </w:num>
  <w:num w:numId="18">
    <w:abstractNumId w:val="96"/>
  </w:num>
  <w:num w:numId="19">
    <w:abstractNumId w:val="21"/>
  </w:num>
  <w:num w:numId="20">
    <w:abstractNumId w:val="45"/>
  </w:num>
  <w:num w:numId="21">
    <w:abstractNumId w:val="90"/>
  </w:num>
  <w:num w:numId="22">
    <w:abstractNumId w:val="68"/>
  </w:num>
  <w:num w:numId="23">
    <w:abstractNumId w:val="38"/>
  </w:num>
  <w:num w:numId="24">
    <w:abstractNumId w:val="98"/>
  </w:num>
  <w:num w:numId="25">
    <w:abstractNumId w:val="53"/>
  </w:num>
  <w:num w:numId="26">
    <w:abstractNumId w:val="3"/>
  </w:num>
  <w:num w:numId="27">
    <w:abstractNumId w:val="60"/>
  </w:num>
  <w:num w:numId="28">
    <w:abstractNumId w:val="46"/>
  </w:num>
  <w:num w:numId="29">
    <w:abstractNumId w:val="43"/>
  </w:num>
  <w:num w:numId="30">
    <w:abstractNumId w:val="88"/>
  </w:num>
  <w:num w:numId="31">
    <w:abstractNumId w:val="93"/>
  </w:num>
  <w:num w:numId="32">
    <w:abstractNumId w:val="61"/>
  </w:num>
  <w:num w:numId="33">
    <w:abstractNumId w:val="50"/>
  </w:num>
  <w:num w:numId="34">
    <w:abstractNumId w:val="82"/>
  </w:num>
  <w:num w:numId="35">
    <w:abstractNumId w:val="59"/>
  </w:num>
  <w:num w:numId="36">
    <w:abstractNumId w:val="49"/>
  </w:num>
  <w:num w:numId="37">
    <w:abstractNumId w:val="8"/>
  </w:num>
  <w:num w:numId="38">
    <w:abstractNumId w:val="14"/>
  </w:num>
  <w:num w:numId="39">
    <w:abstractNumId w:val="32"/>
  </w:num>
  <w:num w:numId="40">
    <w:abstractNumId w:val="27"/>
  </w:num>
  <w:num w:numId="41">
    <w:abstractNumId w:val="85"/>
  </w:num>
  <w:num w:numId="42">
    <w:abstractNumId w:val="18"/>
  </w:num>
  <w:num w:numId="43">
    <w:abstractNumId w:val="4"/>
  </w:num>
  <w:num w:numId="44">
    <w:abstractNumId w:val="84"/>
  </w:num>
  <w:num w:numId="45">
    <w:abstractNumId w:val="10"/>
  </w:num>
  <w:num w:numId="46">
    <w:abstractNumId w:val="75"/>
  </w:num>
  <w:num w:numId="47">
    <w:abstractNumId w:val="9"/>
  </w:num>
  <w:num w:numId="48">
    <w:abstractNumId w:val="19"/>
  </w:num>
  <w:num w:numId="49">
    <w:abstractNumId w:val="20"/>
  </w:num>
  <w:num w:numId="50">
    <w:abstractNumId w:val="73"/>
  </w:num>
  <w:num w:numId="51">
    <w:abstractNumId w:val="42"/>
  </w:num>
  <w:num w:numId="52">
    <w:abstractNumId w:val="39"/>
  </w:num>
  <w:num w:numId="53">
    <w:abstractNumId w:val="94"/>
  </w:num>
  <w:num w:numId="54">
    <w:abstractNumId w:val="25"/>
  </w:num>
  <w:num w:numId="55">
    <w:abstractNumId w:val="34"/>
  </w:num>
  <w:num w:numId="56">
    <w:abstractNumId w:val="33"/>
  </w:num>
  <w:num w:numId="57">
    <w:abstractNumId w:val="77"/>
  </w:num>
  <w:num w:numId="58">
    <w:abstractNumId w:val="67"/>
  </w:num>
  <w:num w:numId="59">
    <w:abstractNumId w:val="29"/>
  </w:num>
  <w:num w:numId="60">
    <w:abstractNumId w:val="2"/>
  </w:num>
  <w:num w:numId="61">
    <w:abstractNumId w:val="1"/>
  </w:num>
  <w:num w:numId="62">
    <w:abstractNumId w:val="0"/>
  </w:num>
  <w:num w:numId="63">
    <w:abstractNumId w:val="54"/>
  </w:num>
  <w:num w:numId="64">
    <w:abstractNumId w:val="57"/>
  </w:num>
  <w:num w:numId="65">
    <w:abstractNumId w:val="40"/>
  </w:num>
  <w:num w:numId="66">
    <w:abstractNumId w:val="99"/>
  </w:num>
  <w:num w:numId="67">
    <w:abstractNumId w:val="63"/>
  </w:num>
  <w:num w:numId="68">
    <w:abstractNumId w:val="11"/>
  </w:num>
  <w:num w:numId="69">
    <w:abstractNumId w:val="65"/>
  </w:num>
  <w:num w:numId="70">
    <w:abstractNumId w:val="37"/>
  </w:num>
  <w:num w:numId="71">
    <w:abstractNumId w:val="41"/>
  </w:num>
  <w:num w:numId="72">
    <w:abstractNumId w:val="62"/>
  </w:num>
  <w:num w:numId="73">
    <w:abstractNumId w:val="91"/>
  </w:num>
  <w:num w:numId="74">
    <w:abstractNumId w:val="28"/>
  </w:num>
  <w:num w:numId="75">
    <w:abstractNumId w:val="100"/>
  </w:num>
  <w:num w:numId="76">
    <w:abstractNumId w:val="97"/>
  </w:num>
  <w:num w:numId="77">
    <w:abstractNumId w:val="92"/>
  </w:num>
  <w:num w:numId="78">
    <w:abstractNumId w:val="58"/>
  </w:num>
  <w:num w:numId="79">
    <w:abstractNumId w:val="81"/>
  </w:num>
  <w:num w:numId="80">
    <w:abstractNumId w:val="48"/>
  </w:num>
  <w:num w:numId="81">
    <w:abstractNumId w:val="44"/>
  </w:num>
  <w:num w:numId="82">
    <w:abstractNumId w:val="95"/>
  </w:num>
  <w:num w:numId="83">
    <w:abstractNumId w:val="31"/>
  </w:num>
  <w:num w:numId="84">
    <w:abstractNumId w:val="13"/>
  </w:num>
  <w:num w:numId="85">
    <w:abstractNumId w:val="15"/>
  </w:num>
  <w:num w:numId="86">
    <w:abstractNumId w:val="79"/>
  </w:num>
  <w:num w:numId="87">
    <w:abstractNumId w:val="17"/>
  </w:num>
  <w:num w:numId="88">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69"/>
    <w:lvlOverride w:ilvl="0">
      <w:startOverride w:val="1"/>
    </w:lvlOverride>
    <w:lvlOverride w:ilvl="1"/>
    <w:lvlOverride w:ilvl="2"/>
    <w:lvlOverride w:ilvl="3"/>
    <w:lvlOverride w:ilvl="4"/>
    <w:lvlOverride w:ilvl="5"/>
    <w:lvlOverride w:ilvl="6"/>
    <w:lvlOverride w:ilvl="7"/>
    <w:lvlOverride w:ilvl="8"/>
  </w:num>
  <w:num w:numId="90">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83"/>
  </w:num>
  <w:num w:numId="92">
    <w:abstractNumId w:val="80"/>
  </w:num>
  <w:num w:numId="9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52"/>
  </w:num>
  <w:num w:numId="95">
    <w:abstractNumId w:val="71"/>
  </w:num>
  <w:num w:numId="96">
    <w:abstractNumId w:val="76"/>
  </w:num>
  <w:num w:numId="97">
    <w:abstractNumId w:val="23"/>
  </w:num>
  <w:num w:numId="98">
    <w:abstractNumId w:val="7"/>
  </w:num>
  <w:num w:numId="99">
    <w:abstractNumId w:val="24"/>
  </w:num>
  <w:num w:numId="100">
    <w:abstractNumId w:val="64"/>
  </w:num>
  <w:num w:numId="101">
    <w:abstractNumId w:val="78"/>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567"/>
  <w:autoHyphenation/>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7889"/>
    <w:rsid w:val="000006EF"/>
    <w:rsid w:val="00001C29"/>
    <w:rsid w:val="00001D13"/>
    <w:rsid w:val="00002DD5"/>
    <w:rsid w:val="000044F8"/>
    <w:rsid w:val="00005051"/>
    <w:rsid w:val="00005056"/>
    <w:rsid w:val="000057C2"/>
    <w:rsid w:val="000057C3"/>
    <w:rsid w:val="0000591F"/>
    <w:rsid w:val="0000730B"/>
    <w:rsid w:val="00007DEC"/>
    <w:rsid w:val="00012FCD"/>
    <w:rsid w:val="00014345"/>
    <w:rsid w:val="00014863"/>
    <w:rsid w:val="0001545E"/>
    <w:rsid w:val="00016D03"/>
    <w:rsid w:val="00020A35"/>
    <w:rsid w:val="00020E42"/>
    <w:rsid w:val="00022175"/>
    <w:rsid w:val="000224CC"/>
    <w:rsid w:val="00023E53"/>
    <w:rsid w:val="000251C5"/>
    <w:rsid w:val="00026CC4"/>
    <w:rsid w:val="00027758"/>
    <w:rsid w:val="00030C41"/>
    <w:rsid w:val="00031048"/>
    <w:rsid w:val="0003338C"/>
    <w:rsid w:val="00034C24"/>
    <w:rsid w:val="00037072"/>
    <w:rsid w:val="00037295"/>
    <w:rsid w:val="00037D86"/>
    <w:rsid w:val="00040AB7"/>
    <w:rsid w:val="00042200"/>
    <w:rsid w:val="0004237C"/>
    <w:rsid w:val="00044140"/>
    <w:rsid w:val="00044C81"/>
    <w:rsid w:val="000468EB"/>
    <w:rsid w:val="00046ADA"/>
    <w:rsid w:val="000501C7"/>
    <w:rsid w:val="00050646"/>
    <w:rsid w:val="00050A1F"/>
    <w:rsid w:val="00051E87"/>
    <w:rsid w:val="0005299F"/>
    <w:rsid w:val="00053234"/>
    <w:rsid w:val="00053B04"/>
    <w:rsid w:val="00053C60"/>
    <w:rsid w:val="000542A8"/>
    <w:rsid w:val="00054311"/>
    <w:rsid w:val="00055797"/>
    <w:rsid w:val="00056109"/>
    <w:rsid w:val="000562CC"/>
    <w:rsid w:val="000601D5"/>
    <w:rsid w:val="000632AC"/>
    <w:rsid w:val="00071225"/>
    <w:rsid w:val="00072F48"/>
    <w:rsid w:val="000748CA"/>
    <w:rsid w:val="00074E94"/>
    <w:rsid w:val="00074F1A"/>
    <w:rsid w:val="00076070"/>
    <w:rsid w:val="00080DBE"/>
    <w:rsid w:val="0008127C"/>
    <w:rsid w:val="00082D44"/>
    <w:rsid w:val="00082F70"/>
    <w:rsid w:val="00083572"/>
    <w:rsid w:val="0008785D"/>
    <w:rsid w:val="00087BA8"/>
    <w:rsid w:val="0009185D"/>
    <w:rsid w:val="00091DFF"/>
    <w:rsid w:val="00091FAB"/>
    <w:rsid w:val="00092362"/>
    <w:rsid w:val="00092DED"/>
    <w:rsid w:val="00096ADB"/>
    <w:rsid w:val="000A38FE"/>
    <w:rsid w:val="000A3CDC"/>
    <w:rsid w:val="000A48BB"/>
    <w:rsid w:val="000A6269"/>
    <w:rsid w:val="000A797A"/>
    <w:rsid w:val="000B1430"/>
    <w:rsid w:val="000B1EA4"/>
    <w:rsid w:val="000B28C8"/>
    <w:rsid w:val="000B39FD"/>
    <w:rsid w:val="000B3D94"/>
    <w:rsid w:val="000B4759"/>
    <w:rsid w:val="000B5331"/>
    <w:rsid w:val="000B7BE7"/>
    <w:rsid w:val="000C19F9"/>
    <w:rsid w:val="000C2E64"/>
    <w:rsid w:val="000C344D"/>
    <w:rsid w:val="000C3B2A"/>
    <w:rsid w:val="000C445D"/>
    <w:rsid w:val="000C6F51"/>
    <w:rsid w:val="000C7A5A"/>
    <w:rsid w:val="000D2092"/>
    <w:rsid w:val="000D6E18"/>
    <w:rsid w:val="000D7C9F"/>
    <w:rsid w:val="000D7FAD"/>
    <w:rsid w:val="000E074B"/>
    <w:rsid w:val="000E2054"/>
    <w:rsid w:val="000E3788"/>
    <w:rsid w:val="000E4D87"/>
    <w:rsid w:val="000E69FA"/>
    <w:rsid w:val="000F51F7"/>
    <w:rsid w:val="000F6461"/>
    <w:rsid w:val="0010051E"/>
    <w:rsid w:val="00101039"/>
    <w:rsid w:val="0010195E"/>
    <w:rsid w:val="00103989"/>
    <w:rsid w:val="001040BA"/>
    <w:rsid w:val="001051D3"/>
    <w:rsid w:val="001108F1"/>
    <w:rsid w:val="00113C20"/>
    <w:rsid w:val="00115713"/>
    <w:rsid w:val="00117B92"/>
    <w:rsid w:val="00120864"/>
    <w:rsid w:val="0012138B"/>
    <w:rsid w:val="00121FD2"/>
    <w:rsid w:val="0012272E"/>
    <w:rsid w:val="001239D8"/>
    <w:rsid w:val="00125735"/>
    <w:rsid w:val="00127937"/>
    <w:rsid w:val="00131E6E"/>
    <w:rsid w:val="00137415"/>
    <w:rsid w:val="001407A4"/>
    <w:rsid w:val="00144B95"/>
    <w:rsid w:val="00146413"/>
    <w:rsid w:val="00150E4C"/>
    <w:rsid w:val="00151676"/>
    <w:rsid w:val="00151D7A"/>
    <w:rsid w:val="00152D3E"/>
    <w:rsid w:val="001536E9"/>
    <w:rsid w:val="00154CF7"/>
    <w:rsid w:val="00163021"/>
    <w:rsid w:val="001633FA"/>
    <w:rsid w:val="00165C45"/>
    <w:rsid w:val="00166BCE"/>
    <w:rsid w:val="00166DB6"/>
    <w:rsid w:val="00167D3A"/>
    <w:rsid w:val="00167D9E"/>
    <w:rsid w:val="00172597"/>
    <w:rsid w:val="00174FE2"/>
    <w:rsid w:val="0017518B"/>
    <w:rsid w:val="00180CBE"/>
    <w:rsid w:val="001823C6"/>
    <w:rsid w:val="00182DA4"/>
    <w:rsid w:val="001830BD"/>
    <w:rsid w:val="00184131"/>
    <w:rsid w:val="00184AB5"/>
    <w:rsid w:val="00193340"/>
    <w:rsid w:val="00194DA7"/>
    <w:rsid w:val="00195A63"/>
    <w:rsid w:val="001A02E5"/>
    <w:rsid w:val="001A0D12"/>
    <w:rsid w:val="001A30BB"/>
    <w:rsid w:val="001A3555"/>
    <w:rsid w:val="001B1B87"/>
    <w:rsid w:val="001B2A71"/>
    <w:rsid w:val="001B5C5A"/>
    <w:rsid w:val="001B7B21"/>
    <w:rsid w:val="001C66CE"/>
    <w:rsid w:val="001D277B"/>
    <w:rsid w:val="001D30BD"/>
    <w:rsid w:val="001D3B9E"/>
    <w:rsid w:val="001D43BD"/>
    <w:rsid w:val="001D4873"/>
    <w:rsid w:val="001D73BA"/>
    <w:rsid w:val="001D7B0E"/>
    <w:rsid w:val="001D7D0E"/>
    <w:rsid w:val="001E0819"/>
    <w:rsid w:val="001E2008"/>
    <w:rsid w:val="001E3C70"/>
    <w:rsid w:val="001E3D68"/>
    <w:rsid w:val="001E4ACA"/>
    <w:rsid w:val="001F09D3"/>
    <w:rsid w:val="001F2A2A"/>
    <w:rsid w:val="001F3549"/>
    <w:rsid w:val="001F4AFD"/>
    <w:rsid w:val="001F552E"/>
    <w:rsid w:val="001F59A6"/>
    <w:rsid w:val="001F5DAA"/>
    <w:rsid w:val="001F6EF5"/>
    <w:rsid w:val="001F749E"/>
    <w:rsid w:val="00201E33"/>
    <w:rsid w:val="00203AD9"/>
    <w:rsid w:val="00204139"/>
    <w:rsid w:val="0020566C"/>
    <w:rsid w:val="002058F8"/>
    <w:rsid w:val="0020678E"/>
    <w:rsid w:val="002071EE"/>
    <w:rsid w:val="00211016"/>
    <w:rsid w:val="002111FD"/>
    <w:rsid w:val="00211A34"/>
    <w:rsid w:val="002121B3"/>
    <w:rsid w:val="002126C3"/>
    <w:rsid w:val="002144EA"/>
    <w:rsid w:val="00215A70"/>
    <w:rsid w:val="00216126"/>
    <w:rsid w:val="00216224"/>
    <w:rsid w:val="00217269"/>
    <w:rsid w:val="002176CF"/>
    <w:rsid w:val="00217783"/>
    <w:rsid w:val="00217DB9"/>
    <w:rsid w:val="0022366F"/>
    <w:rsid w:val="00223A07"/>
    <w:rsid w:val="00225158"/>
    <w:rsid w:val="0022617F"/>
    <w:rsid w:val="00226CE5"/>
    <w:rsid w:val="00230DF4"/>
    <w:rsid w:val="00231EDB"/>
    <w:rsid w:val="00235AAD"/>
    <w:rsid w:val="0023709B"/>
    <w:rsid w:val="00237652"/>
    <w:rsid w:val="00237812"/>
    <w:rsid w:val="0024059C"/>
    <w:rsid w:val="002413F9"/>
    <w:rsid w:val="00244D8D"/>
    <w:rsid w:val="00250B8E"/>
    <w:rsid w:val="00250BB1"/>
    <w:rsid w:val="00250C47"/>
    <w:rsid w:val="002512BB"/>
    <w:rsid w:val="00251E6B"/>
    <w:rsid w:val="00252CE7"/>
    <w:rsid w:val="002540B9"/>
    <w:rsid w:val="00256E49"/>
    <w:rsid w:val="002575DF"/>
    <w:rsid w:val="00260168"/>
    <w:rsid w:val="00260646"/>
    <w:rsid w:val="00261753"/>
    <w:rsid w:val="00261B4D"/>
    <w:rsid w:val="002625CB"/>
    <w:rsid w:val="00264485"/>
    <w:rsid w:val="0026462E"/>
    <w:rsid w:val="00264BA6"/>
    <w:rsid w:val="002705E6"/>
    <w:rsid w:val="00272709"/>
    <w:rsid w:val="002731DF"/>
    <w:rsid w:val="00275F39"/>
    <w:rsid w:val="00276E19"/>
    <w:rsid w:val="00277B31"/>
    <w:rsid w:val="00285B6B"/>
    <w:rsid w:val="00286401"/>
    <w:rsid w:val="00287A20"/>
    <w:rsid w:val="002919A1"/>
    <w:rsid w:val="00292399"/>
    <w:rsid w:val="00292432"/>
    <w:rsid w:val="002951BE"/>
    <w:rsid w:val="0029661C"/>
    <w:rsid w:val="002A251C"/>
    <w:rsid w:val="002A4A18"/>
    <w:rsid w:val="002A4B36"/>
    <w:rsid w:val="002A4D41"/>
    <w:rsid w:val="002A512D"/>
    <w:rsid w:val="002A7178"/>
    <w:rsid w:val="002B04B8"/>
    <w:rsid w:val="002B1CC8"/>
    <w:rsid w:val="002B2E4E"/>
    <w:rsid w:val="002B2E63"/>
    <w:rsid w:val="002B51AA"/>
    <w:rsid w:val="002B5E81"/>
    <w:rsid w:val="002B6557"/>
    <w:rsid w:val="002B7671"/>
    <w:rsid w:val="002C04F2"/>
    <w:rsid w:val="002D103A"/>
    <w:rsid w:val="002D3AD2"/>
    <w:rsid w:val="002D4B52"/>
    <w:rsid w:val="002D6CC6"/>
    <w:rsid w:val="002D6E7F"/>
    <w:rsid w:val="002D76FC"/>
    <w:rsid w:val="002E12EE"/>
    <w:rsid w:val="002E2284"/>
    <w:rsid w:val="002E4533"/>
    <w:rsid w:val="002E5694"/>
    <w:rsid w:val="002E6602"/>
    <w:rsid w:val="002F1062"/>
    <w:rsid w:val="002F343A"/>
    <w:rsid w:val="002F4117"/>
    <w:rsid w:val="002F4C7A"/>
    <w:rsid w:val="002F73EE"/>
    <w:rsid w:val="00300EF0"/>
    <w:rsid w:val="0030124C"/>
    <w:rsid w:val="003019AE"/>
    <w:rsid w:val="00302330"/>
    <w:rsid w:val="00303643"/>
    <w:rsid w:val="00303929"/>
    <w:rsid w:val="00303F49"/>
    <w:rsid w:val="00304D63"/>
    <w:rsid w:val="003112AF"/>
    <w:rsid w:val="00312912"/>
    <w:rsid w:val="00315D80"/>
    <w:rsid w:val="00315FE8"/>
    <w:rsid w:val="00316C3D"/>
    <w:rsid w:val="00316E20"/>
    <w:rsid w:val="0031788C"/>
    <w:rsid w:val="00320379"/>
    <w:rsid w:val="003209A1"/>
    <w:rsid w:val="003248BE"/>
    <w:rsid w:val="00324DA3"/>
    <w:rsid w:val="00326BFE"/>
    <w:rsid w:val="00330113"/>
    <w:rsid w:val="00330897"/>
    <w:rsid w:val="00332A4C"/>
    <w:rsid w:val="00332EA3"/>
    <w:rsid w:val="0033374B"/>
    <w:rsid w:val="00336554"/>
    <w:rsid w:val="00342F90"/>
    <w:rsid w:val="003431A5"/>
    <w:rsid w:val="0034335D"/>
    <w:rsid w:val="003464E8"/>
    <w:rsid w:val="003465EC"/>
    <w:rsid w:val="0034684D"/>
    <w:rsid w:val="00346B80"/>
    <w:rsid w:val="00346CB5"/>
    <w:rsid w:val="00346EA5"/>
    <w:rsid w:val="0034766E"/>
    <w:rsid w:val="003502D1"/>
    <w:rsid w:val="00350BA5"/>
    <w:rsid w:val="00353444"/>
    <w:rsid w:val="003540C0"/>
    <w:rsid w:val="0035594C"/>
    <w:rsid w:val="0035656C"/>
    <w:rsid w:val="00360CDB"/>
    <w:rsid w:val="00364AB9"/>
    <w:rsid w:val="00365B7C"/>
    <w:rsid w:val="00366B5C"/>
    <w:rsid w:val="00366FCD"/>
    <w:rsid w:val="003679B8"/>
    <w:rsid w:val="003713B6"/>
    <w:rsid w:val="00371C3C"/>
    <w:rsid w:val="00371D44"/>
    <w:rsid w:val="00372F71"/>
    <w:rsid w:val="00373C5D"/>
    <w:rsid w:val="00375282"/>
    <w:rsid w:val="00375B14"/>
    <w:rsid w:val="003766F0"/>
    <w:rsid w:val="0038118D"/>
    <w:rsid w:val="00381CF7"/>
    <w:rsid w:val="00382333"/>
    <w:rsid w:val="00382A17"/>
    <w:rsid w:val="003834CD"/>
    <w:rsid w:val="003844DF"/>
    <w:rsid w:val="0038569F"/>
    <w:rsid w:val="003865A4"/>
    <w:rsid w:val="00386D33"/>
    <w:rsid w:val="003872A8"/>
    <w:rsid w:val="003930FA"/>
    <w:rsid w:val="00394F03"/>
    <w:rsid w:val="00396353"/>
    <w:rsid w:val="003A0A17"/>
    <w:rsid w:val="003A0A8D"/>
    <w:rsid w:val="003A17FB"/>
    <w:rsid w:val="003A36CF"/>
    <w:rsid w:val="003A3C63"/>
    <w:rsid w:val="003A45E7"/>
    <w:rsid w:val="003A4F35"/>
    <w:rsid w:val="003A73B0"/>
    <w:rsid w:val="003B23F6"/>
    <w:rsid w:val="003B2B72"/>
    <w:rsid w:val="003B3027"/>
    <w:rsid w:val="003B4787"/>
    <w:rsid w:val="003B4ABC"/>
    <w:rsid w:val="003B620F"/>
    <w:rsid w:val="003B68F0"/>
    <w:rsid w:val="003B6925"/>
    <w:rsid w:val="003C4E23"/>
    <w:rsid w:val="003C63D2"/>
    <w:rsid w:val="003C680C"/>
    <w:rsid w:val="003C760C"/>
    <w:rsid w:val="003C7F18"/>
    <w:rsid w:val="003D0436"/>
    <w:rsid w:val="003D126F"/>
    <w:rsid w:val="003D1B76"/>
    <w:rsid w:val="003D45F2"/>
    <w:rsid w:val="003D67BC"/>
    <w:rsid w:val="003E225F"/>
    <w:rsid w:val="003E32CB"/>
    <w:rsid w:val="003E3513"/>
    <w:rsid w:val="003E4287"/>
    <w:rsid w:val="003E64C0"/>
    <w:rsid w:val="003E6F95"/>
    <w:rsid w:val="003E7030"/>
    <w:rsid w:val="003E7C30"/>
    <w:rsid w:val="003F0069"/>
    <w:rsid w:val="003F01C1"/>
    <w:rsid w:val="003F2E51"/>
    <w:rsid w:val="003F3B54"/>
    <w:rsid w:val="003F471F"/>
    <w:rsid w:val="003F622C"/>
    <w:rsid w:val="00400440"/>
    <w:rsid w:val="004010E7"/>
    <w:rsid w:val="00402A4E"/>
    <w:rsid w:val="00402EC9"/>
    <w:rsid w:val="00403694"/>
    <w:rsid w:val="004038E1"/>
    <w:rsid w:val="00405A3F"/>
    <w:rsid w:val="004070B5"/>
    <w:rsid w:val="00410094"/>
    <w:rsid w:val="00411EBB"/>
    <w:rsid w:val="00412439"/>
    <w:rsid w:val="0041273B"/>
    <w:rsid w:val="004145C1"/>
    <w:rsid w:val="00414CC3"/>
    <w:rsid w:val="00417FF9"/>
    <w:rsid w:val="00420CF2"/>
    <w:rsid w:val="00421132"/>
    <w:rsid w:val="00421827"/>
    <w:rsid w:val="004228BA"/>
    <w:rsid w:val="00423CAE"/>
    <w:rsid w:val="00427462"/>
    <w:rsid w:val="00427708"/>
    <w:rsid w:val="00427E70"/>
    <w:rsid w:val="00427EEE"/>
    <w:rsid w:val="00430FA2"/>
    <w:rsid w:val="00431F69"/>
    <w:rsid w:val="004321AF"/>
    <w:rsid w:val="004323FD"/>
    <w:rsid w:val="00432B11"/>
    <w:rsid w:val="004335D6"/>
    <w:rsid w:val="00433827"/>
    <w:rsid w:val="00433A67"/>
    <w:rsid w:val="004344DE"/>
    <w:rsid w:val="00434843"/>
    <w:rsid w:val="00435ACE"/>
    <w:rsid w:val="004362F4"/>
    <w:rsid w:val="00436B2C"/>
    <w:rsid w:val="00440617"/>
    <w:rsid w:val="004410B8"/>
    <w:rsid w:val="004423A9"/>
    <w:rsid w:val="004446AC"/>
    <w:rsid w:val="00446661"/>
    <w:rsid w:val="004475DB"/>
    <w:rsid w:val="00450B86"/>
    <w:rsid w:val="00454227"/>
    <w:rsid w:val="004544CE"/>
    <w:rsid w:val="00457137"/>
    <w:rsid w:val="0046141F"/>
    <w:rsid w:val="00463417"/>
    <w:rsid w:val="00463AB4"/>
    <w:rsid w:val="00466A4E"/>
    <w:rsid w:val="004705E2"/>
    <w:rsid w:val="00470A19"/>
    <w:rsid w:val="004713AC"/>
    <w:rsid w:val="00473A11"/>
    <w:rsid w:val="00473C07"/>
    <w:rsid w:val="00480016"/>
    <w:rsid w:val="0048027A"/>
    <w:rsid w:val="00480D70"/>
    <w:rsid w:val="0048158A"/>
    <w:rsid w:val="004861FC"/>
    <w:rsid w:val="00486AD1"/>
    <w:rsid w:val="0048731F"/>
    <w:rsid w:val="00491A1E"/>
    <w:rsid w:val="00494D90"/>
    <w:rsid w:val="00497823"/>
    <w:rsid w:val="004A1A8E"/>
    <w:rsid w:val="004A1AA2"/>
    <w:rsid w:val="004A24F8"/>
    <w:rsid w:val="004A396A"/>
    <w:rsid w:val="004A3D84"/>
    <w:rsid w:val="004A46FD"/>
    <w:rsid w:val="004A574F"/>
    <w:rsid w:val="004A5FE1"/>
    <w:rsid w:val="004B0EE9"/>
    <w:rsid w:val="004B0F2B"/>
    <w:rsid w:val="004B3B32"/>
    <w:rsid w:val="004B4E64"/>
    <w:rsid w:val="004B794E"/>
    <w:rsid w:val="004C0A40"/>
    <w:rsid w:val="004C334A"/>
    <w:rsid w:val="004C3CD6"/>
    <w:rsid w:val="004C4BEE"/>
    <w:rsid w:val="004C5003"/>
    <w:rsid w:val="004C52FF"/>
    <w:rsid w:val="004C5F68"/>
    <w:rsid w:val="004C62DF"/>
    <w:rsid w:val="004C6C6D"/>
    <w:rsid w:val="004C748C"/>
    <w:rsid w:val="004D07AE"/>
    <w:rsid w:val="004D095A"/>
    <w:rsid w:val="004D0F0E"/>
    <w:rsid w:val="004D15B2"/>
    <w:rsid w:val="004D255F"/>
    <w:rsid w:val="004D2A0B"/>
    <w:rsid w:val="004D2D45"/>
    <w:rsid w:val="004D55D8"/>
    <w:rsid w:val="004D64D7"/>
    <w:rsid w:val="004D7AFD"/>
    <w:rsid w:val="004E0439"/>
    <w:rsid w:val="004E1847"/>
    <w:rsid w:val="004E1BA9"/>
    <w:rsid w:val="004E1CEE"/>
    <w:rsid w:val="004E2F5E"/>
    <w:rsid w:val="004E3150"/>
    <w:rsid w:val="004E34CE"/>
    <w:rsid w:val="004E49DE"/>
    <w:rsid w:val="004E58E5"/>
    <w:rsid w:val="004E5B51"/>
    <w:rsid w:val="004E5C56"/>
    <w:rsid w:val="004E62D1"/>
    <w:rsid w:val="004E637A"/>
    <w:rsid w:val="004F2282"/>
    <w:rsid w:val="004F4819"/>
    <w:rsid w:val="004F4A9A"/>
    <w:rsid w:val="004F78F4"/>
    <w:rsid w:val="00503F9D"/>
    <w:rsid w:val="005057D0"/>
    <w:rsid w:val="00506010"/>
    <w:rsid w:val="00506164"/>
    <w:rsid w:val="00511765"/>
    <w:rsid w:val="00511AC3"/>
    <w:rsid w:val="00513496"/>
    <w:rsid w:val="00517719"/>
    <w:rsid w:val="00520DCF"/>
    <w:rsid w:val="00523179"/>
    <w:rsid w:val="0052478E"/>
    <w:rsid w:val="00526444"/>
    <w:rsid w:val="0052757B"/>
    <w:rsid w:val="005341F3"/>
    <w:rsid w:val="00535404"/>
    <w:rsid w:val="005378D3"/>
    <w:rsid w:val="005403A2"/>
    <w:rsid w:val="005418DD"/>
    <w:rsid w:val="00544E3D"/>
    <w:rsid w:val="00545573"/>
    <w:rsid w:val="0054564F"/>
    <w:rsid w:val="00545A39"/>
    <w:rsid w:val="00547E80"/>
    <w:rsid w:val="00551251"/>
    <w:rsid w:val="005524A2"/>
    <w:rsid w:val="00552EE9"/>
    <w:rsid w:val="0055662B"/>
    <w:rsid w:val="00557F26"/>
    <w:rsid w:val="00557FEC"/>
    <w:rsid w:val="005609A7"/>
    <w:rsid w:val="00561223"/>
    <w:rsid w:val="005635C2"/>
    <w:rsid w:val="00564B18"/>
    <w:rsid w:val="0056641D"/>
    <w:rsid w:val="005700C9"/>
    <w:rsid w:val="00575384"/>
    <w:rsid w:val="00575CDD"/>
    <w:rsid w:val="00577383"/>
    <w:rsid w:val="005774B1"/>
    <w:rsid w:val="00577F55"/>
    <w:rsid w:val="00580271"/>
    <w:rsid w:val="00581F37"/>
    <w:rsid w:val="00583435"/>
    <w:rsid w:val="00583874"/>
    <w:rsid w:val="00594456"/>
    <w:rsid w:val="00595124"/>
    <w:rsid w:val="00597400"/>
    <w:rsid w:val="005A0BF6"/>
    <w:rsid w:val="005A2BBC"/>
    <w:rsid w:val="005A2DA5"/>
    <w:rsid w:val="005A4835"/>
    <w:rsid w:val="005A494A"/>
    <w:rsid w:val="005A4EA6"/>
    <w:rsid w:val="005A74DB"/>
    <w:rsid w:val="005A7C2F"/>
    <w:rsid w:val="005B006C"/>
    <w:rsid w:val="005B2748"/>
    <w:rsid w:val="005B3B33"/>
    <w:rsid w:val="005B3CC7"/>
    <w:rsid w:val="005B414E"/>
    <w:rsid w:val="005B5DC8"/>
    <w:rsid w:val="005C0A66"/>
    <w:rsid w:val="005C0DC4"/>
    <w:rsid w:val="005C5E1B"/>
    <w:rsid w:val="005C69B2"/>
    <w:rsid w:val="005D1F95"/>
    <w:rsid w:val="005D3B1B"/>
    <w:rsid w:val="005D3E9B"/>
    <w:rsid w:val="005D6719"/>
    <w:rsid w:val="005E3285"/>
    <w:rsid w:val="005E4DF7"/>
    <w:rsid w:val="005E5B14"/>
    <w:rsid w:val="005E6856"/>
    <w:rsid w:val="005F0D80"/>
    <w:rsid w:val="005F1D17"/>
    <w:rsid w:val="005F20F5"/>
    <w:rsid w:val="005F2F90"/>
    <w:rsid w:val="005F3E00"/>
    <w:rsid w:val="005F4BEA"/>
    <w:rsid w:val="005F516A"/>
    <w:rsid w:val="00602DCA"/>
    <w:rsid w:val="0060566B"/>
    <w:rsid w:val="006069D4"/>
    <w:rsid w:val="00607079"/>
    <w:rsid w:val="00607356"/>
    <w:rsid w:val="00612743"/>
    <w:rsid w:val="00612CE9"/>
    <w:rsid w:val="0061540E"/>
    <w:rsid w:val="00620A8C"/>
    <w:rsid w:val="006229E7"/>
    <w:rsid w:val="00622EA7"/>
    <w:rsid w:val="00623A0F"/>
    <w:rsid w:val="00623B08"/>
    <w:rsid w:val="00624C91"/>
    <w:rsid w:val="0062595E"/>
    <w:rsid w:val="00626A98"/>
    <w:rsid w:val="006279F4"/>
    <w:rsid w:val="00630196"/>
    <w:rsid w:val="00631168"/>
    <w:rsid w:val="00632C19"/>
    <w:rsid w:val="00633425"/>
    <w:rsid w:val="00633895"/>
    <w:rsid w:val="00634962"/>
    <w:rsid w:val="00634E9E"/>
    <w:rsid w:val="006354E0"/>
    <w:rsid w:val="006373B1"/>
    <w:rsid w:val="00640E06"/>
    <w:rsid w:val="00640F42"/>
    <w:rsid w:val="0064109A"/>
    <w:rsid w:val="006423E7"/>
    <w:rsid w:val="00642702"/>
    <w:rsid w:val="006429D3"/>
    <w:rsid w:val="0064312D"/>
    <w:rsid w:val="00644C7B"/>
    <w:rsid w:val="00652C66"/>
    <w:rsid w:val="006530B1"/>
    <w:rsid w:val="00654903"/>
    <w:rsid w:val="00654F57"/>
    <w:rsid w:val="0065661B"/>
    <w:rsid w:val="00656D96"/>
    <w:rsid w:val="00657638"/>
    <w:rsid w:val="0066569A"/>
    <w:rsid w:val="00665F5F"/>
    <w:rsid w:val="00667572"/>
    <w:rsid w:val="00673DAB"/>
    <w:rsid w:val="00674D47"/>
    <w:rsid w:val="00675FB8"/>
    <w:rsid w:val="006811F2"/>
    <w:rsid w:val="006825C9"/>
    <w:rsid w:val="00684658"/>
    <w:rsid w:val="00686FD3"/>
    <w:rsid w:val="00695560"/>
    <w:rsid w:val="00695E0D"/>
    <w:rsid w:val="006A01B3"/>
    <w:rsid w:val="006A36CB"/>
    <w:rsid w:val="006A43DF"/>
    <w:rsid w:val="006A6633"/>
    <w:rsid w:val="006A712D"/>
    <w:rsid w:val="006B0B80"/>
    <w:rsid w:val="006B181F"/>
    <w:rsid w:val="006B2060"/>
    <w:rsid w:val="006B2857"/>
    <w:rsid w:val="006B48E2"/>
    <w:rsid w:val="006B5905"/>
    <w:rsid w:val="006B5BC4"/>
    <w:rsid w:val="006B5F65"/>
    <w:rsid w:val="006B656F"/>
    <w:rsid w:val="006C482C"/>
    <w:rsid w:val="006C486F"/>
    <w:rsid w:val="006C5918"/>
    <w:rsid w:val="006C6517"/>
    <w:rsid w:val="006C6F23"/>
    <w:rsid w:val="006C705E"/>
    <w:rsid w:val="006D04ED"/>
    <w:rsid w:val="006D4633"/>
    <w:rsid w:val="006E014D"/>
    <w:rsid w:val="006E026F"/>
    <w:rsid w:val="006E2D42"/>
    <w:rsid w:val="006E2EB5"/>
    <w:rsid w:val="006E390D"/>
    <w:rsid w:val="006E7986"/>
    <w:rsid w:val="006F0F73"/>
    <w:rsid w:val="006F1075"/>
    <w:rsid w:val="006F1514"/>
    <w:rsid w:val="006F1BEF"/>
    <w:rsid w:val="006F2180"/>
    <w:rsid w:val="006F2572"/>
    <w:rsid w:val="006F4798"/>
    <w:rsid w:val="006F73B3"/>
    <w:rsid w:val="00703C7A"/>
    <w:rsid w:val="007040B1"/>
    <w:rsid w:val="00705DC7"/>
    <w:rsid w:val="00707C08"/>
    <w:rsid w:val="00710377"/>
    <w:rsid w:val="0071242C"/>
    <w:rsid w:val="00716806"/>
    <w:rsid w:val="0072256B"/>
    <w:rsid w:val="00722648"/>
    <w:rsid w:val="00722CEE"/>
    <w:rsid w:val="00725DD8"/>
    <w:rsid w:val="0072604B"/>
    <w:rsid w:val="00726822"/>
    <w:rsid w:val="0072726E"/>
    <w:rsid w:val="00727768"/>
    <w:rsid w:val="00734C35"/>
    <w:rsid w:val="00734CC2"/>
    <w:rsid w:val="00740BF1"/>
    <w:rsid w:val="00744507"/>
    <w:rsid w:val="00744D49"/>
    <w:rsid w:val="00745AC1"/>
    <w:rsid w:val="00745B49"/>
    <w:rsid w:val="0074680F"/>
    <w:rsid w:val="00753CBD"/>
    <w:rsid w:val="00754DA9"/>
    <w:rsid w:val="0075506F"/>
    <w:rsid w:val="007557FE"/>
    <w:rsid w:val="00756EC4"/>
    <w:rsid w:val="00760C4A"/>
    <w:rsid w:val="0076442A"/>
    <w:rsid w:val="00765B20"/>
    <w:rsid w:val="00765FD9"/>
    <w:rsid w:val="007705D9"/>
    <w:rsid w:val="00771E37"/>
    <w:rsid w:val="00772449"/>
    <w:rsid w:val="00780023"/>
    <w:rsid w:val="007812C0"/>
    <w:rsid w:val="007825CE"/>
    <w:rsid w:val="00782E0A"/>
    <w:rsid w:val="00783D19"/>
    <w:rsid w:val="00783F29"/>
    <w:rsid w:val="00784AFD"/>
    <w:rsid w:val="00784BE9"/>
    <w:rsid w:val="0078644B"/>
    <w:rsid w:val="00790E40"/>
    <w:rsid w:val="00791817"/>
    <w:rsid w:val="00792D66"/>
    <w:rsid w:val="00794065"/>
    <w:rsid w:val="0079427F"/>
    <w:rsid w:val="0079509C"/>
    <w:rsid w:val="00795C2D"/>
    <w:rsid w:val="00796F41"/>
    <w:rsid w:val="007A064D"/>
    <w:rsid w:val="007A190F"/>
    <w:rsid w:val="007A3BEE"/>
    <w:rsid w:val="007A4ED3"/>
    <w:rsid w:val="007B36D9"/>
    <w:rsid w:val="007B4F6B"/>
    <w:rsid w:val="007B6A98"/>
    <w:rsid w:val="007B6C1B"/>
    <w:rsid w:val="007C1C15"/>
    <w:rsid w:val="007C5D2A"/>
    <w:rsid w:val="007D270D"/>
    <w:rsid w:val="007D4E6E"/>
    <w:rsid w:val="007D67BF"/>
    <w:rsid w:val="007D758F"/>
    <w:rsid w:val="007D79C4"/>
    <w:rsid w:val="007D7B9D"/>
    <w:rsid w:val="007D7E0B"/>
    <w:rsid w:val="007E03E3"/>
    <w:rsid w:val="007E67C6"/>
    <w:rsid w:val="007E7803"/>
    <w:rsid w:val="007F2058"/>
    <w:rsid w:val="007F4B86"/>
    <w:rsid w:val="007F53DE"/>
    <w:rsid w:val="007F5A4A"/>
    <w:rsid w:val="007F6066"/>
    <w:rsid w:val="00801505"/>
    <w:rsid w:val="008021CC"/>
    <w:rsid w:val="00803B74"/>
    <w:rsid w:val="00803C33"/>
    <w:rsid w:val="00807907"/>
    <w:rsid w:val="0081162E"/>
    <w:rsid w:val="00812A92"/>
    <w:rsid w:val="00813274"/>
    <w:rsid w:val="0081335E"/>
    <w:rsid w:val="00813BC9"/>
    <w:rsid w:val="00813E9A"/>
    <w:rsid w:val="0081435D"/>
    <w:rsid w:val="00816D2C"/>
    <w:rsid w:val="008204A2"/>
    <w:rsid w:val="00822B3E"/>
    <w:rsid w:val="0082513C"/>
    <w:rsid w:val="00827C8E"/>
    <w:rsid w:val="0083282D"/>
    <w:rsid w:val="0083291C"/>
    <w:rsid w:val="00833E8A"/>
    <w:rsid w:val="008342B1"/>
    <w:rsid w:val="00834B2E"/>
    <w:rsid w:val="00834CFD"/>
    <w:rsid w:val="00834F85"/>
    <w:rsid w:val="008371A1"/>
    <w:rsid w:val="00840676"/>
    <w:rsid w:val="00840BE5"/>
    <w:rsid w:val="00841A78"/>
    <w:rsid w:val="00842E18"/>
    <w:rsid w:val="00843005"/>
    <w:rsid w:val="0084346A"/>
    <w:rsid w:val="008439AE"/>
    <w:rsid w:val="00845344"/>
    <w:rsid w:val="0084588C"/>
    <w:rsid w:val="00850146"/>
    <w:rsid w:val="00850515"/>
    <w:rsid w:val="00850694"/>
    <w:rsid w:val="00850C68"/>
    <w:rsid w:val="0085757E"/>
    <w:rsid w:val="00857FED"/>
    <w:rsid w:val="00860831"/>
    <w:rsid w:val="00861FAA"/>
    <w:rsid w:val="00862577"/>
    <w:rsid w:val="00863203"/>
    <w:rsid w:val="00863D1F"/>
    <w:rsid w:val="008646B2"/>
    <w:rsid w:val="00865CF6"/>
    <w:rsid w:val="008679F7"/>
    <w:rsid w:val="00870948"/>
    <w:rsid w:val="00872BB1"/>
    <w:rsid w:val="008730D5"/>
    <w:rsid w:val="00877530"/>
    <w:rsid w:val="00880258"/>
    <w:rsid w:val="008830C6"/>
    <w:rsid w:val="00884770"/>
    <w:rsid w:val="00893AAC"/>
    <w:rsid w:val="00896470"/>
    <w:rsid w:val="00896AFF"/>
    <w:rsid w:val="00896B5D"/>
    <w:rsid w:val="00897484"/>
    <w:rsid w:val="008A2CD1"/>
    <w:rsid w:val="008A3DD8"/>
    <w:rsid w:val="008A4ADA"/>
    <w:rsid w:val="008A56EF"/>
    <w:rsid w:val="008A5A70"/>
    <w:rsid w:val="008A6A8D"/>
    <w:rsid w:val="008B061A"/>
    <w:rsid w:val="008B1A84"/>
    <w:rsid w:val="008B23C8"/>
    <w:rsid w:val="008B257E"/>
    <w:rsid w:val="008B54A1"/>
    <w:rsid w:val="008B75C8"/>
    <w:rsid w:val="008C2CDD"/>
    <w:rsid w:val="008C354F"/>
    <w:rsid w:val="008C3A42"/>
    <w:rsid w:val="008C5292"/>
    <w:rsid w:val="008C66C3"/>
    <w:rsid w:val="008D0027"/>
    <w:rsid w:val="008D00BD"/>
    <w:rsid w:val="008D161A"/>
    <w:rsid w:val="008D2788"/>
    <w:rsid w:val="008D2CE7"/>
    <w:rsid w:val="008D4B85"/>
    <w:rsid w:val="008D512F"/>
    <w:rsid w:val="008D5656"/>
    <w:rsid w:val="008D7D40"/>
    <w:rsid w:val="008E0161"/>
    <w:rsid w:val="008E0813"/>
    <w:rsid w:val="008E0A4F"/>
    <w:rsid w:val="008E2898"/>
    <w:rsid w:val="008E4450"/>
    <w:rsid w:val="008F0173"/>
    <w:rsid w:val="008F1558"/>
    <w:rsid w:val="008F1E1B"/>
    <w:rsid w:val="008F3C46"/>
    <w:rsid w:val="008F3F31"/>
    <w:rsid w:val="008F46CD"/>
    <w:rsid w:val="008F4957"/>
    <w:rsid w:val="008F5DB3"/>
    <w:rsid w:val="009017F5"/>
    <w:rsid w:val="009024C3"/>
    <w:rsid w:val="00903590"/>
    <w:rsid w:val="00904734"/>
    <w:rsid w:val="00905075"/>
    <w:rsid w:val="0090672E"/>
    <w:rsid w:val="00914933"/>
    <w:rsid w:val="00914E43"/>
    <w:rsid w:val="00917C5D"/>
    <w:rsid w:val="009203CC"/>
    <w:rsid w:val="009211A5"/>
    <w:rsid w:val="00922B15"/>
    <w:rsid w:val="00922C29"/>
    <w:rsid w:val="00922C33"/>
    <w:rsid w:val="0092330F"/>
    <w:rsid w:val="009233CC"/>
    <w:rsid w:val="00923EF1"/>
    <w:rsid w:val="0092406D"/>
    <w:rsid w:val="00925967"/>
    <w:rsid w:val="009261C3"/>
    <w:rsid w:val="00926A4C"/>
    <w:rsid w:val="009273F0"/>
    <w:rsid w:val="00931264"/>
    <w:rsid w:val="0093146E"/>
    <w:rsid w:val="00931A50"/>
    <w:rsid w:val="00931C4E"/>
    <w:rsid w:val="00931E3A"/>
    <w:rsid w:val="00933F3C"/>
    <w:rsid w:val="009340CB"/>
    <w:rsid w:val="00934435"/>
    <w:rsid w:val="00934AAA"/>
    <w:rsid w:val="00935AF9"/>
    <w:rsid w:val="009376E6"/>
    <w:rsid w:val="00940254"/>
    <w:rsid w:val="009409E4"/>
    <w:rsid w:val="00941332"/>
    <w:rsid w:val="00941E54"/>
    <w:rsid w:val="00943930"/>
    <w:rsid w:val="0094549A"/>
    <w:rsid w:val="009467CD"/>
    <w:rsid w:val="00946877"/>
    <w:rsid w:val="0094716F"/>
    <w:rsid w:val="00947C89"/>
    <w:rsid w:val="00950170"/>
    <w:rsid w:val="0095023A"/>
    <w:rsid w:val="0095064A"/>
    <w:rsid w:val="009508A4"/>
    <w:rsid w:val="00951B90"/>
    <w:rsid w:val="009521F6"/>
    <w:rsid w:val="00953E39"/>
    <w:rsid w:val="00954C44"/>
    <w:rsid w:val="00954F1F"/>
    <w:rsid w:val="00955F57"/>
    <w:rsid w:val="009566DF"/>
    <w:rsid w:val="0096037B"/>
    <w:rsid w:val="009604D3"/>
    <w:rsid w:val="0096186C"/>
    <w:rsid w:val="00963998"/>
    <w:rsid w:val="009646F9"/>
    <w:rsid w:val="00964DD7"/>
    <w:rsid w:val="00966B1D"/>
    <w:rsid w:val="00967471"/>
    <w:rsid w:val="0096781E"/>
    <w:rsid w:val="00970A28"/>
    <w:rsid w:val="00971AFF"/>
    <w:rsid w:val="009739B1"/>
    <w:rsid w:val="009765DF"/>
    <w:rsid w:val="00980523"/>
    <w:rsid w:val="00980B26"/>
    <w:rsid w:val="009852B6"/>
    <w:rsid w:val="009856C4"/>
    <w:rsid w:val="00985804"/>
    <w:rsid w:val="00987220"/>
    <w:rsid w:val="009925D6"/>
    <w:rsid w:val="009958AD"/>
    <w:rsid w:val="009A030D"/>
    <w:rsid w:val="009A1D56"/>
    <w:rsid w:val="009A23B6"/>
    <w:rsid w:val="009A2C92"/>
    <w:rsid w:val="009A3449"/>
    <w:rsid w:val="009A3AC0"/>
    <w:rsid w:val="009A49C7"/>
    <w:rsid w:val="009A60DB"/>
    <w:rsid w:val="009B201F"/>
    <w:rsid w:val="009B2369"/>
    <w:rsid w:val="009B3D54"/>
    <w:rsid w:val="009B50C9"/>
    <w:rsid w:val="009B612D"/>
    <w:rsid w:val="009B7243"/>
    <w:rsid w:val="009B77D0"/>
    <w:rsid w:val="009C0CED"/>
    <w:rsid w:val="009C148A"/>
    <w:rsid w:val="009C4C71"/>
    <w:rsid w:val="009C4EF2"/>
    <w:rsid w:val="009C5110"/>
    <w:rsid w:val="009D0BB4"/>
    <w:rsid w:val="009D297C"/>
    <w:rsid w:val="009D3DC3"/>
    <w:rsid w:val="009D3E6F"/>
    <w:rsid w:val="009D5420"/>
    <w:rsid w:val="009D59BC"/>
    <w:rsid w:val="009D5EA2"/>
    <w:rsid w:val="009D5ECC"/>
    <w:rsid w:val="009D6E74"/>
    <w:rsid w:val="009D7D18"/>
    <w:rsid w:val="009E030E"/>
    <w:rsid w:val="009E571C"/>
    <w:rsid w:val="009F0258"/>
    <w:rsid w:val="009F0712"/>
    <w:rsid w:val="009F0AE4"/>
    <w:rsid w:val="009F0B95"/>
    <w:rsid w:val="009F1A2B"/>
    <w:rsid w:val="009F2E96"/>
    <w:rsid w:val="009F33EC"/>
    <w:rsid w:val="009F6C91"/>
    <w:rsid w:val="009F7FA8"/>
    <w:rsid w:val="00A02D50"/>
    <w:rsid w:val="00A0350F"/>
    <w:rsid w:val="00A03522"/>
    <w:rsid w:val="00A04E33"/>
    <w:rsid w:val="00A073F0"/>
    <w:rsid w:val="00A130C0"/>
    <w:rsid w:val="00A13BD0"/>
    <w:rsid w:val="00A141DC"/>
    <w:rsid w:val="00A14D4C"/>
    <w:rsid w:val="00A15B26"/>
    <w:rsid w:val="00A16770"/>
    <w:rsid w:val="00A17C2F"/>
    <w:rsid w:val="00A21735"/>
    <w:rsid w:val="00A21776"/>
    <w:rsid w:val="00A2462C"/>
    <w:rsid w:val="00A246C7"/>
    <w:rsid w:val="00A248DE"/>
    <w:rsid w:val="00A24CC2"/>
    <w:rsid w:val="00A25917"/>
    <w:rsid w:val="00A31CA4"/>
    <w:rsid w:val="00A33A9B"/>
    <w:rsid w:val="00A34C41"/>
    <w:rsid w:val="00A3659C"/>
    <w:rsid w:val="00A400DB"/>
    <w:rsid w:val="00A42889"/>
    <w:rsid w:val="00A42D74"/>
    <w:rsid w:val="00A45157"/>
    <w:rsid w:val="00A47C7A"/>
    <w:rsid w:val="00A47F02"/>
    <w:rsid w:val="00A50CFA"/>
    <w:rsid w:val="00A512CB"/>
    <w:rsid w:val="00A51E8C"/>
    <w:rsid w:val="00A5631F"/>
    <w:rsid w:val="00A5740A"/>
    <w:rsid w:val="00A617D2"/>
    <w:rsid w:val="00A63C6E"/>
    <w:rsid w:val="00A63D3C"/>
    <w:rsid w:val="00A64656"/>
    <w:rsid w:val="00A6682A"/>
    <w:rsid w:val="00A70FA9"/>
    <w:rsid w:val="00A7214C"/>
    <w:rsid w:val="00A74F51"/>
    <w:rsid w:val="00A77090"/>
    <w:rsid w:val="00A7752E"/>
    <w:rsid w:val="00A80191"/>
    <w:rsid w:val="00A820C0"/>
    <w:rsid w:val="00A85433"/>
    <w:rsid w:val="00A8665C"/>
    <w:rsid w:val="00A87B67"/>
    <w:rsid w:val="00A90D0F"/>
    <w:rsid w:val="00A923BC"/>
    <w:rsid w:val="00A95149"/>
    <w:rsid w:val="00A96099"/>
    <w:rsid w:val="00A964CE"/>
    <w:rsid w:val="00A9690A"/>
    <w:rsid w:val="00A97F22"/>
    <w:rsid w:val="00AA09B1"/>
    <w:rsid w:val="00AA14B0"/>
    <w:rsid w:val="00AA427E"/>
    <w:rsid w:val="00AA6EDB"/>
    <w:rsid w:val="00AB0657"/>
    <w:rsid w:val="00AB61C9"/>
    <w:rsid w:val="00AB668A"/>
    <w:rsid w:val="00AB6D1F"/>
    <w:rsid w:val="00AB7DEC"/>
    <w:rsid w:val="00AC23CE"/>
    <w:rsid w:val="00AC567C"/>
    <w:rsid w:val="00AC5C5F"/>
    <w:rsid w:val="00AC666A"/>
    <w:rsid w:val="00AC72E5"/>
    <w:rsid w:val="00AC7450"/>
    <w:rsid w:val="00AD08C4"/>
    <w:rsid w:val="00AD0A62"/>
    <w:rsid w:val="00AD0C7A"/>
    <w:rsid w:val="00AD0EEB"/>
    <w:rsid w:val="00AD4930"/>
    <w:rsid w:val="00AD4F4B"/>
    <w:rsid w:val="00AD6851"/>
    <w:rsid w:val="00AD6CEC"/>
    <w:rsid w:val="00AD6D25"/>
    <w:rsid w:val="00AD7408"/>
    <w:rsid w:val="00AE0F33"/>
    <w:rsid w:val="00AE2265"/>
    <w:rsid w:val="00AE328E"/>
    <w:rsid w:val="00AE3874"/>
    <w:rsid w:val="00AE4442"/>
    <w:rsid w:val="00AF01B3"/>
    <w:rsid w:val="00AF0785"/>
    <w:rsid w:val="00AF07A2"/>
    <w:rsid w:val="00AF17FC"/>
    <w:rsid w:val="00AF292D"/>
    <w:rsid w:val="00AF5F7E"/>
    <w:rsid w:val="00AF608D"/>
    <w:rsid w:val="00AF697D"/>
    <w:rsid w:val="00B0218F"/>
    <w:rsid w:val="00B035A0"/>
    <w:rsid w:val="00B059E6"/>
    <w:rsid w:val="00B0649D"/>
    <w:rsid w:val="00B06B7F"/>
    <w:rsid w:val="00B078FD"/>
    <w:rsid w:val="00B10084"/>
    <w:rsid w:val="00B103CF"/>
    <w:rsid w:val="00B10B4B"/>
    <w:rsid w:val="00B12375"/>
    <w:rsid w:val="00B14091"/>
    <w:rsid w:val="00B1465E"/>
    <w:rsid w:val="00B1498A"/>
    <w:rsid w:val="00B15FE0"/>
    <w:rsid w:val="00B17C6F"/>
    <w:rsid w:val="00B20A1F"/>
    <w:rsid w:val="00B22284"/>
    <w:rsid w:val="00B22785"/>
    <w:rsid w:val="00B23256"/>
    <w:rsid w:val="00B252AB"/>
    <w:rsid w:val="00B254E0"/>
    <w:rsid w:val="00B257B9"/>
    <w:rsid w:val="00B26960"/>
    <w:rsid w:val="00B26CD4"/>
    <w:rsid w:val="00B26DB4"/>
    <w:rsid w:val="00B270A6"/>
    <w:rsid w:val="00B2726A"/>
    <w:rsid w:val="00B301D8"/>
    <w:rsid w:val="00B33EF7"/>
    <w:rsid w:val="00B34B2F"/>
    <w:rsid w:val="00B35C5D"/>
    <w:rsid w:val="00B5255F"/>
    <w:rsid w:val="00B53A9F"/>
    <w:rsid w:val="00B548CA"/>
    <w:rsid w:val="00B54EDF"/>
    <w:rsid w:val="00B5506E"/>
    <w:rsid w:val="00B55719"/>
    <w:rsid w:val="00B56359"/>
    <w:rsid w:val="00B5651B"/>
    <w:rsid w:val="00B56836"/>
    <w:rsid w:val="00B6058E"/>
    <w:rsid w:val="00B62167"/>
    <w:rsid w:val="00B62CD0"/>
    <w:rsid w:val="00B638CD"/>
    <w:rsid w:val="00B64BA1"/>
    <w:rsid w:val="00B7209B"/>
    <w:rsid w:val="00B72A6E"/>
    <w:rsid w:val="00B72BD7"/>
    <w:rsid w:val="00B74B96"/>
    <w:rsid w:val="00B76882"/>
    <w:rsid w:val="00B7725B"/>
    <w:rsid w:val="00B77FAC"/>
    <w:rsid w:val="00B802CF"/>
    <w:rsid w:val="00B814DF"/>
    <w:rsid w:val="00B81F39"/>
    <w:rsid w:val="00B84981"/>
    <w:rsid w:val="00B86626"/>
    <w:rsid w:val="00B86A74"/>
    <w:rsid w:val="00B87B52"/>
    <w:rsid w:val="00B9094D"/>
    <w:rsid w:val="00B90CFE"/>
    <w:rsid w:val="00B91407"/>
    <w:rsid w:val="00B96CE2"/>
    <w:rsid w:val="00BA0C95"/>
    <w:rsid w:val="00BA1C54"/>
    <w:rsid w:val="00BA284A"/>
    <w:rsid w:val="00BA2BED"/>
    <w:rsid w:val="00BA2FA7"/>
    <w:rsid w:val="00BA43DA"/>
    <w:rsid w:val="00BA56EE"/>
    <w:rsid w:val="00BA5C64"/>
    <w:rsid w:val="00BA7D12"/>
    <w:rsid w:val="00BB0847"/>
    <w:rsid w:val="00BC0DF0"/>
    <w:rsid w:val="00BC2FDF"/>
    <w:rsid w:val="00BC512E"/>
    <w:rsid w:val="00BC5930"/>
    <w:rsid w:val="00BC768B"/>
    <w:rsid w:val="00BC7979"/>
    <w:rsid w:val="00BD244F"/>
    <w:rsid w:val="00BD2E01"/>
    <w:rsid w:val="00BD33D3"/>
    <w:rsid w:val="00BD3E7B"/>
    <w:rsid w:val="00BD7389"/>
    <w:rsid w:val="00BD79E9"/>
    <w:rsid w:val="00BE1C56"/>
    <w:rsid w:val="00BF0095"/>
    <w:rsid w:val="00BF0FDA"/>
    <w:rsid w:val="00BF1A6E"/>
    <w:rsid w:val="00BF5997"/>
    <w:rsid w:val="00BF6BEE"/>
    <w:rsid w:val="00BF70AE"/>
    <w:rsid w:val="00BF769E"/>
    <w:rsid w:val="00BF7DF1"/>
    <w:rsid w:val="00BF7F6F"/>
    <w:rsid w:val="00C02533"/>
    <w:rsid w:val="00C04358"/>
    <w:rsid w:val="00C0517C"/>
    <w:rsid w:val="00C0552E"/>
    <w:rsid w:val="00C05E3A"/>
    <w:rsid w:val="00C101BC"/>
    <w:rsid w:val="00C109AF"/>
    <w:rsid w:val="00C10DCD"/>
    <w:rsid w:val="00C122BA"/>
    <w:rsid w:val="00C12FC0"/>
    <w:rsid w:val="00C1301B"/>
    <w:rsid w:val="00C140A8"/>
    <w:rsid w:val="00C16E5C"/>
    <w:rsid w:val="00C17CD3"/>
    <w:rsid w:val="00C2532E"/>
    <w:rsid w:val="00C260D6"/>
    <w:rsid w:val="00C27521"/>
    <w:rsid w:val="00C27889"/>
    <w:rsid w:val="00C33FB3"/>
    <w:rsid w:val="00C34593"/>
    <w:rsid w:val="00C34E9A"/>
    <w:rsid w:val="00C3780B"/>
    <w:rsid w:val="00C37A2A"/>
    <w:rsid w:val="00C37EBF"/>
    <w:rsid w:val="00C41B95"/>
    <w:rsid w:val="00C41EBB"/>
    <w:rsid w:val="00C4202D"/>
    <w:rsid w:val="00C42470"/>
    <w:rsid w:val="00C433C1"/>
    <w:rsid w:val="00C46F9B"/>
    <w:rsid w:val="00C50A36"/>
    <w:rsid w:val="00C51C61"/>
    <w:rsid w:val="00C55819"/>
    <w:rsid w:val="00C5712E"/>
    <w:rsid w:val="00C61CF7"/>
    <w:rsid w:val="00C6205A"/>
    <w:rsid w:val="00C62253"/>
    <w:rsid w:val="00C6765D"/>
    <w:rsid w:val="00C6787C"/>
    <w:rsid w:val="00C70291"/>
    <w:rsid w:val="00C719DF"/>
    <w:rsid w:val="00C72F27"/>
    <w:rsid w:val="00C75018"/>
    <w:rsid w:val="00C753C7"/>
    <w:rsid w:val="00C75DE7"/>
    <w:rsid w:val="00C767DC"/>
    <w:rsid w:val="00C823A9"/>
    <w:rsid w:val="00C82D02"/>
    <w:rsid w:val="00C8616A"/>
    <w:rsid w:val="00C86609"/>
    <w:rsid w:val="00C86C0B"/>
    <w:rsid w:val="00C86EFF"/>
    <w:rsid w:val="00C901C4"/>
    <w:rsid w:val="00C925B6"/>
    <w:rsid w:val="00C9469A"/>
    <w:rsid w:val="00C951C0"/>
    <w:rsid w:val="00C97706"/>
    <w:rsid w:val="00C97908"/>
    <w:rsid w:val="00CA0433"/>
    <w:rsid w:val="00CA0DDA"/>
    <w:rsid w:val="00CA1275"/>
    <w:rsid w:val="00CA2ABC"/>
    <w:rsid w:val="00CA2CFB"/>
    <w:rsid w:val="00CA4EF1"/>
    <w:rsid w:val="00CA55AB"/>
    <w:rsid w:val="00CA698A"/>
    <w:rsid w:val="00CA7D29"/>
    <w:rsid w:val="00CA7F7C"/>
    <w:rsid w:val="00CB0922"/>
    <w:rsid w:val="00CB096D"/>
    <w:rsid w:val="00CB0AA7"/>
    <w:rsid w:val="00CB0EE7"/>
    <w:rsid w:val="00CB33C0"/>
    <w:rsid w:val="00CB3D75"/>
    <w:rsid w:val="00CB3FF3"/>
    <w:rsid w:val="00CB5694"/>
    <w:rsid w:val="00CB56D8"/>
    <w:rsid w:val="00CC0868"/>
    <w:rsid w:val="00CC2910"/>
    <w:rsid w:val="00CC2D31"/>
    <w:rsid w:val="00CC3E55"/>
    <w:rsid w:val="00CC6AB4"/>
    <w:rsid w:val="00CC741D"/>
    <w:rsid w:val="00CC78C5"/>
    <w:rsid w:val="00CD04BD"/>
    <w:rsid w:val="00CD09FE"/>
    <w:rsid w:val="00CD4BA3"/>
    <w:rsid w:val="00CD5CB7"/>
    <w:rsid w:val="00CD5D84"/>
    <w:rsid w:val="00CD6BED"/>
    <w:rsid w:val="00CD6EDF"/>
    <w:rsid w:val="00CD7632"/>
    <w:rsid w:val="00CD7683"/>
    <w:rsid w:val="00CE11AC"/>
    <w:rsid w:val="00CE1379"/>
    <w:rsid w:val="00CE241A"/>
    <w:rsid w:val="00CF06E1"/>
    <w:rsid w:val="00CF0700"/>
    <w:rsid w:val="00CF1384"/>
    <w:rsid w:val="00CF2AC5"/>
    <w:rsid w:val="00CF53EE"/>
    <w:rsid w:val="00CF6188"/>
    <w:rsid w:val="00CF7998"/>
    <w:rsid w:val="00D00EB2"/>
    <w:rsid w:val="00D047C7"/>
    <w:rsid w:val="00D12C99"/>
    <w:rsid w:val="00D146CD"/>
    <w:rsid w:val="00D14DBA"/>
    <w:rsid w:val="00D15D39"/>
    <w:rsid w:val="00D16632"/>
    <w:rsid w:val="00D176D9"/>
    <w:rsid w:val="00D2012E"/>
    <w:rsid w:val="00D21A25"/>
    <w:rsid w:val="00D24131"/>
    <w:rsid w:val="00D25092"/>
    <w:rsid w:val="00D3019B"/>
    <w:rsid w:val="00D30549"/>
    <w:rsid w:val="00D31D6C"/>
    <w:rsid w:val="00D325BD"/>
    <w:rsid w:val="00D32F4A"/>
    <w:rsid w:val="00D33411"/>
    <w:rsid w:val="00D37D05"/>
    <w:rsid w:val="00D42522"/>
    <w:rsid w:val="00D429E1"/>
    <w:rsid w:val="00D432B5"/>
    <w:rsid w:val="00D45817"/>
    <w:rsid w:val="00D47FB2"/>
    <w:rsid w:val="00D51B4A"/>
    <w:rsid w:val="00D5246B"/>
    <w:rsid w:val="00D531E4"/>
    <w:rsid w:val="00D5701B"/>
    <w:rsid w:val="00D57DE4"/>
    <w:rsid w:val="00D60F91"/>
    <w:rsid w:val="00D6218C"/>
    <w:rsid w:val="00D62D63"/>
    <w:rsid w:val="00D65A19"/>
    <w:rsid w:val="00D67CDB"/>
    <w:rsid w:val="00D70D37"/>
    <w:rsid w:val="00D71739"/>
    <w:rsid w:val="00D74890"/>
    <w:rsid w:val="00D75294"/>
    <w:rsid w:val="00D76117"/>
    <w:rsid w:val="00D76D03"/>
    <w:rsid w:val="00D82723"/>
    <w:rsid w:val="00D842E6"/>
    <w:rsid w:val="00D84E5D"/>
    <w:rsid w:val="00D857C5"/>
    <w:rsid w:val="00D86308"/>
    <w:rsid w:val="00D86E57"/>
    <w:rsid w:val="00D87041"/>
    <w:rsid w:val="00D870F6"/>
    <w:rsid w:val="00D87C7E"/>
    <w:rsid w:val="00D93A20"/>
    <w:rsid w:val="00D95056"/>
    <w:rsid w:val="00D96E0C"/>
    <w:rsid w:val="00DA12CE"/>
    <w:rsid w:val="00DA1A63"/>
    <w:rsid w:val="00DA1AA0"/>
    <w:rsid w:val="00DA2276"/>
    <w:rsid w:val="00DA30EF"/>
    <w:rsid w:val="00DA6252"/>
    <w:rsid w:val="00DA65F6"/>
    <w:rsid w:val="00DA74A0"/>
    <w:rsid w:val="00DA74D3"/>
    <w:rsid w:val="00DB0882"/>
    <w:rsid w:val="00DB32EB"/>
    <w:rsid w:val="00DB36B8"/>
    <w:rsid w:val="00DB4F1F"/>
    <w:rsid w:val="00DB5CF0"/>
    <w:rsid w:val="00DB5F72"/>
    <w:rsid w:val="00DB6C92"/>
    <w:rsid w:val="00DB72EF"/>
    <w:rsid w:val="00DC0FB4"/>
    <w:rsid w:val="00DC10DE"/>
    <w:rsid w:val="00DC1EF0"/>
    <w:rsid w:val="00DC4848"/>
    <w:rsid w:val="00DC4959"/>
    <w:rsid w:val="00DC5F09"/>
    <w:rsid w:val="00DC73D1"/>
    <w:rsid w:val="00DC7DF1"/>
    <w:rsid w:val="00DD26F2"/>
    <w:rsid w:val="00DD28CE"/>
    <w:rsid w:val="00DD3904"/>
    <w:rsid w:val="00DD3C1B"/>
    <w:rsid w:val="00DD3CF7"/>
    <w:rsid w:val="00DD7BAD"/>
    <w:rsid w:val="00DE2AF6"/>
    <w:rsid w:val="00DE7889"/>
    <w:rsid w:val="00DE7D80"/>
    <w:rsid w:val="00DF368B"/>
    <w:rsid w:val="00DF3FFB"/>
    <w:rsid w:val="00DF48A3"/>
    <w:rsid w:val="00DF62F8"/>
    <w:rsid w:val="00E02545"/>
    <w:rsid w:val="00E0270B"/>
    <w:rsid w:val="00E02FCD"/>
    <w:rsid w:val="00E0319D"/>
    <w:rsid w:val="00E03B16"/>
    <w:rsid w:val="00E03E15"/>
    <w:rsid w:val="00E04331"/>
    <w:rsid w:val="00E07CEE"/>
    <w:rsid w:val="00E133CD"/>
    <w:rsid w:val="00E13ADF"/>
    <w:rsid w:val="00E13B0C"/>
    <w:rsid w:val="00E15EEF"/>
    <w:rsid w:val="00E17FFB"/>
    <w:rsid w:val="00E200F7"/>
    <w:rsid w:val="00E205A1"/>
    <w:rsid w:val="00E21303"/>
    <w:rsid w:val="00E22C38"/>
    <w:rsid w:val="00E233E3"/>
    <w:rsid w:val="00E23AB0"/>
    <w:rsid w:val="00E24322"/>
    <w:rsid w:val="00E24DEC"/>
    <w:rsid w:val="00E26C7E"/>
    <w:rsid w:val="00E27CC5"/>
    <w:rsid w:val="00E31563"/>
    <w:rsid w:val="00E3345A"/>
    <w:rsid w:val="00E35C8F"/>
    <w:rsid w:val="00E36D38"/>
    <w:rsid w:val="00E4042F"/>
    <w:rsid w:val="00E41CCA"/>
    <w:rsid w:val="00E43906"/>
    <w:rsid w:val="00E445A8"/>
    <w:rsid w:val="00E448C1"/>
    <w:rsid w:val="00E44F60"/>
    <w:rsid w:val="00E47343"/>
    <w:rsid w:val="00E520A3"/>
    <w:rsid w:val="00E5511D"/>
    <w:rsid w:val="00E60083"/>
    <w:rsid w:val="00E60E7A"/>
    <w:rsid w:val="00E620B6"/>
    <w:rsid w:val="00E65D6E"/>
    <w:rsid w:val="00E6606C"/>
    <w:rsid w:val="00E70E14"/>
    <w:rsid w:val="00E738D3"/>
    <w:rsid w:val="00E775E7"/>
    <w:rsid w:val="00E80B16"/>
    <w:rsid w:val="00E82D34"/>
    <w:rsid w:val="00E83B0B"/>
    <w:rsid w:val="00E86611"/>
    <w:rsid w:val="00E86966"/>
    <w:rsid w:val="00E91510"/>
    <w:rsid w:val="00E91599"/>
    <w:rsid w:val="00E91D3D"/>
    <w:rsid w:val="00E94F5E"/>
    <w:rsid w:val="00E9685C"/>
    <w:rsid w:val="00EA0654"/>
    <w:rsid w:val="00EA16DB"/>
    <w:rsid w:val="00EA1704"/>
    <w:rsid w:val="00EA290C"/>
    <w:rsid w:val="00EA4CA0"/>
    <w:rsid w:val="00EA531B"/>
    <w:rsid w:val="00EA593E"/>
    <w:rsid w:val="00EA7C03"/>
    <w:rsid w:val="00EB03F2"/>
    <w:rsid w:val="00EB06E0"/>
    <w:rsid w:val="00EB22B4"/>
    <w:rsid w:val="00EB2DAC"/>
    <w:rsid w:val="00EB4A8C"/>
    <w:rsid w:val="00EB6DC6"/>
    <w:rsid w:val="00EB6EF5"/>
    <w:rsid w:val="00EB7EFB"/>
    <w:rsid w:val="00EC0821"/>
    <w:rsid w:val="00EC2A0F"/>
    <w:rsid w:val="00EC2A97"/>
    <w:rsid w:val="00EC2FE1"/>
    <w:rsid w:val="00EC302D"/>
    <w:rsid w:val="00EC4093"/>
    <w:rsid w:val="00EC4766"/>
    <w:rsid w:val="00EC5B82"/>
    <w:rsid w:val="00EC72AA"/>
    <w:rsid w:val="00ED1461"/>
    <w:rsid w:val="00ED21C4"/>
    <w:rsid w:val="00ED2F8B"/>
    <w:rsid w:val="00ED34F7"/>
    <w:rsid w:val="00ED3FBB"/>
    <w:rsid w:val="00ED41F3"/>
    <w:rsid w:val="00ED4349"/>
    <w:rsid w:val="00ED4F7B"/>
    <w:rsid w:val="00ED74F7"/>
    <w:rsid w:val="00EE0004"/>
    <w:rsid w:val="00EE26B3"/>
    <w:rsid w:val="00EE2D9E"/>
    <w:rsid w:val="00EE4574"/>
    <w:rsid w:val="00EE5BFE"/>
    <w:rsid w:val="00EE6BDE"/>
    <w:rsid w:val="00EF0227"/>
    <w:rsid w:val="00EF3CDC"/>
    <w:rsid w:val="00EF5D84"/>
    <w:rsid w:val="00EF6DBC"/>
    <w:rsid w:val="00F00826"/>
    <w:rsid w:val="00F0138A"/>
    <w:rsid w:val="00F038CD"/>
    <w:rsid w:val="00F03B33"/>
    <w:rsid w:val="00F04991"/>
    <w:rsid w:val="00F072D8"/>
    <w:rsid w:val="00F07C3A"/>
    <w:rsid w:val="00F11DE3"/>
    <w:rsid w:val="00F135C4"/>
    <w:rsid w:val="00F15330"/>
    <w:rsid w:val="00F15BC9"/>
    <w:rsid w:val="00F15CDC"/>
    <w:rsid w:val="00F17F45"/>
    <w:rsid w:val="00F22928"/>
    <w:rsid w:val="00F22E98"/>
    <w:rsid w:val="00F23F19"/>
    <w:rsid w:val="00F2440E"/>
    <w:rsid w:val="00F26FDF"/>
    <w:rsid w:val="00F3013D"/>
    <w:rsid w:val="00F30AF3"/>
    <w:rsid w:val="00F3120D"/>
    <w:rsid w:val="00F40022"/>
    <w:rsid w:val="00F44C46"/>
    <w:rsid w:val="00F50382"/>
    <w:rsid w:val="00F54B5B"/>
    <w:rsid w:val="00F54F71"/>
    <w:rsid w:val="00F5779A"/>
    <w:rsid w:val="00F57C13"/>
    <w:rsid w:val="00F61027"/>
    <w:rsid w:val="00F6174F"/>
    <w:rsid w:val="00F61D08"/>
    <w:rsid w:val="00F62B8D"/>
    <w:rsid w:val="00F639D0"/>
    <w:rsid w:val="00F63BE3"/>
    <w:rsid w:val="00F64071"/>
    <w:rsid w:val="00F65204"/>
    <w:rsid w:val="00F73FFD"/>
    <w:rsid w:val="00F7520C"/>
    <w:rsid w:val="00F75CA3"/>
    <w:rsid w:val="00F775F3"/>
    <w:rsid w:val="00F77A29"/>
    <w:rsid w:val="00F810EF"/>
    <w:rsid w:val="00F82D88"/>
    <w:rsid w:val="00F85690"/>
    <w:rsid w:val="00F877F0"/>
    <w:rsid w:val="00F87FC7"/>
    <w:rsid w:val="00F9005B"/>
    <w:rsid w:val="00F932B1"/>
    <w:rsid w:val="00F95224"/>
    <w:rsid w:val="00F974DF"/>
    <w:rsid w:val="00F9793C"/>
    <w:rsid w:val="00FA1154"/>
    <w:rsid w:val="00FA2ECB"/>
    <w:rsid w:val="00FA50E5"/>
    <w:rsid w:val="00FB0B54"/>
    <w:rsid w:val="00FB0C16"/>
    <w:rsid w:val="00FB1A4E"/>
    <w:rsid w:val="00FB20D1"/>
    <w:rsid w:val="00FB2EE7"/>
    <w:rsid w:val="00FB2F2E"/>
    <w:rsid w:val="00FB50AA"/>
    <w:rsid w:val="00FB5519"/>
    <w:rsid w:val="00FB55CE"/>
    <w:rsid w:val="00FB57C4"/>
    <w:rsid w:val="00FB70E9"/>
    <w:rsid w:val="00FB7734"/>
    <w:rsid w:val="00FC0694"/>
    <w:rsid w:val="00FC0F17"/>
    <w:rsid w:val="00FC28CA"/>
    <w:rsid w:val="00FC3F1F"/>
    <w:rsid w:val="00FC5949"/>
    <w:rsid w:val="00FC756C"/>
    <w:rsid w:val="00FD19A8"/>
    <w:rsid w:val="00FD2847"/>
    <w:rsid w:val="00FD2DF8"/>
    <w:rsid w:val="00FD5093"/>
    <w:rsid w:val="00FE0D1E"/>
    <w:rsid w:val="00FE1211"/>
    <w:rsid w:val="00FE52EC"/>
    <w:rsid w:val="00FE56BF"/>
    <w:rsid w:val="00FE6228"/>
    <w:rsid w:val="00FE6610"/>
    <w:rsid w:val="00FF082C"/>
    <w:rsid w:val="00FF1D12"/>
    <w:rsid w:val="00FF2383"/>
    <w:rsid w:val="00FF369E"/>
    <w:rsid w:val="00FF3875"/>
    <w:rsid w:val="00FF4073"/>
    <w:rsid w:val="00FF6F6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0FDE61"/>
  <w15:docId w15:val="{50626A68-B03D-41ED-BD2C-02A1AF739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Mangal"/>
        <w:lang w:val="es-ES" w:eastAsia="es-ES" w:bidi="ar-SA"/>
      </w:rPr>
    </w:rPrDefault>
    <w:pPrDefault>
      <w:pPr>
        <w:autoSpaceDN w:val="0"/>
        <w:textAlignment w:val="baseline"/>
      </w:pPr>
    </w:pPrDefault>
  </w:docDefaults>
  <w:latentStyles w:defLockedState="0" w:defUIPriority="99" w:defSemiHidden="0" w:defUnhideWhenUsed="0" w:defQFormat="0" w:count="375">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atentStyles>
  <w:style w:type="paragraph" w:default="1" w:styleId="Normal">
    <w:name w:val="Normal"/>
    <w:pPr>
      <w:widowControl w:val="0"/>
      <w:suppressAutoHyphens/>
      <w:spacing w:before="120" w:after="120"/>
    </w:pPr>
    <w:rPr>
      <w:rFonts w:cs="Times New Roman"/>
      <w:kern w:val="3"/>
      <w:sz w:val="24"/>
      <w:szCs w:val="24"/>
      <w:lang w:eastAsia="zh-CN" w:bidi="hi-IN"/>
    </w:rPr>
  </w:style>
  <w:style w:type="paragraph" w:styleId="Ttulo1">
    <w:name w:val="heading 1"/>
    <w:next w:val="Standarduser"/>
    <w:autoRedefine/>
    <w:uiPriority w:val="9"/>
    <w:qFormat/>
    <w:rsid w:val="00AE328E"/>
    <w:pPr>
      <w:keepNext/>
      <w:widowControl w:val="0"/>
      <w:pBdr>
        <w:bottom w:val="single" w:sz="12" w:space="1" w:color="2F5496" w:themeColor="accent1" w:themeShade="BF"/>
      </w:pBdr>
      <w:suppressAutoHyphens/>
      <w:spacing w:before="240" w:after="120"/>
      <w:jc w:val="both"/>
      <w:outlineLvl w:val="0"/>
    </w:pPr>
    <w:rPr>
      <w:rFonts w:cs="Times New Roman"/>
      <w:b/>
      <w:bCs/>
      <w:caps/>
      <w:color w:val="000000" w:themeColor="text1"/>
      <w:sz w:val="28"/>
      <w:szCs w:val="32"/>
    </w:rPr>
  </w:style>
  <w:style w:type="paragraph" w:styleId="Ttulo2">
    <w:name w:val="heading 2"/>
    <w:next w:val="Standarduser"/>
    <w:link w:val="Ttulo2Car"/>
    <w:uiPriority w:val="9"/>
    <w:unhideWhenUsed/>
    <w:qFormat/>
    <w:rsid w:val="00427708"/>
    <w:pPr>
      <w:keepNext/>
      <w:widowControl w:val="0"/>
      <w:numPr>
        <w:ilvl w:val="1"/>
        <w:numId w:val="46"/>
      </w:numPr>
      <w:suppressAutoHyphens/>
      <w:spacing w:before="240" w:after="120"/>
      <w:outlineLvl w:val="1"/>
    </w:pPr>
    <w:rPr>
      <w:b/>
      <w:bCs/>
      <w:iCs/>
      <w:sz w:val="24"/>
      <w:szCs w:val="28"/>
      <w:u w:val="single"/>
    </w:rPr>
  </w:style>
  <w:style w:type="paragraph" w:styleId="Ttulo3">
    <w:name w:val="heading 3"/>
    <w:next w:val="Standarduser"/>
    <w:link w:val="Ttulo3Car"/>
    <w:autoRedefine/>
    <w:uiPriority w:val="9"/>
    <w:unhideWhenUsed/>
    <w:qFormat/>
    <w:rsid w:val="00A248DE"/>
    <w:pPr>
      <w:keepNext/>
      <w:widowControl w:val="0"/>
      <w:numPr>
        <w:ilvl w:val="2"/>
        <w:numId w:val="46"/>
      </w:numPr>
      <w:suppressAutoHyphens/>
      <w:spacing w:before="120" w:after="120"/>
      <w:jc w:val="both"/>
      <w:outlineLvl w:val="2"/>
    </w:pPr>
    <w:rPr>
      <w:b/>
      <w:bCs/>
      <w:sz w:val="24"/>
      <w:szCs w:val="26"/>
    </w:rPr>
  </w:style>
  <w:style w:type="paragraph" w:styleId="Ttulo4">
    <w:name w:val="heading 4"/>
    <w:next w:val="Standarduser"/>
    <w:uiPriority w:val="9"/>
    <w:unhideWhenUsed/>
    <w:qFormat/>
    <w:pPr>
      <w:keepNext/>
      <w:widowControl w:val="0"/>
      <w:numPr>
        <w:ilvl w:val="3"/>
        <w:numId w:val="46"/>
      </w:numPr>
      <w:suppressAutoHyphens/>
      <w:spacing w:before="240" w:after="60"/>
      <w:outlineLvl w:val="3"/>
    </w:pPr>
    <w:rPr>
      <w:rFonts w:eastAsia="Times New Roman" w:cs="Times New Roman"/>
      <w:b/>
      <w:bCs/>
      <w:sz w:val="28"/>
      <w:szCs w:val="28"/>
    </w:rPr>
  </w:style>
  <w:style w:type="paragraph" w:styleId="Ttulo5">
    <w:name w:val="heading 5"/>
    <w:next w:val="Standarduser"/>
    <w:uiPriority w:val="9"/>
    <w:unhideWhenUsed/>
    <w:qFormat/>
    <w:pPr>
      <w:widowControl w:val="0"/>
      <w:numPr>
        <w:ilvl w:val="4"/>
        <w:numId w:val="46"/>
      </w:numPr>
      <w:suppressAutoHyphens/>
      <w:spacing w:before="240" w:after="60"/>
      <w:outlineLvl w:val="4"/>
    </w:pPr>
    <w:rPr>
      <w:b/>
      <w:bCs/>
      <w:i/>
      <w:iCs/>
      <w:sz w:val="26"/>
      <w:szCs w:val="26"/>
    </w:rPr>
  </w:style>
  <w:style w:type="paragraph" w:styleId="Ttulo6">
    <w:name w:val="heading 6"/>
    <w:next w:val="Standarduser"/>
    <w:uiPriority w:val="9"/>
    <w:unhideWhenUsed/>
    <w:qFormat/>
    <w:pPr>
      <w:widowControl w:val="0"/>
      <w:numPr>
        <w:ilvl w:val="5"/>
        <w:numId w:val="46"/>
      </w:numPr>
      <w:suppressAutoHyphens/>
      <w:spacing w:before="240" w:after="60"/>
      <w:outlineLvl w:val="5"/>
    </w:pPr>
    <w:rPr>
      <w:rFonts w:eastAsia="Times New Roman" w:cs="Times New Roman"/>
      <w:b/>
      <w:bCs/>
      <w:sz w:val="22"/>
      <w:szCs w:val="22"/>
    </w:rPr>
  </w:style>
  <w:style w:type="paragraph" w:styleId="Ttulo7">
    <w:name w:val="heading 7"/>
    <w:next w:val="Standarduser"/>
    <w:pPr>
      <w:widowControl w:val="0"/>
      <w:numPr>
        <w:ilvl w:val="6"/>
        <w:numId w:val="46"/>
      </w:numPr>
      <w:suppressAutoHyphens/>
      <w:spacing w:before="240" w:after="60"/>
      <w:outlineLvl w:val="6"/>
    </w:pPr>
    <w:rPr>
      <w:rFonts w:eastAsia="Times New Roman" w:cs="Times New Roman"/>
      <w:sz w:val="24"/>
    </w:rPr>
  </w:style>
  <w:style w:type="paragraph" w:styleId="Ttulo8">
    <w:name w:val="heading 8"/>
    <w:next w:val="Standarduser"/>
    <w:pPr>
      <w:widowControl w:val="0"/>
      <w:numPr>
        <w:ilvl w:val="7"/>
        <w:numId w:val="46"/>
      </w:numPr>
      <w:suppressAutoHyphens/>
      <w:spacing w:before="240" w:after="60"/>
      <w:outlineLvl w:val="7"/>
    </w:pPr>
    <w:rPr>
      <w:rFonts w:eastAsia="Times New Roman" w:cs="Times New Roman"/>
      <w:i/>
      <w:iCs/>
      <w:sz w:val="24"/>
    </w:rPr>
  </w:style>
  <w:style w:type="paragraph" w:styleId="Ttulo9">
    <w:name w:val="heading 9"/>
    <w:next w:val="Standarduser"/>
    <w:pPr>
      <w:widowControl w:val="0"/>
      <w:numPr>
        <w:ilvl w:val="8"/>
        <w:numId w:val="46"/>
      </w:numPr>
      <w:suppressAutoHyphens/>
      <w:spacing w:before="240" w:after="60"/>
      <w:outlineLvl w:val="8"/>
    </w:pPr>
    <w:rPr>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WWOutlineListStyle4">
    <w:name w:val="WW_OutlineListStyle_4"/>
    <w:basedOn w:val="Sinlista"/>
    <w:pPr>
      <w:numPr>
        <w:numId w:val="45"/>
      </w:numPr>
    </w:pPr>
  </w:style>
  <w:style w:type="paragraph" w:customStyle="1" w:styleId="Standard">
    <w:name w:val="Standard"/>
    <w:pPr>
      <w:widowControl w:val="0"/>
      <w:suppressAutoHyphens/>
    </w:pPr>
    <w:rPr>
      <w:kern w:val="3"/>
      <w:sz w:val="24"/>
      <w:szCs w:val="24"/>
      <w:lang w:eastAsia="zh-CN" w:bidi="hi-IN"/>
    </w:rPr>
  </w:style>
  <w:style w:type="paragraph" w:customStyle="1" w:styleId="Heading">
    <w:name w:val="Heading"/>
    <w:basedOn w:val="Standarduser"/>
    <w:next w:val="Textbodyuser"/>
    <w:pPr>
      <w:keepNext/>
      <w:spacing w:before="240" w:after="120"/>
    </w:pPr>
    <w:rPr>
      <w:rFonts w:eastAsia="Microsoft YaHei" w:cs="Mangal"/>
      <w:sz w:val="28"/>
      <w:szCs w:val="28"/>
    </w:rPr>
  </w:style>
  <w:style w:type="paragraph" w:customStyle="1" w:styleId="Textbody">
    <w:name w:val="Text body"/>
    <w:basedOn w:val="Standard"/>
    <w:pPr>
      <w:spacing w:after="140" w:line="276" w:lineRule="auto"/>
    </w:pPr>
  </w:style>
  <w:style w:type="paragraph" w:styleId="Lista">
    <w:name w:val="List"/>
    <w:basedOn w:val="Textbodyuser"/>
    <w:rPr>
      <w:rFonts w:cs="Mangal"/>
    </w:rPr>
  </w:style>
  <w:style w:type="paragraph" w:styleId="Descripcin">
    <w:name w:val="caption"/>
    <w:basedOn w:val="Standarduser"/>
    <w:pPr>
      <w:suppressLineNumbers/>
      <w:spacing w:before="120" w:after="120"/>
    </w:pPr>
    <w:rPr>
      <w:rFonts w:cs="Mangal"/>
      <w:i/>
      <w:iCs/>
    </w:rPr>
  </w:style>
  <w:style w:type="paragraph" w:customStyle="1" w:styleId="Index">
    <w:name w:val="Index"/>
    <w:basedOn w:val="Standarduser"/>
    <w:pPr>
      <w:suppressLineNumbers/>
    </w:pPr>
    <w:rPr>
      <w:rFonts w:cs="Mangal"/>
    </w:rPr>
  </w:style>
  <w:style w:type="paragraph" w:customStyle="1" w:styleId="Standarduser">
    <w:name w:val="Standard (user)"/>
    <w:pPr>
      <w:suppressAutoHyphens/>
    </w:pPr>
    <w:rPr>
      <w:rFonts w:ascii="Arial" w:eastAsia="Times New Roman" w:hAnsi="Arial" w:cs="Arial"/>
      <w:kern w:val="3"/>
      <w:sz w:val="24"/>
      <w:szCs w:val="24"/>
      <w:lang w:eastAsia="zh-CN"/>
    </w:rPr>
  </w:style>
  <w:style w:type="paragraph" w:customStyle="1" w:styleId="Textbodyuser">
    <w:name w:val="Text body (user)"/>
    <w:basedOn w:val="Standarduser"/>
    <w:pPr>
      <w:spacing w:after="120"/>
    </w:pPr>
  </w:style>
  <w:style w:type="paragraph" w:styleId="Encabezado">
    <w:name w:val="header"/>
    <w:basedOn w:val="Standarduser"/>
  </w:style>
  <w:style w:type="paragraph" w:styleId="Piedepgina">
    <w:name w:val="footer"/>
    <w:basedOn w:val="Standarduser"/>
  </w:style>
  <w:style w:type="paragraph" w:styleId="Prrafodelista">
    <w:name w:val="List Paragraph"/>
    <w:aliases w:val="Párrafo Numerado,Párrafo de lista1,Párrafo de lista - cat,Cuadrícula mediana 1 - Énfasis 21,Lista sin Numerar,Bullet Number,List Paragraph1,lp1,lp11,List Paragraph11,Bullet 1,Use Case List Paragraph"/>
    <w:basedOn w:val="Standarduser"/>
    <w:link w:val="PrrafodelistaCar"/>
    <w:qFormat/>
    <w:pPr>
      <w:ind w:left="708"/>
    </w:pPr>
  </w:style>
  <w:style w:type="paragraph" w:customStyle="1" w:styleId="justificado">
    <w:name w:val="justificado"/>
    <w:basedOn w:val="Standarduser"/>
    <w:pPr>
      <w:spacing w:before="280" w:after="280"/>
    </w:pPr>
    <w:rPr>
      <w:rFonts w:ascii="Times New Roman" w:hAnsi="Times New Roman" w:cs="Times New Roman"/>
    </w:rPr>
  </w:style>
  <w:style w:type="paragraph" w:styleId="Sinespaciado">
    <w:name w:val="No Spacing"/>
    <w:pPr>
      <w:suppressAutoHyphens/>
    </w:pPr>
    <w:rPr>
      <w:rFonts w:ascii="Calibri" w:eastAsia="Calibri" w:hAnsi="Calibri" w:cs="Calibri"/>
      <w:kern w:val="3"/>
      <w:sz w:val="22"/>
      <w:szCs w:val="22"/>
      <w:lang w:eastAsia="zh-CN"/>
    </w:rPr>
  </w:style>
  <w:style w:type="paragraph" w:styleId="Textodeglobo">
    <w:name w:val="Balloon Text"/>
    <w:basedOn w:val="Standarduser"/>
    <w:rPr>
      <w:rFonts w:ascii="Tahoma" w:eastAsia="Tahoma" w:hAnsi="Tahoma" w:cs="Tahoma"/>
      <w:sz w:val="16"/>
      <w:szCs w:val="16"/>
    </w:rPr>
  </w:style>
  <w:style w:type="paragraph" w:customStyle="1" w:styleId="TableContents">
    <w:name w:val="Table Contents"/>
    <w:basedOn w:val="Standarduser"/>
    <w:pPr>
      <w:suppressLineNumbers/>
    </w:pPr>
  </w:style>
  <w:style w:type="paragraph" w:customStyle="1" w:styleId="TableHeading">
    <w:name w:val="Table Heading"/>
    <w:basedOn w:val="TableContents"/>
    <w:pPr>
      <w:jc w:val="center"/>
    </w:pPr>
    <w:rPr>
      <w:b/>
      <w:bCs/>
    </w:rPr>
  </w:style>
  <w:style w:type="paragraph" w:styleId="NormalWeb">
    <w:name w:val="Normal (Web)"/>
    <w:basedOn w:val="Standard"/>
    <w:qFormat/>
    <w:pPr>
      <w:widowControl/>
      <w:suppressAutoHyphens w:val="0"/>
      <w:spacing w:before="280" w:after="119"/>
      <w:textAlignment w:val="auto"/>
    </w:pPr>
    <w:rPr>
      <w:rFonts w:eastAsia="Times New Roman" w:cs="Times New Roman"/>
      <w:kern w:val="0"/>
      <w:lang w:eastAsia="es-ES" w:bidi="ar-SA"/>
    </w:rPr>
  </w:style>
  <w:style w:type="paragraph" w:customStyle="1" w:styleId="Framecontents">
    <w:name w:val="Frame contents"/>
    <w:basedOn w:val="Standard"/>
  </w:style>
  <w:style w:type="paragraph" w:customStyle="1" w:styleId="Textbodyindent">
    <w:name w:val="Text body indent"/>
    <w:basedOn w:val="Standard"/>
    <w:pPr>
      <w:spacing w:after="120"/>
      <w:ind w:left="283"/>
    </w:pPr>
  </w:style>
  <w:style w:type="paragraph" w:customStyle="1" w:styleId="Default">
    <w:name w:val="Default"/>
    <w:pPr>
      <w:widowControl w:val="0"/>
      <w:suppressAutoHyphens/>
    </w:pPr>
    <w:rPr>
      <w:rFonts w:ascii="Calibri" w:eastAsia="Calibri" w:hAnsi="Calibri" w:cs="Calibri"/>
      <w:color w:val="000000"/>
      <w:sz w:val="24"/>
    </w:rPr>
  </w:style>
  <w:style w:type="character" w:customStyle="1" w:styleId="WW8Num1z0">
    <w:name w:val="WW8Num1z0"/>
    <w:rPr>
      <w:rFonts w:ascii="Trebuchet MS" w:eastAsia="Times New Roman" w:hAnsi="Trebuchet MS" w:cs="Times New Roman"/>
    </w:rPr>
  </w:style>
  <w:style w:type="character" w:customStyle="1" w:styleId="WW8Num1z1">
    <w:name w:val="WW8Num1z1"/>
    <w:rPr>
      <w:rFonts w:ascii="Courier New" w:eastAsia="Courier New" w:hAnsi="Courier New" w:cs="Courier New"/>
    </w:rPr>
  </w:style>
  <w:style w:type="character" w:customStyle="1" w:styleId="WW8Num1z2">
    <w:name w:val="WW8Num1z2"/>
    <w:rPr>
      <w:rFonts w:ascii="Wingdings" w:eastAsia="Wingdings" w:hAnsi="Wingdings" w:cs="Wingdings"/>
    </w:rPr>
  </w:style>
  <w:style w:type="character" w:customStyle="1" w:styleId="WW8Num1z3">
    <w:name w:val="WW8Num1z3"/>
    <w:rPr>
      <w:rFonts w:ascii="Symbol" w:eastAsia="Symbol" w:hAnsi="Symbol" w:cs="Symbol"/>
    </w:rPr>
  </w:style>
  <w:style w:type="character" w:customStyle="1" w:styleId="WW8Num2z0">
    <w:name w:val="WW8Num2z0"/>
  </w:style>
  <w:style w:type="character" w:customStyle="1" w:styleId="WW8Num3z0">
    <w:name w:val="WW8Num3z0"/>
    <w:rPr>
      <w:rFonts w:ascii="Symbol" w:eastAsia="Symbol" w:hAnsi="Symbol" w:cs="Symbol"/>
    </w:rPr>
  </w:style>
  <w:style w:type="character" w:customStyle="1" w:styleId="WW8Num3z1">
    <w:name w:val="WW8Num3z1"/>
    <w:rPr>
      <w:rFonts w:ascii="Courier New" w:eastAsia="Courier New" w:hAnsi="Courier New" w:cs="Courier New"/>
    </w:rPr>
  </w:style>
  <w:style w:type="character" w:customStyle="1" w:styleId="WW8Num3z2">
    <w:name w:val="WW8Num3z2"/>
    <w:rPr>
      <w:rFonts w:ascii="Wingdings" w:eastAsia="Wingdings" w:hAnsi="Wingdings" w:cs="Wingdings"/>
    </w:rPr>
  </w:style>
  <w:style w:type="character" w:customStyle="1" w:styleId="WW8Num4z0">
    <w:name w:val="WW8Num4z0"/>
    <w:rPr>
      <w:rFonts w:ascii="Symbol" w:eastAsia="Symbol" w:hAnsi="Symbol" w:cs="Symbol"/>
    </w:rPr>
  </w:style>
  <w:style w:type="character" w:customStyle="1" w:styleId="WW8Num4z1">
    <w:name w:val="WW8Num4z1"/>
    <w:rPr>
      <w:rFonts w:ascii="Courier New" w:eastAsia="Courier New" w:hAnsi="Courier New" w:cs="Courier New"/>
    </w:rPr>
  </w:style>
  <w:style w:type="character" w:customStyle="1" w:styleId="WW8Num4z2">
    <w:name w:val="WW8Num4z2"/>
    <w:rPr>
      <w:rFonts w:ascii="Wingdings" w:eastAsia="Wingdings" w:hAnsi="Wingdings" w:cs="Wingdings"/>
    </w:rPr>
  </w:style>
  <w:style w:type="character" w:customStyle="1" w:styleId="WW8Num5z0">
    <w:name w:val="WW8Num5z0"/>
  </w:style>
  <w:style w:type="character" w:customStyle="1" w:styleId="WW8Num6z0">
    <w:name w:val="WW8Num6z0"/>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Symbol" w:eastAsia="Symbol" w:hAnsi="Symbol" w:cs="Symbol"/>
      <w:sz w:val="20"/>
    </w:rPr>
  </w:style>
  <w:style w:type="character" w:customStyle="1" w:styleId="WW8Num8z1">
    <w:name w:val="WW8Num8z1"/>
  </w:style>
  <w:style w:type="character" w:customStyle="1" w:styleId="WW8Num8z2">
    <w:name w:val="WW8Num8z2"/>
    <w:rPr>
      <w:rFonts w:ascii="Wingdings" w:eastAsia="Wingdings" w:hAnsi="Wingdings" w:cs="Wingdings"/>
      <w:sz w:val="20"/>
    </w:rPr>
  </w:style>
  <w:style w:type="character" w:customStyle="1" w:styleId="WW8Num9z0">
    <w:name w:val="WW8Num9z0"/>
    <w:rPr>
      <w:rFonts w:ascii="Symbol" w:eastAsia="Symbol" w:hAnsi="Symbol" w:cs="Symbol"/>
    </w:rPr>
  </w:style>
  <w:style w:type="character" w:customStyle="1" w:styleId="WW8Num9z1">
    <w:name w:val="WW8Num9z1"/>
    <w:rPr>
      <w:rFonts w:ascii="Courier New" w:eastAsia="Courier New" w:hAnsi="Courier New" w:cs="Courier New"/>
    </w:rPr>
  </w:style>
  <w:style w:type="character" w:customStyle="1" w:styleId="WW8Num9z2">
    <w:name w:val="WW8Num9z2"/>
    <w:rPr>
      <w:rFonts w:ascii="Wingdings" w:eastAsia="Wingdings" w:hAnsi="Wingdings" w:cs="Wingdings"/>
    </w:rPr>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Symbol" w:eastAsia="Symbol" w:hAnsi="Symbol" w:cs="Symbol"/>
    </w:rPr>
  </w:style>
  <w:style w:type="character" w:customStyle="1" w:styleId="WW8Num11z1">
    <w:name w:val="WW8Num11z1"/>
    <w:rPr>
      <w:rFonts w:ascii="Courier New" w:eastAsia="Courier New" w:hAnsi="Courier New" w:cs="Trebuchet MS"/>
    </w:rPr>
  </w:style>
  <w:style w:type="character" w:customStyle="1" w:styleId="WW8Num11z2">
    <w:name w:val="WW8Num11z2"/>
    <w:rPr>
      <w:rFonts w:ascii="Wingdings" w:eastAsia="Wingdings" w:hAnsi="Wingdings" w:cs="Wingdings"/>
    </w:rPr>
  </w:style>
  <w:style w:type="character" w:customStyle="1" w:styleId="WW8Num12z0">
    <w:name w:val="WW8Num12z0"/>
  </w:style>
  <w:style w:type="character" w:customStyle="1" w:styleId="WW8Num13z0">
    <w:name w:val="WW8Num13z0"/>
  </w:style>
  <w:style w:type="character" w:customStyle="1" w:styleId="WW8Num14z0">
    <w:name w:val="WW8Num14z0"/>
  </w:style>
  <w:style w:type="character" w:customStyle="1" w:styleId="WW8Num15z0">
    <w:name w:val="WW8Num15z0"/>
    <w:rPr>
      <w:rFonts w:ascii="Symbol" w:eastAsia="Symbol" w:hAnsi="Symbol" w:cs="Symbol"/>
    </w:rPr>
  </w:style>
  <w:style w:type="character" w:customStyle="1" w:styleId="WW8Num15z1">
    <w:name w:val="WW8Num15z1"/>
    <w:rPr>
      <w:rFonts w:ascii="Courier New" w:eastAsia="Courier New" w:hAnsi="Courier New" w:cs="Courier New"/>
    </w:rPr>
  </w:style>
  <w:style w:type="character" w:customStyle="1" w:styleId="WW8Num15z2">
    <w:name w:val="WW8Num15z2"/>
    <w:rPr>
      <w:rFonts w:ascii="Wingdings" w:eastAsia="Wingdings" w:hAnsi="Wingdings" w:cs="Wingdings"/>
    </w:rPr>
  </w:style>
  <w:style w:type="character" w:customStyle="1" w:styleId="WW8Num16z0">
    <w:name w:val="WW8Num16z0"/>
    <w:rPr>
      <w:rFonts w:ascii="Symbol" w:eastAsia="Symbol" w:hAnsi="Symbol" w:cs="Symbol"/>
    </w:rPr>
  </w:style>
  <w:style w:type="character" w:customStyle="1" w:styleId="WW8Num16z1">
    <w:name w:val="WW8Num16z1"/>
    <w:rPr>
      <w:rFonts w:ascii="Courier New" w:eastAsia="Courier New" w:hAnsi="Courier New" w:cs="Courier New"/>
    </w:rPr>
  </w:style>
  <w:style w:type="character" w:customStyle="1" w:styleId="WW8Num16z2">
    <w:name w:val="WW8Num16z2"/>
    <w:rPr>
      <w:rFonts w:ascii="Wingdings" w:eastAsia="Wingdings" w:hAnsi="Wingdings" w:cs="Wingdings"/>
    </w:rPr>
  </w:style>
  <w:style w:type="character" w:customStyle="1" w:styleId="WW8Num17z0">
    <w:name w:val="WW8Num17z0"/>
  </w:style>
  <w:style w:type="character" w:customStyle="1" w:styleId="WW8Num18z0">
    <w:name w:val="WW8Num18z0"/>
    <w:rPr>
      <w:rFonts w:ascii="Symbol" w:eastAsia="Symbol" w:hAnsi="Symbol" w:cs="Symbol"/>
    </w:rPr>
  </w:style>
  <w:style w:type="character" w:customStyle="1" w:styleId="WW8Num18z1">
    <w:name w:val="WW8Num18z1"/>
    <w:rPr>
      <w:rFonts w:ascii="Courier New" w:eastAsia="Courier New" w:hAnsi="Courier New" w:cs="Courier New"/>
    </w:rPr>
  </w:style>
  <w:style w:type="character" w:customStyle="1" w:styleId="WW8Num18z2">
    <w:name w:val="WW8Num18z2"/>
    <w:rPr>
      <w:rFonts w:ascii="Wingdings" w:eastAsia="Wingdings" w:hAnsi="Wingdings" w:cs="Wingdings"/>
    </w:rPr>
  </w:style>
  <w:style w:type="character" w:styleId="Nmerodepgina">
    <w:name w:val="page number"/>
    <w:basedOn w:val="Fuentedeprrafopredeter"/>
  </w:style>
  <w:style w:type="character" w:customStyle="1" w:styleId="Ttulo1Car">
    <w:name w:val="Título 1 Car"/>
    <w:uiPriority w:val="9"/>
    <w:rPr>
      <w:rFonts w:ascii="Arial" w:eastAsia="Arial" w:hAnsi="Arial" w:cs="Arial"/>
      <w:b/>
      <w:bCs/>
      <w:smallCaps/>
      <w:color w:val="003366"/>
      <w:kern w:val="3"/>
      <w:sz w:val="28"/>
      <w:szCs w:val="32"/>
      <w:lang w:val="es-ES" w:bidi="ar-SA"/>
    </w:rPr>
  </w:style>
  <w:style w:type="character" w:customStyle="1" w:styleId="Internetlinkuser">
    <w:name w:val="Internet link (user)"/>
    <w:rPr>
      <w:color w:val="0000FF"/>
      <w:u w:val="single"/>
    </w:rPr>
  </w:style>
  <w:style w:type="character" w:customStyle="1" w:styleId="verdana">
    <w:name w:val="verdana"/>
    <w:basedOn w:val="Fuentedeprrafopredeter"/>
  </w:style>
  <w:style w:type="character" w:customStyle="1" w:styleId="SinespaciadoCar">
    <w:name w:val="Sin espaciado Car"/>
    <w:rPr>
      <w:rFonts w:ascii="Calibri" w:eastAsia="Calibri" w:hAnsi="Calibri" w:cs="Calibri"/>
      <w:sz w:val="22"/>
      <w:szCs w:val="22"/>
      <w:lang w:val="es-ES" w:bidi="ar-SA"/>
    </w:rPr>
  </w:style>
  <w:style w:type="character" w:customStyle="1" w:styleId="PiedepginaCar">
    <w:name w:val="Pie de página Car"/>
    <w:rPr>
      <w:rFonts w:ascii="Arial" w:eastAsia="Arial" w:hAnsi="Arial" w:cs="Arial"/>
      <w:szCs w:val="24"/>
    </w:rPr>
  </w:style>
  <w:style w:type="character" w:customStyle="1" w:styleId="TextodegloboCar">
    <w:name w:val="Texto de globo Car"/>
    <w:rPr>
      <w:rFonts w:ascii="Tahoma" w:eastAsia="Tahoma" w:hAnsi="Tahoma" w:cs="Tahoma"/>
      <w:sz w:val="16"/>
      <w:szCs w:val="16"/>
    </w:rPr>
  </w:style>
  <w:style w:type="character" w:customStyle="1" w:styleId="ListLabel1">
    <w:name w:val="ListLabel 1"/>
    <w:rPr>
      <w:rFonts w:eastAsia="Times New Roman" w:cs="Times New Roman"/>
    </w:rPr>
  </w:style>
  <w:style w:type="character" w:customStyle="1" w:styleId="ListLabel2">
    <w:name w:val="ListLabel 2"/>
    <w:rPr>
      <w:rFonts w:cs="Courier New"/>
    </w:rPr>
  </w:style>
  <w:style w:type="character" w:customStyle="1" w:styleId="ListLabel3">
    <w:name w:val="ListLabel 3"/>
    <w:rPr>
      <w:rFonts w:cs="Wingdings"/>
    </w:rPr>
  </w:style>
  <w:style w:type="character" w:customStyle="1" w:styleId="ListLabel4">
    <w:name w:val="ListLabel 4"/>
    <w:rPr>
      <w:rFonts w:cs="Symbol"/>
    </w:rPr>
  </w:style>
  <w:style w:type="character" w:customStyle="1" w:styleId="ListLabel5">
    <w:name w:val="ListLabel 5"/>
    <w:rPr>
      <w:rFonts w:cs="Courier New"/>
    </w:rPr>
  </w:style>
  <w:style w:type="character" w:customStyle="1" w:styleId="ListLabel6">
    <w:name w:val="ListLabel 6"/>
    <w:rPr>
      <w:rFonts w:cs="Wingdings"/>
    </w:rPr>
  </w:style>
  <w:style w:type="character" w:customStyle="1" w:styleId="ListLabel7">
    <w:name w:val="ListLabel 7"/>
    <w:rPr>
      <w:rFonts w:cs="Symbol"/>
    </w:rPr>
  </w:style>
  <w:style w:type="character" w:customStyle="1" w:styleId="ListLabel8">
    <w:name w:val="ListLabel 8"/>
    <w:rPr>
      <w:rFonts w:cs="Courier New"/>
    </w:rPr>
  </w:style>
  <w:style w:type="character" w:customStyle="1" w:styleId="ListLabel9">
    <w:name w:val="ListLabel 9"/>
    <w:rPr>
      <w:rFonts w:cs="Wingdings"/>
    </w:rPr>
  </w:style>
  <w:style w:type="character" w:customStyle="1" w:styleId="ListLabel10">
    <w:name w:val="ListLabel 10"/>
    <w:rPr>
      <w:rFonts w:cs="Symbol"/>
    </w:rPr>
  </w:style>
  <w:style w:type="character" w:customStyle="1" w:styleId="ListLabel11">
    <w:name w:val="ListLabel 11"/>
    <w:rPr>
      <w:rFonts w:cs="Courier New"/>
    </w:rPr>
  </w:style>
  <w:style w:type="character" w:customStyle="1" w:styleId="ListLabel12">
    <w:name w:val="ListLabel 12"/>
    <w:rPr>
      <w:rFonts w:cs="Wingdings"/>
    </w:rPr>
  </w:style>
  <w:style w:type="character" w:customStyle="1" w:styleId="ListLabel13">
    <w:name w:val="ListLabel 13"/>
    <w:rPr>
      <w:rFonts w:cs="Symbol"/>
    </w:rPr>
  </w:style>
  <w:style w:type="character" w:customStyle="1" w:styleId="ListLabel14">
    <w:name w:val="ListLabel 14"/>
    <w:rPr>
      <w:rFonts w:cs="Courier New"/>
    </w:rPr>
  </w:style>
  <w:style w:type="character" w:customStyle="1" w:styleId="ListLabel15">
    <w:name w:val="ListLabel 15"/>
    <w:rPr>
      <w:rFonts w:cs="Wingdings"/>
    </w:rPr>
  </w:style>
  <w:style w:type="character" w:customStyle="1" w:styleId="ListLabel16">
    <w:name w:val="ListLabel 16"/>
    <w:rPr>
      <w:rFonts w:cs="Symbol"/>
    </w:rPr>
  </w:style>
  <w:style w:type="character" w:customStyle="1" w:styleId="ListLabel17">
    <w:name w:val="ListLabel 17"/>
    <w:rPr>
      <w:rFonts w:cs="Courier New"/>
    </w:rPr>
  </w:style>
  <w:style w:type="character" w:customStyle="1" w:styleId="ListLabel18">
    <w:name w:val="ListLabel 18"/>
    <w:rPr>
      <w:rFonts w:cs="Wingdings"/>
    </w:rPr>
  </w:style>
  <w:style w:type="character" w:customStyle="1" w:styleId="ListLabel19">
    <w:name w:val="ListLabel 19"/>
    <w:rPr>
      <w:rFonts w:cs="Symbol"/>
    </w:rPr>
  </w:style>
  <w:style w:type="character" w:customStyle="1" w:styleId="ListLabel20">
    <w:name w:val="ListLabel 20"/>
    <w:rPr>
      <w:rFonts w:cs="Courier New"/>
    </w:rPr>
  </w:style>
  <w:style w:type="character" w:customStyle="1" w:styleId="ListLabel21">
    <w:name w:val="ListLabel 21"/>
    <w:rPr>
      <w:rFonts w:cs="Wingdings"/>
    </w:rPr>
  </w:style>
  <w:style w:type="character" w:customStyle="1" w:styleId="ListLabel22">
    <w:name w:val="ListLabel 22"/>
    <w:rPr>
      <w:rFonts w:cs="Symbol"/>
    </w:rPr>
  </w:style>
  <w:style w:type="character" w:customStyle="1" w:styleId="ListLabel23">
    <w:name w:val="ListLabel 23"/>
    <w:rPr>
      <w:rFonts w:cs="Courier New"/>
    </w:rPr>
  </w:style>
  <w:style w:type="character" w:customStyle="1" w:styleId="ListLabel24">
    <w:name w:val="ListLabel 24"/>
    <w:rPr>
      <w:rFonts w:cs="Wingdings"/>
    </w:rPr>
  </w:style>
  <w:style w:type="character" w:customStyle="1" w:styleId="ListLabel25">
    <w:name w:val="ListLabel 25"/>
    <w:rPr>
      <w:rFonts w:cs="Symbol"/>
    </w:rPr>
  </w:style>
  <w:style w:type="character" w:customStyle="1" w:styleId="ListLabel26">
    <w:name w:val="ListLabel 26"/>
    <w:rPr>
      <w:rFonts w:cs="Courier New"/>
    </w:rPr>
  </w:style>
  <w:style w:type="character" w:customStyle="1" w:styleId="ListLabel27">
    <w:name w:val="ListLabel 27"/>
    <w:rPr>
      <w:rFonts w:cs="Wingdings"/>
    </w:rPr>
  </w:style>
  <w:style w:type="character" w:customStyle="1" w:styleId="ListLabel28">
    <w:name w:val="ListLabel 28"/>
    <w:rPr>
      <w:rFonts w:cs="Symbol"/>
      <w:sz w:val="20"/>
    </w:rPr>
  </w:style>
  <w:style w:type="character" w:customStyle="1" w:styleId="ListLabel29">
    <w:name w:val="ListLabel 29"/>
    <w:rPr>
      <w:rFonts w:cs="Wingdings"/>
      <w:sz w:val="20"/>
    </w:rPr>
  </w:style>
  <w:style w:type="character" w:customStyle="1" w:styleId="ListLabel30">
    <w:name w:val="ListLabel 30"/>
    <w:rPr>
      <w:rFonts w:cs="Wingdings"/>
      <w:sz w:val="20"/>
    </w:rPr>
  </w:style>
  <w:style w:type="character" w:customStyle="1" w:styleId="ListLabel31">
    <w:name w:val="ListLabel 31"/>
    <w:rPr>
      <w:rFonts w:cs="Wingdings"/>
      <w:sz w:val="20"/>
    </w:rPr>
  </w:style>
  <w:style w:type="character" w:customStyle="1" w:styleId="ListLabel32">
    <w:name w:val="ListLabel 32"/>
    <w:rPr>
      <w:rFonts w:cs="Wingdings"/>
      <w:sz w:val="20"/>
    </w:rPr>
  </w:style>
  <w:style w:type="character" w:customStyle="1" w:styleId="ListLabel33">
    <w:name w:val="ListLabel 33"/>
    <w:rPr>
      <w:rFonts w:cs="Wingdings"/>
      <w:sz w:val="20"/>
    </w:rPr>
  </w:style>
  <w:style w:type="character" w:customStyle="1" w:styleId="ListLabel34">
    <w:name w:val="ListLabel 34"/>
    <w:rPr>
      <w:rFonts w:cs="Wingdings"/>
      <w:sz w:val="20"/>
    </w:rPr>
  </w:style>
  <w:style w:type="character" w:customStyle="1" w:styleId="ListLabel35">
    <w:name w:val="ListLabel 35"/>
    <w:rPr>
      <w:rFonts w:cs="Wingdings"/>
      <w:sz w:val="20"/>
    </w:rPr>
  </w:style>
  <w:style w:type="character" w:customStyle="1" w:styleId="ListLabel36">
    <w:name w:val="ListLabel 36"/>
    <w:rPr>
      <w:rFonts w:cs="Symbol"/>
    </w:rPr>
  </w:style>
  <w:style w:type="character" w:customStyle="1" w:styleId="ListLabel37">
    <w:name w:val="ListLabel 37"/>
    <w:rPr>
      <w:rFonts w:cs="Courier New"/>
    </w:rPr>
  </w:style>
  <w:style w:type="character" w:customStyle="1" w:styleId="ListLabel38">
    <w:name w:val="ListLabel 38"/>
    <w:rPr>
      <w:rFonts w:cs="Wingdings"/>
    </w:rPr>
  </w:style>
  <w:style w:type="character" w:customStyle="1" w:styleId="ListLabel39">
    <w:name w:val="ListLabel 39"/>
    <w:rPr>
      <w:rFonts w:cs="Symbol"/>
    </w:rPr>
  </w:style>
  <w:style w:type="character" w:customStyle="1" w:styleId="ListLabel40">
    <w:name w:val="ListLabel 40"/>
    <w:rPr>
      <w:rFonts w:cs="Courier New"/>
    </w:rPr>
  </w:style>
  <w:style w:type="character" w:customStyle="1" w:styleId="ListLabel41">
    <w:name w:val="ListLabel 41"/>
    <w:rPr>
      <w:rFonts w:cs="Wingdings"/>
    </w:rPr>
  </w:style>
  <w:style w:type="character" w:customStyle="1" w:styleId="ListLabel42">
    <w:name w:val="ListLabel 42"/>
    <w:rPr>
      <w:rFonts w:cs="Symbol"/>
    </w:rPr>
  </w:style>
  <w:style w:type="character" w:customStyle="1" w:styleId="ListLabel43">
    <w:name w:val="ListLabel 43"/>
    <w:rPr>
      <w:rFonts w:cs="Courier New"/>
    </w:rPr>
  </w:style>
  <w:style w:type="character" w:customStyle="1" w:styleId="ListLabel44">
    <w:name w:val="ListLabel 44"/>
    <w:rPr>
      <w:rFonts w:cs="Wingdings"/>
    </w:rPr>
  </w:style>
  <w:style w:type="character" w:customStyle="1" w:styleId="ListLabel45">
    <w:name w:val="ListLabel 45"/>
    <w:rPr>
      <w:rFonts w:cs="Symbol"/>
    </w:rPr>
  </w:style>
  <w:style w:type="character" w:customStyle="1" w:styleId="ListLabel46">
    <w:name w:val="ListLabel 46"/>
    <w:rPr>
      <w:rFonts w:cs="Trebuchet MS"/>
    </w:rPr>
  </w:style>
  <w:style w:type="character" w:customStyle="1" w:styleId="ListLabel47">
    <w:name w:val="ListLabel 47"/>
    <w:rPr>
      <w:rFonts w:cs="Wingdings"/>
    </w:rPr>
  </w:style>
  <w:style w:type="character" w:customStyle="1" w:styleId="ListLabel48">
    <w:name w:val="ListLabel 48"/>
    <w:rPr>
      <w:rFonts w:cs="Symbol"/>
    </w:rPr>
  </w:style>
  <w:style w:type="character" w:customStyle="1" w:styleId="ListLabel49">
    <w:name w:val="ListLabel 49"/>
    <w:rPr>
      <w:rFonts w:cs="Trebuchet MS"/>
    </w:rPr>
  </w:style>
  <w:style w:type="character" w:customStyle="1" w:styleId="ListLabel50">
    <w:name w:val="ListLabel 50"/>
    <w:rPr>
      <w:rFonts w:cs="Wingdings"/>
    </w:rPr>
  </w:style>
  <w:style w:type="character" w:customStyle="1" w:styleId="ListLabel51">
    <w:name w:val="ListLabel 51"/>
    <w:rPr>
      <w:rFonts w:cs="Symbol"/>
    </w:rPr>
  </w:style>
  <w:style w:type="character" w:customStyle="1" w:styleId="ListLabel52">
    <w:name w:val="ListLabel 52"/>
    <w:rPr>
      <w:rFonts w:cs="Trebuchet MS"/>
    </w:rPr>
  </w:style>
  <w:style w:type="character" w:customStyle="1" w:styleId="ListLabel53">
    <w:name w:val="ListLabel 53"/>
    <w:rPr>
      <w:rFonts w:cs="Wingdings"/>
    </w:rPr>
  </w:style>
  <w:style w:type="character" w:customStyle="1" w:styleId="ListLabel54">
    <w:name w:val="ListLabel 54"/>
    <w:rPr>
      <w:rFonts w:cs="Symbol"/>
    </w:rPr>
  </w:style>
  <w:style w:type="character" w:customStyle="1" w:styleId="ListLabel55">
    <w:name w:val="ListLabel 55"/>
    <w:rPr>
      <w:rFonts w:cs="Courier New"/>
    </w:rPr>
  </w:style>
  <w:style w:type="character" w:customStyle="1" w:styleId="ListLabel56">
    <w:name w:val="ListLabel 56"/>
    <w:rPr>
      <w:rFonts w:cs="Wingdings"/>
    </w:rPr>
  </w:style>
  <w:style w:type="character" w:customStyle="1" w:styleId="ListLabel57">
    <w:name w:val="ListLabel 57"/>
    <w:rPr>
      <w:rFonts w:cs="Symbol"/>
    </w:rPr>
  </w:style>
  <w:style w:type="character" w:customStyle="1" w:styleId="ListLabel58">
    <w:name w:val="ListLabel 58"/>
    <w:rPr>
      <w:rFonts w:cs="Courier New"/>
    </w:rPr>
  </w:style>
  <w:style w:type="character" w:customStyle="1" w:styleId="ListLabel59">
    <w:name w:val="ListLabel 59"/>
    <w:rPr>
      <w:rFonts w:cs="Wingdings"/>
    </w:rPr>
  </w:style>
  <w:style w:type="character" w:customStyle="1" w:styleId="ListLabel60">
    <w:name w:val="ListLabel 60"/>
    <w:rPr>
      <w:rFonts w:cs="Symbol"/>
    </w:rPr>
  </w:style>
  <w:style w:type="character" w:customStyle="1" w:styleId="ListLabel61">
    <w:name w:val="ListLabel 61"/>
    <w:rPr>
      <w:rFonts w:cs="Courier New"/>
    </w:rPr>
  </w:style>
  <w:style w:type="character" w:customStyle="1" w:styleId="ListLabel62">
    <w:name w:val="ListLabel 62"/>
    <w:rPr>
      <w:rFonts w:cs="Wingdings"/>
    </w:rPr>
  </w:style>
  <w:style w:type="character" w:customStyle="1" w:styleId="ListLabel63">
    <w:name w:val="ListLabel 63"/>
    <w:rPr>
      <w:rFonts w:cs="Symbol"/>
    </w:rPr>
  </w:style>
  <w:style w:type="character" w:customStyle="1" w:styleId="ListLabel64">
    <w:name w:val="ListLabel 64"/>
    <w:rPr>
      <w:rFonts w:cs="Courier New"/>
    </w:rPr>
  </w:style>
  <w:style w:type="character" w:customStyle="1" w:styleId="ListLabel65">
    <w:name w:val="ListLabel 65"/>
    <w:rPr>
      <w:rFonts w:cs="Wingdings"/>
    </w:rPr>
  </w:style>
  <w:style w:type="character" w:customStyle="1" w:styleId="ListLabel66">
    <w:name w:val="ListLabel 66"/>
    <w:rPr>
      <w:rFonts w:cs="Symbol"/>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character" w:customStyle="1" w:styleId="ListLabel75">
    <w:name w:val="ListLabel 75"/>
    <w:rPr>
      <w:rFonts w:cs="Symbol"/>
    </w:rPr>
  </w:style>
  <w:style w:type="character" w:customStyle="1" w:styleId="ListLabel76">
    <w:name w:val="ListLabel 76"/>
    <w:rPr>
      <w:rFonts w:cs="Courier New"/>
    </w:rPr>
  </w:style>
  <w:style w:type="character" w:customStyle="1" w:styleId="ListLabel77">
    <w:name w:val="ListLabel 77"/>
    <w:rPr>
      <w:rFonts w:cs="Wingdings"/>
    </w:rPr>
  </w:style>
  <w:style w:type="character" w:customStyle="1" w:styleId="ListLabel78">
    <w:name w:val="ListLabel 78"/>
    <w:rPr>
      <w:rFonts w:cs="Symbol"/>
    </w:rPr>
  </w:style>
  <w:style w:type="character" w:customStyle="1" w:styleId="ListLabel79">
    <w:name w:val="ListLabel 79"/>
    <w:rPr>
      <w:rFonts w:cs="Courier New"/>
    </w:rPr>
  </w:style>
  <w:style w:type="character" w:customStyle="1" w:styleId="ListLabel80">
    <w:name w:val="ListLabel 80"/>
    <w:rPr>
      <w:rFonts w:cs="Wingdings"/>
    </w:rPr>
  </w:style>
  <w:style w:type="character" w:styleId="Textoennegrita">
    <w:name w:val="Strong"/>
    <w:rPr>
      <w:b/>
      <w:bCs/>
    </w:rPr>
  </w:style>
  <w:style w:type="character" w:customStyle="1" w:styleId="Internetlink">
    <w:name w:val="Internet link"/>
    <w:rPr>
      <w:color w:val="000080"/>
      <w:u w:val="single"/>
    </w:rPr>
  </w:style>
  <w:style w:type="character" w:styleId="Hipervnculo">
    <w:name w:val="Hyperlink"/>
    <w:basedOn w:val="Fuentedeprrafopredeter"/>
    <w:uiPriority w:val="99"/>
    <w:rPr>
      <w:color w:val="0000FF"/>
      <w:u w:val="single"/>
    </w:rPr>
  </w:style>
  <w:style w:type="paragraph" w:styleId="Subttulo">
    <w:name w:val="Subtitle"/>
    <w:aliases w:val="Portada"/>
    <w:basedOn w:val="NormalDGPYC"/>
    <w:next w:val="Normal"/>
    <w:uiPriority w:val="11"/>
    <w:qFormat/>
    <w:rsid w:val="00C41EBB"/>
    <w:pPr>
      <w:pBdr>
        <w:top w:val="single" w:sz="12" w:space="1" w:color="1F4E79" w:themeColor="accent5" w:themeShade="80"/>
        <w:left w:val="single" w:sz="12" w:space="4" w:color="1F4E79" w:themeColor="accent5" w:themeShade="80"/>
        <w:bottom w:val="single" w:sz="12" w:space="1" w:color="1F4E79" w:themeColor="accent5" w:themeShade="80"/>
        <w:right w:val="single" w:sz="12" w:space="4" w:color="1F4E79" w:themeColor="accent5" w:themeShade="80"/>
      </w:pBdr>
    </w:pPr>
    <w:rPr>
      <w:b/>
      <w:bCs/>
      <w:color w:val="1F4E79" w:themeColor="accent5" w:themeShade="80"/>
      <w:sz w:val="28"/>
      <w:szCs w:val="28"/>
    </w:rPr>
  </w:style>
  <w:style w:type="character" w:customStyle="1" w:styleId="SubttuloCar">
    <w:name w:val="Subtítulo Car"/>
    <w:rPr>
      <w:rFonts w:eastAsia="Times New Roman" w:cs="Times New Roman"/>
      <w:kern w:val="3"/>
      <w:sz w:val="16"/>
      <w:szCs w:val="16"/>
      <w:lang w:eastAsia="zh-CN" w:bidi="hi-IN"/>
    </w:rPr>
  </w:style>
  <w:style w:type="numbering" w:customStyle="1" w:styleId="WWOutlineListStyle3">
    <w:name w:val="WW_OutlineListStyle_3"/>
    <w:basedOn w:val="Sinlista"/>
  </w:style>
  <w:style w:type="numbering" w:customStyle="1" w:styleId="WWOutlineListStyle2">
    <w:name w:val="WW_OutlineListStyle_2"/>
    <w:basedOn w:val="Sinlista"/>
    <w:pPr>
      <w:numPr>
        <w:numId w:val="2"/>
      </w:numPr>
    </w:pPr>
  </w:style>
  <w:style w:type="numbering" w:customStyle="1" w:styleId="WWOutlineListStyle1">
    <w:name w:val="WW_OutlineListStyle_1"/>
    <w:basedOn w:val="Sinlista"/>
    <w:pPr>
      <w:numPr>
        <w:numId w:val="3"/>
      </w:numPr>
    </w:pPr>
  </w:style>
  <w:style w:type="numbering" w:customStyle="1" w:styleId="WWOutlineListStyle">
    <w:name w:val="WW_OutlineListStyle"/>
    <w:basedOn w:val="Sinlista"/>
    <w:pPr>
      <w:numPr>
        <w:numId w:val="4"/>
      </w:numPr>
    </w:pPr>
  </w:style>
  <w:style w:type="numbering" w:customStyle="1" w:styleId="Outline">
    <w:name w:val="Outline"/>
    <w:basedOn w:val="Sinlista"/>
    <w:pPr>
      <w:numPr>
        <w:numId w:val="5"/>
      </w:numPr>
    </w:pPr>
  </w:style>
  <w:style w:type="numbering" w:customStyle="1" w:styleId="Sinlista1">
    <w:name w:val="Sin lista1"/>
    <w:basedOn w:val="Sinlista"/>
    <w:pPr>
      <w:numPr>
        <w:numId w:val="6"/>
      </w:numPr>
    </w:pPr>
  </w:style>
  <w:style w:type="numbering" w:customStyle="1" w:styleId="WW8Num1">
    <w:name w:val="WW8Num1"/>
    <w:basedOn w:val="Sinlista"/>
    <w:pPr>
      <w:numPr>
        <w:numId w:val="7"/>
      </w:numPr>
    </w:pPr>
  </w:style>
  <w:style w:type="numbering" w:customStyle="1" w:styleId="WW8Num2">
    <w:name w:val="WW8Num2"/>
    <w:basedOn w:val="Sinlista"/>
    <w:pPr>
      <w:numPr>
        <w:numId w:val="8"/>
      </w:numPr>
    </w:pPr>
  </w:style>
  <w:style w:type="numbering" w:customStyle="1" w:styleId="WW8Num3">
    <w:name w:val="WW8Num3"/>
    <w:basedOn w:val="Sinlista"/>
    <w:pPr>
      <w:numPr>
        <w:numId w:val="9"/>
      </w:numPr>
    </w:pPr>
  </w:style>
  <w:style w:type="numbering" w:customStyle="1" w:styleId="WW8Num4">
    <w:name w:val="WW8Num4"/>
    <w:basedOn w:val="Sinlista"/>
    <w:pPr>
      <w:numPr>
        <w:numId w:val="10"/>
      </w:numPr>
    </w:pPr>
  </w:style>
  <w:style w:type="numbering" w:customStyle="1" w:styleId="WW8Num5">
    <w:name w:val="WW8Num5"/>
    <w:basedOn w:val="Sinlista"/>
    <w:pPr>
      <w:numPr>
        <w:numId w:val="11"/>
      </w:numPr>
    </w:pPr>
  </w:style>
  <w:style w:type="numbering" w:customStyle="1" w:styleId="WW8Num6">
    <w:name w:val="WW8Num6"/>
    <w:basedOn w:val="Sinlista"/>
    <w:pPr>
      <w:numPr>
        <w:numId w:val="12"/>
      </w:numPr>
    </w:pPr>
  </w:style>
  <w:style w:type="numbering" w:customStyle="1" w:styleId="WW8Num7">
    <w:name w:val="WW8Num7"/>
    <w:basedOn w:val="Sinlista"/>
    <w:pPr>
      <w:numPr>
        <w:numId w:val="13"/>
      </w:numPr>
    </w:pPr>
  </w:style>
  <w:style w:type="numbering" w:customStyle="1" w:styleId="WW8Num8">
    <w:name w:val="WW8Num8"/>
    <w:basedOn w:val="Sinlista"/>
    <w:pPr>
      <w:numPr>
        <w:numId w:val="14"/>
      </w:numPr>
    </w:pPr>
  </w:style>
  <w:style w:type="numbering" w:customStyle="1" w:styleId="WW8Num9">
    <w:name w:val="WW8Num9"/>
    <w:basedOn w:val="Sinlista"/>
    <w:pPr>
      <w:numPr>
        <w:numId w:val="15"/>
      </w:numPr>
    </w:pPr>
  </w:style>
  <w:style w:type="numbering" w:customStyle="1" w:styleId="WW8Num10">
    <w:name w:val="WW8Num10"/>
    <w:basedOn w:val="Sinlista"/>
    <w:pPr>
      <w:numPr>
        <w:numId w:val="16"/>
      </w:numPr>
    </w:pPr>
  </w:style>
  <w:style w:type="numbering" w:customStyle="1" w:styleId="WW8Num11">
    <w:name w:val="WW8Num11"/>
    <w:basedOn w:val="Sinlista"/>
    <w:pPr>
      <w:numPr>
        <w:numId w:val="17"/>
      </w:numPr>
    </w:pPr>
  </w:style>
  <w:style w:type="numbering" w:customStyle="1" w:styleId="WW8Num12">
    <w:name w:val="WW8Num12"/>
    <w:basedOn w:val="Sinlista"/>
    <w:pPr>
      <w:numPr>
        <w:numId w:val="18"/>
      </w:numPr>
    </w:pPr>
  </w:style>
  <w:style w:type="numbering" w:customStyle="1" w:styleId="WW8Num13">
    <w:name w:val="WW8Num13"/>
    <w:basedOn w:val="Sinlista"/>
    <w:pPr>
      <w:numPr>
        <w:numId w:val="19"/>
      </w:numPr>
    </w:pPr>
  </w:style>
  <w:style w:type="numbering" w:customStyle="1" w:styleId="WW8Num14">
    <w:name w:val="WW8Num14"/>
    <w:basedOn w:val="Sinlista"/>
    <w:pPr>
      <w:numPr>
        <w:numId w:val="20"/>
      </w:numPr>
    </w:pPr>
  </w:style>
  <w:style w:type="numbering" w:customStyle="1" w:styleId="WW8Num15">
    <w:name w:val="WW8Num15"/>
    <w:basedOn w:val="Sinlista"/>
    <w:pPr>
      <w:numPr>
        <w:numId w:val="21"/>
      </w:numPr>
    </w:pPr>
  </w:style>
  <w:style w:type="numbering" w:customStyle="1" w:styleId="WW8Num16">
    <w:name w:val="WW8Num16"/>
    <w:basedOn w:val="Sinlista"/>
    <w:pPr>
      <w:numPr>
        <w:numId w:val="22"/>
      </w:numPr>
    </w:pPr>
  </w:style>
  <w:style w:type="numbering" w:customStyle="1" w:styleId="WW8Num17">
    <w:name w:val="WW8Num17"/>
    <w:basedOn w:val="Sinlista"/>
    <w:pPr>
      <w:numPr>
        <w:numId w:val="23"/>
      </w:numPr>
    </w:pPr>
  </w:style>
  <w:style w:type="numbering" w:customStyle="1" w:styleId="WW8Num18">
    <w:name w:val="WW8Num18"/>
    <w:basedOn w:val="Sinlista"/>
    <w:pPr>
      <w:numPr>
        <w:numId w:val="24"/>
      </w:numPr>
    </w:pPr>
  </w:style>
  <w:style w:type="numbering" w:customStyle="1" w:styleId="WWNum1">
    <w:name w:val="WWNum1"/>
    <w:basedOn w:val="Sinlista"/>
    <w:pPr>
      <w:numPr>
        <w:numId w:val="25"/>
      </w:numPr>
    </w:pPr>
  </w:style>
  <w:style w:type="numbering" w:customStyle="1" w:styleId="WWNum2">
    <w:name w:val="WWNum2"/>
    <w:basedOn w:val="Sinlista"/>
    <w:pPr>
      <w:numPr>
        <w:numId w:val="26"/>
      </w:numPr>
    </w:pPr>
  </w:style>
  <w:style w:type="numbering" w:customStyle="1" w:styleId="WWNum3">
    <w:name w:val="WWNum3"/>
    <w:basedOn w:val="Sinlista"/>
    <w:pPr>
      <w:numPr>
        <w:numId w:val="27"/>
      </w:numPr>
    </w:pPr>
  </w:style>
  <w:style w:type="numbering" w:customStyle="1" w:styleId="WWNum4">
    <w:name w:val="WWNum4"/>
    <w:basedOn w:val="Sinlista"/>
    <w:pPr>
      <w:numPr>
        <w:numId w:val="28"/>
      </w:numPr>
    </w:pPr>
  </w:style>
  <w:style w:type="numbering" w:customStyle="1" w:styleId="WWNum5">
    <w:name w:val="WWNum5"/>
    <w:basedOn w:val="Sinlista"/>
    <w:pPr>
      <w:numPr>
        <w:numId w:val="29"/>
      </w:numPr>
    </w:pPr>
  </w:style>
  <w:style w:type="numbering" w:customStyle="1" w:styleId="WWNum6">
    <w:name w:val="WWNum6"/>
    <w:basedOn w:val="Sinlista"/>
    <w:pPr>
      <w:numPr>
        <w:numId w:val="30"/>
      </w:numPr>
    </w:pPr>
  </w:style>
  <w:style w:type="numbering" w:customStyle="1" w:styleId="WWNum7">
    <w:name w:val="WWNum7"/>
    <w:basedOn w:val="Sinlista"/>
    <w:pPr>
      <w:numPr>
        <w:numId w:val="31"/>
      </w:numPr>
    </w:pPr>
  </w:style>
  <w:style w:type="numbering" w:customStyle="1" w:styleId="WWNum8">
    <w:name w:val="WWNum8"/>
    <w:basedOn w:val="Sinlista"/>
    <w:pPr>
      <w:numPr>
        <w:numId w:val="32"/>
      </w:numPr>
    </w:pPr>
  </w:style>
  <w:style w:type="numbering" w:customStyle="1" w:styleId="WWNum9">
    <w:name w:val="WWNum9"/>
    <w:basedOn w:val="Sinlista"/>
    <w:pPr>
      <w:numPr>
        <w:numId w:val="33"/>
      </w:numPr>
    </w:pPr>
  </w:style>
  <w:style w:type="numbering" w:customStyle="1" w:styleId="WWNum10">
    <w:name w:val="WWNum10"/>
    <w:basedOn w:val="Sinlista"/>
    <w:pPr>
      <w:numPr>
        <w:numId w:val="34"/>
      </w:numPr>
    </w:pPr>
  </w:style>
  <w:style w:type="numbering" w:customStyle="1" w:styleId="WWNum11">
    <w:name w:val="WWNum11"/>
    <w:basedOn w:val="Sinlista"/>
    <w:pPr>
      <w:numPr>
        <w:numId w:val="35"/>
      </w:numPr>
    </w:pPr>
  </w:style>
  <w:style w:type="numbering" w:customStyle="1" w:styleId="WWNum12">
    <w:name w:val="WWNum12"/>
    <w:basedOn w:val="Sinlista"/>
    <w:pPr>
      <w:numPr>
        <w:numId w:val="36"/>
      </w:numPr>
    </w:pPr>
  </w:style>
  <w:style w:type="numbering" w:customStyle="1" w:styleId="WWNum13">
    <w:name w:val="WWNum13"/>
    <w:basedOn w:val="Sinlista"/>
    <w:pPr>
      <w:numPr>
        <w:numId w:val="37"/>
      </w:numPr>
    </w:pPr>
  </w:style>
  <w:style w:type="numbering" w:customStyle="1" w:styleId="WWNum14">
    <w:name w:val="WWNum14"/>
    <w:basedOn w:val="Sinlista"/>
    <w:pPr>
      <w:numPr>
        <w:numId w:val="38"/>
      </w:numPr>
    </w:pPr>
  </w:style>
  <w:style w:type="numbering" w:customStyle="1" w:styleId="WWNum15">
    <w:name w:val="WWNum15"/>
    <w:basedOn w:val="Sinlista"/>
    <w:pPr>
      <w:numPr>
        <w:numId w:val="39"/>
      </w:numPr>
    </w:pPr>
  </w:style>
  <w:style w:type="numbering" w:customStyle="1" w:styleId="WWNum16">
    <w:name w:val="WWNum16"/>
    <w:basedOn w:val="Sinlista"/>
    <w:pPr>
      <w:numPr>
        <w:numId w:val="40"/>
      </w:numPr>
    </w:pPr>
  </w:style>
  <w:style w:type="numbering" w:customStyle="1" w:styleId="WWNum17">
    <w:name w:val="WWNum17"/>
    <w:basedOn w:val="Sinlista"/>
    <w:pPr>
      <w:numPr>
        <w:numId w:val="41"/>
      </w:numPr>
    </w:pPr>
  </w:style>
  <w:style w:type="numbering" w:customStyle="1" w:styleId="WWNum18">
    <w:name w:val="WWNum18"/>
    <w:basedOn w:val="Sinlista"/>
    <w:pPr>
      <w:numPr>
        <w:numId w:val="42"/>
      </w:numPr>
    </w:pPr>
  </w:style>
  <w:style w:type="numbering" w:customStyle="1" w:styleId="WWNum19">
    <w:name w:val="WWNum19"/>
    <w:basedOn w:val="Sinlista"/>
    <w:pPr>
      <w:numPr>
        <w:numId w:val="43"/>
      </w:numPr>
    </w:pPr>
  </w:style>
  <w:style w:type="character" w:customStyle="1" w:styleId="Mencinsinresolver1">
    <w:name w:val="Mención sin resolver1"/>
    <w:basedOn w:val="Fuentedeprrafopredeter"/>
    <w:uiPriority w:val="99"/>
    <w:semiHidden/>
    <w:unhideWhenUsed/>
    <w:rsid w:val="009852B6"/>
    <w:rPr>
      <w:color w:val="605E5C"/>
      <w:shd w:val="clear" w:color="auto" w:fill="E1DFDD"/>
    </w:rPr>
  </w:style>
  <w:style w:type="paragraph" w:customStyle="1" w:styleId="NormalDGPYC">
    <w:name w:val="Normal DGPYC"/>
    <w:basedOn w:val="Normal"/>
    <w:qFormat/>
    <w:rsid w:val="00551251"/>
    <w:pPr>
      <w:autoSpaceDN/>
      <w:jc w:val="both"/>
    </w:pPr>
    <w:rPr>
      <w:kern w:val="2"/>
    </w:rPr>
  </w:style>
  <w:style w:type="character" w:customStyle="1" w:styleId="Ancladenotaalpie">
    <w:name w:val="Ancla de nota al pie"/>
    <w:rsid w:val="00CA2ABC"/>
    <w:rPr>
      <w:vertAlign w:val="superscript"/>
    </w:rPr>
  </w:style>
  <w:style w:type="character" w:customStyle="1" w:styleId="Caracteresdenotaalpie">
    <w:name w:val="Caracteres de nota al pie"/>
    <w:rsid w:val="00CA2ABC"/>
  </w:style>
  <w:style w:type="paragraph" w:styleId="Textonotapie">
    <w:name w:val="footnote text"/>
    <w:basedOn w:val="Normal"/>
    <w:link w:val="TextonotapieCar"/>
    <w:uiPriority w:val="99"/>
    <w:rsid w:val="00CA2ABC"/>
    <w:pPr>
      <w:autoSpaceDN/>
      <w:jc w:val="both"/>
    </w:pPr>
    <w:rPr>
      <w:kern w:val="2"/>
      <w:sz w:val="20"/>
    </w:rPr>
  </w:style>
  <w:style w:type="character" w:customStyle="1" w:styleId="TextonotapieCar">
    <w:name w:val="Texto nota pie Car"/>
    <w:basedOn w:val="Fuentedeprrafopredeter"/>
    <w:link w:val="Textonotapie"/>
    <w:uiPriority w:val="99"/>
    <w:rsid w:val="00CA2ABC"/>
    <w:rPr>
      <w:rFonts w:cs="Times New Roman"/>
      <w:kern w:val="2"/>
      <w:szCs w:val="24"/>
      <w:lang w:eastAsia="zh-CN" w:bidi="hi-IN"/>
    </w:rPr>
  </w:style>
  <w:style w:type="character" w:styleId="Refdecomentario">
    <w:name w:val="annotation reference"/>
    <w:qFormat/>
    <w:rsid w:val="006F2180"/>
    <w:rPr>
      <w:sz w:val="16"/>
      <w:szCs w:val="16"/>
    </w:rPr>
  </w:style>
  <w:style w:type="paragraph" w:styleId="Textocomentario">
    <w:name w:val="annotation text"/>
    <w:aliases w:val="Encabezado DGPYC"/>
    <w:basedOn w:val="Encabezado"/>
    <w:link w:val="TextocomentarioCar"/>
    <w:qFormat/>
    <w:rsid w:val="00C925B6"/>
    <w:pPr>
      <w:tabs>
        <w:tab w:val="left" w:pos="0"/>
        <w:tab w:val="right" w:pos="8647"/>
      </w:tabs>
      <w:ind w:right="1417"/>
      <w:jc w:val="both"/>
    </w:pPr>
    <w:rPr>
      <w:rFonts w:ascii="Times New Roman" w:hAnsi="Times New Roman" w:cs="Times New Roman"/>
      <w:color w:val="1F4E79" w:themeColor="accent5" w:themeShade="80"/>
      <w:sz w:val="18"/>
      <w:szCs w:val="18"/>
    </w:rPr>
  </w:style>
  <w:style w:type="character" w:customStyle="1" w:styleId="TextocomentarioCar">
    <w:name w:val="Texto comentario Car"/>
    <w:aliases w:val="Encabezado DGPYC Car"/>
    <w:basedOn w:val="Fuentedeprrafopredeter"/>
    <w:link w:val="Textocomentario"/>
    <w:rsid w:val="00C925B6"/>
    <w:rPr>
      <w:rFonts w:eastAsia="Times New Roman" w:cs="Times New Roman"/>
      <w:color w:val="1F4E79" w:themeColor="accent5" w:themeShade="80"/>
      <w:kern w:val="3"/>
      <w:sz w:val="18"/>
      <w:szCs w:val="18"/>
      <w:lang w:eastAsia="zh-CN"/>
    </w:rPr>
  </w:style>
  <w:style w:type="table" w:styleId="Tablaconcuadrcula">
    <w:name w:val="Table Grid"/>
    <w:basedOn w:val="Tablanormal"/>
    <w:uiPriority w:val="39"/>
    <w:rsid w:val="006F2180"/>
    <w:pPr>
      <w:autoSpaceDN/>
      <w:textAlignment w:val="auto"/>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
    <w:name w:val="a)"/>
    <w:rsid w:val="00684658"/>
  </w:style>
  <w:style w:type="character" w:styleId="nfasis">
    <w:name w:val="Emphasis"/>
    <w:rsid w:val="00575CDD"/>
    <w:rPr>
      <w:i/>
      <w:iCs/>
    </w:rPr>
  </w:style>
  <w:style w:type="character" w:styleId="nfasissutil">
    <w:name w:val="Subtle Emphasis"/>
    <w:rsid w:val="009F0AE4"/>
    <w:rPr>
      <w:rFonts w:ascii="Times New Roman" w:eastAsia="Times New Roman" w:hAnsi="Times New Roman" w:cs="Times New Roman"/>
      <w:lang w:eastAsia="es-ES"/>
    </w:rPr>
  </w:style>
  <w:style w:type="numbering" w:customStyle="1" w:styleId="WWOutlineListStyle100">
    <w:name w:val="WW_OutlineListStyle_10"/>
    <w:basedOn w:val="Sinlista"/>
    <w:rsid w:val="00F810EF"/>
    <w:pPr>
      <w:numPr>
        <w:numId w:val="44"/>
      </w:numPr>
    </w:pPr>
  </w:style>
  <w:style w:type="paragraph" w:styleId="Citadestacada">
    <w:name w:val="Intense Quote"/>
    <w:basedOn w:val="Normal"/>
    <w:next w:val="Normal"/>
    <w:link w:val="CitadestacadaCar"/>
    <w:qFormat/>
    <w:rsid w:val="005E4DF7"/>
    <w:rPr>
      <w:sz w:val="20"/>
      <w:szCs w:val="20"/>
    </w:rPr>
  </w:style>
  <w:style w:type="character" w:customStyle="1" w:styleId="CitadestacadaCar">
    <w:name w:val="Cita destacada Car"/>
    <w:basedOn w:val="Fuentedeprrafopredeter"/>
    <w:link w:val="Citadestacada"/>
    <w:qFormat/>
    <w:rsid w:val="005E4DF7"/>
    <w:rPr>
      <w:rFonts w:cs="Times New Roman"/>
      <w:kern w:val="3"/>
      <w:lang w:eastAsia="zh-CN" w:bidi="hi-IN"/>
    </w:rPr>
  </w:style>
  <w:style w:type="character" w:customStyle="1" w:styleId="EnlacedeInternet">
    <w:name w:val="Enlace de Internet"/>
    <w:uiPriority w:val="99"/>
    <w:rsid w:val="006E014D"/>
    <w:rPr>
      <w:color w:val="0000FF"/>
      <w:u w:val="single"/>
    </w:rPr>
  </w:style>
  <w:style w:type="paragraph" w:styleId="Asuntodelcomentario">
    <w:name w:val="annotation subject"/>
    <w:basedOn w:val="Textocomentario"/>
    <w:next w:val="Textocomentario"/>
    <w:link w:val="AsuntodelcomentarioCar"/>
    <w:unhideWhenUsed/>
    <w:rsid w:val="00F30AF3"/>
    <w:pPr>
      <w:widowControl w:val="0"/>
      <w:spacing w:before="120" w:after="120"/>
    </w:pPr>
    <w:rPr>
      <w:rFonts w:eastAsia="SimSun" w:cs="Mangal"/>
      <w:b/>
      <w:bCs/>
      <w:lang w:bidi="hi-IN"/>
    </w:rPr>
  </w:style>
  <w:style w:type="character" w:customStyle="1" w:styleId="AsuntodelcomentarioCar">
    <w:name w:val="Asunto del comentario Car"/>
    <w:basedOn w:val="TextocomentarioCar"/>
    <w:link w:val="Asuntodelcomentario"/>
    <w:rsid w:val="00F30AF3"/>
    <w:rPr>
      <w:rFonts w:ascii="Arial" w:eastAsia="Times New Roman" w:hAnsi="Arial" w:cs="Arial"/>
      <w:b/>
      <w:bCs/>
      <w:color w:val="1F4E79" w:themeColor="accent5" w:themeShade="80"/>
      <w:kern w:val="3"/>
      <w:sz w:val="18"/>
      <w:szCs w:val="18"/>
      <w:lang w:eastAsia="zh-CN" w:bidi="hi-IN"/>
    </w:rPr>
  </w:style>
  <w:style w:type="paragraph" w:styleId="TDC1">
    <w:name w:val="toc 1"/>
    <w:basedOn w:val="Normal"/>
    <w:next w:val="Normal"/>
    <w:autoRedefine/>
    <w:uiPriority w:val="39"/>
    <w:unhideWhenUsed/>
    <w:rsid w:val="001830BD"/>
    <w:pPr>
      <w:tabs>
        <w:tab w:val="left" w:pos="0"/>
        <w:tab w:val="right" w:leader="dot" w:pos="9062"/>
      </w:tabs>
      <w:spacing w:after="100"/>
      <w:ind w:left="426" w:hanging="426"/>
      <w:jc w:val="both"/>
    </w:pPr>
    <w:rPr>
      <w:rFonts w:cs="Mangal"/>
      <w:b/>
      <w:caps/>
      <w:szCs w:val="21"/>
    </w:rPr>
  </w:style>
  <w:style w:type="paragraph" w:styleId="TDC2">
    <w:name w:val="toc 2"/>
    <w:basedOn w:val="Normal"/>
    <w:next w:val="Normal"/>
    <w:autoRedefine/>
    <w:uiPriority w:val="39"/>
    <w:unhideWhenUsed/>
    <w:rsid w:val="00931A50"/>
    <w:pPr>
      <w:tabs>
        <w:tab w:val="left" w:pos="1134"/>
        <w:tab w:val="right" w:leader="dot" w:pos="8505"/>
      </w:tabs>
      <w:spacing w:before="0" w:after="0"/>
      <w:ind w:left="993" w:hanging="567"/>
    </w:pPr>
    <w:rPr>
      <w:rFonts w:cs="Mangal"/>
      <w:szCs w:val="21"/>
    </w:rPr>
  </w:style>
  <w:style w:type="paragraph" w:styleId="TDC3">
    <w:name w:val="toc 3"/>
    <w:basedOn w:val="Normal"/>
    <w:next w:val="Normal"/>
    <w:autoRedefine/>
    <w:uiPriority w:val="39"/>
    <w:unhideWhenUsed/>
    <w:rsid w:val="00931A50"/>
    <w:pPr>
      <w:tabs>
        <w:tab w:val="left" w:pos="1560"/>
        <w:tab w:val="right" w:leader="dot" w:pos="8505"/>
      </w:tabs>
      <w:spacing w:before="0" w:after="0"/>
      <w:ind w:left="1701" w:hanging="708"/>
    </w:pPr>
    <w:rPr>
      <w:rFonts w:cs="Mangal"/>
      <w:szCs w:val="21"/>
    </w:rPr>
  </w:style>
  <w:style w:type="character" w:styleId="Refdenotaalpie">
    <w:name w:val="footnote reference"/>
    <w:basedOn w:val="Fuentedeprrafopredeter"/>
    <w:uiPriority w:val="99"/>
    <w:semiHidden/>
    <w:unhideWhenUsed/>
    <w:rsid w:val="005C69B2"/>
    <w:rPr>
      <w:vertAlign w:val="superscript"/>
    </w:rPr>
  </w:style>
  <w:style w:type="character" w:styleId="Ttulodellibro">
    <w:name w:val="Book Title"/>
    <w:basedOn w:val="a"/>
    <w:uiPriority w:val="33"/>
    <w:qFormat/>
    <w:rsid w:val="00684658"/>
  </w:style>
  <w:style w:type="paragraph" w:styleId="TDC4">
    <w:name w:val="toc 4"/>
    <w:basedOn w:val="Normal"/>
    <w:next w:val="Normal"/>
    <w:autoRedefine/>
    <w:uiPriority w:val="39"/>
    <w:unhideWhenUsed/>
    <w:rsid w:val="00B257B9"/>
    <w:pPr>
      <w:widowControl/>
      <w:suppressAutoHyphens w:val="0"/>
      <w:autoSpaceDN/>
      <w:spacing w:before="0" w:after="100" w:line="259" w:lineRule="auto"/>
      <w:ind w:left="660"/>
      <w:textAlignment w:val="auto"/>
    </w:pPr>
    <w:rPr>
      <w:rFonts w:asciiTheme="minorHAnsi" w:eastAsiaTheme="minorEastAsia" w:hAnsiTheme="minorHAnsi" w:cstheme="minorBidi"/>
      <w:kern w:val="0"/>
      <w:sz w:val="22"/>
      <w:szCs w:val="22"/>
      <w:lang w:eastAsia="es-ES" w:bidi="ar-SA"/>
    </w:rPr>
  </w:style>
  <w:style w:type="paragraph" w:styleId="TDC5">
    <w:name w:val="toc 5"/>
    <w:basedOn w:val="Normal"/>
    <w:next w:val="Normal"/>
    <w:autoRedefine/>
    <w:uiPriority w:val="39"/>
    <w:unhideWhenUsed/>
    <w:rsid w:val="00B257B9"/>
    <w:pPr>
      <w:widowControl/>
      <w:suppressAutoHyphens w:val="0"/>
      <w:autoSpaceDN/>
      <w:spacing w:before="0" w:after="100" w:line="259" w:lineRule="auto"/>
      <w:ind w:left="880"/>
      <w:textAlignment w:val="auto"/>
    </w:pPr>
    <w:rPr>
      <w:rFonts w:asciiTheme="minorHAnsi" w:eastAsiaTheme="minorEastAsia" w:hAnsiTheme="minorHAnsi" w:cstheme="minorBidi"/>
      <w:kern w:val="0"/>
      <w:sz w:val="22"/>
      <w:szCs w:val="22"/>
      <w:lang w:eastAsia="es-ES" w:bidi="ar-SA"/>
    </w:rPr>
  </w:style>
  <w:style w:type="paragraph" w:styleId="TDC6">
    <w:name w:val="toc 6"/>
    <w:basedOn w:val="Normal"/>
    <w:next w:val="Normal"/>
    <w:autoRedefine/>
    <w:uiPriority w:val="39"/>
    <w:unhideWhenUsed/>
    <w:rsid w:val="00B257B9"/>
    <w:pPr>
      <w:widowControl/>
      <w:suppressAutoHyphens w:val="0"/>
      <w:autoSpaceDN/>
      <w:spacing w:before="0" w:after="100" w:line="259" w:lineRule="auto"/>
      <w:ind w:left="1100"/>
      <w:textAlignment w:val="auto"/>
    </w:pPr>
    <w:rPr>
      <w:rFonts w:asciiTheme="minorHAnsi" w:eastAsiaTheme="minorEastAsia" w:hAnsiTheme="minorHAnsi" w:cstheme="minorBidi"/>
      <w:kern w:val="0"/>
      <w:sz w:val="22"/>
      <w:szCs w:val="22"/>
      <w:lang w:eastAsia="es-ES" w:bidi="ar-SA"/>
    </w:rPr>
  </w:style>
  <w:style w:type="paragraph" w:styleId="TDC7">
    <w:name w:val="toc 7"/>
    <w:basedOn w:val="Normal"/>
    <w:next w:val="Normal"/>
    <w:autoRedefine/>
    <w:uiPriority w:val="39"/>
    <w:unhideWhenUsed/>
    <w:rsid w:val="00B257B9"/>
    <w:pPr>
      <w:widowControl/>
      <w:suppressAutoHyphens w:val="0"/>
      <w:autoSpaceDN/>
      <w:spacing w:before="0" w:after="100" w:line="259" w:lineRule="auto"/>
      <w:ind w:left="1320"/>
      <w:textAlignment w:val="auto"/>
    </w:pPr>
    <w:rPr>
      <w:rFonts w:asciiTheme="minorHAnsi" w:eastAsiaTheme="minorEastAsia" w:hAnsiTheme="minorHAnsi" w:cstheme="minorBidi"/>
      <w:kern w:val="0"/>
      <w:sz w:val="22"/>
      <w:szCs w:val="22"/>
      <w:lang w:eastAsia="es-ES" w:bidi="ar-SA"/>
    </w:rPr>
  </w:style>
  <w:style w:type="paragraph" w:styleId="TDC8">
    <w:name w:val="toc 8"/>
    <w:basedOn w:val="Normal"/>
    <w:next w:val="Normal"/>
    <w:autoRedefine/>
    <w:uiPriority w:val="39"/>
    <w:unhideWhenUsed/>
    <w:rsid w:val="00B257B9"/>
    <w:pPr>
      <w:widowControl/>
      <w:suppressAutoHyphens w:val="0"/>
      <w:autoSpaceDN/>
      <w:spacing w:before="0" w:after="100" w:line="259" w:lineRule="auto"/>
      <w:ind w:left="1540"/>
      <w:textAlignment w:val="auto"/>
    </w:pPr>
    <w:rPr>
      <w:rFonts w:asciiTheme="minorHAnsi" w:eastAsiaTheme="minorEastAsia" w:hAnsiTheme="minorHAnsi" w:cstheme="minorBidi"/>
      <w:kern w:val="0"/>
      <w:sz w:val="22"/>
      <w:szCs w:val="22"/>
      <w:lang w:eastAsia="es-ES" w:bidi="ar-SA"/>
    </w:rPr>
  </w:style>
  <w:style w:type="paragraph" w:styleId="TDC9">
    <w:name w:val="toc 9"/>
    <w:basedOn w:val="Normal"/>
    <w:next w:val="Normal"/>
    <w:autoRedefine/>
    <w:uiPriority w:val="39"/>
    <w:unhideWhenUsed/>
    <w:rsid w:val="00B257B9"/>
    <w:pPr>
      <w:widowControl/>
      <w:suppressAutoHyphens w:val="0"/>
      <w:autoSpaceDN/>
      <w:spacing w:before="0" w:after="100" w:line="259" w:lineRule="auto"/>
      <w:ind w:left="1760"/>
      <w:textAlignment w:val="auto"/>
    </w:pPr>
    <w:rPr>
      <w:rFonts w:asciiTheme="minorHAnsi" w:eastAsiaTheme="minorEastAsia" w:hAnsiTheme="minorHAnsi" w:cstheme="minorBidi"/>
      <w:kern w:val="0"/>
      <w:sz w:val="22"/>
      <w:szCs w:val="22"/>
      <w:lang w:eastAsia="es-ES" w:bidi="ar-SA"/>
    </w:rPr>
  </w:style>
  <w:style w:type="character" w:styleId="Mencinsinresolver">
    <w:name w:val="Unresolved Mention"/>
    <w:basedOn w:val="Fuentedeprrafopredeter"/>
    <w:unhideWhenUsed/>
    <w:rsid w:val="00CF06E1"/>
    <w:rPr>
      <w:color w:val="605E5C"/>
      <w:shd w:val="clear" w:color="auto" w:fill="E1DFDD"/>
    </w:rPr>
  </w:style>
  <w:style w:type="character" w:styleId="Hipervnculovisitado">
    <w:name w:val="FollowedHyperlink"/>
    <w:basedOn w:val="Fuentedeprrafopredeter"/>
    <w:uiPriority w:val="99"/>
    <w:semiHidden/>
    <w:unhideWhenUsed/>
    <w:rsid w:val="009F0258"/>
    <w:rPr>
      <w:color w:val="954F72" w:themeColor="followedHyperlink"/>
      <w:u w:val="single"/>
    </w:rPr>
  </w:style>
  <w:style w:type="character" w:customStyle="1" w:styleId="PrrafodelistaCar">
    <w:name w:val="Párrafo de lista Car"/>
    <w:aliases w:val="Párrafo Numerado Car,Párrafo de lista1 Car,Párrafo de lista - cat Car,Cuadrícula mediana 1 - Énfasis 21 Car,Lista sin Numerar Car,Bullet Number Car,List Paragraph1 Car,lp1 Car,lp11 Car,List Paragraph11 Car,Bullet 1 Car"/>
    <w:basedOn w:val="Fuentedeprrafopredeter"/>
    <w:link w:val="Prrafodelista"/>
    <w:locked/>
    <w:rsid w:val="00EE0004"/>
    <w:rPr>
      <w:rFonts w:ascii="Arial" w:eastAsia="Times New Roman" w:hAnsi="Arial" w:cs="Arial"/>
      <w:kern w:val="3"/>
      <w:sz w:val="24"/>
      <w:szCs w:val="24"/>
      <w:lang w:eastAsia="zh-CN"/>
    </w:rPr>
  </w:style>
  <w:style w:type="table" w:customStyle="1" w:styleId="Tablaconcuadrcula1">
    <w:name w:val="Tabla con cuadrícula1"/>
    <w:basedOn w:val="Tablanormal"/>
    <w:next w:val="Tablaconcuadrcula"/>
    <w:uiPriority w:val="59"/>
    <w:rsid w:val="008F46CD"/>
    <w:pPr>
      <w:autoSpaceDN/>
      <w:textAlignment w:val="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rsid w:val="00427708"/>
    <w:rPr>
      <w:b/>
      <w:bCs/>
      <w:iCs/>
      <w:sz w:val="24"/>
      <w:szCs w:val="28"/>
      <w:u w:val="single"/>
    </w:rPr>
  </w:style>
  <w:style w:type="paragraph" w:styleId="Ttulo">
    <w:name w:val="Title"/>
    <w:aliases w:val="Inicio del documento DGPYC"/>
    <w:basedOn w:val="NormalDGPYC"/>
    <w:next w:val="Normal"/>
    <w:link w:val="TtuloCar"/>
    <w:uiPriority w:val="10"/>
    <w:qFormat/>
    <w:rsid w:val="00E43906"/>
    <w:rPr>
      <w:b/>
      <w:bCs/>
      <w:color w:val="1F4E79" w:themeColor="accent5" w:themeShade="80"/>
      <w:sz w:val="28"/>
      <w:szCs w:val="28"/>
    </w:rPr>
  </w:style>
  <w:style w:type="character" w:customStyle="1" w:styleId="TtuloCar">
    <w:name w:val="Título Car"/>
    <w:aliases w:val="Inicio del documento DGPYC Car"/>
    <w:basedOn w:val="Fuentedeprrafopredeter"/>
    <w:link w:val="Ttulo"/>
    <w:uiPriority w:val="10"/>
    <w:rsid w:val="00E43906"/>
    <w:rPr>
      <w:rFonts w:cs="Times New Roman"/>
      <w:b/>
      <w:bCs/>
      <w:color w:val="1F4E79" w:themeColor="accent5" w:themeShade="80"/>
      <w:kern w:val="2"/>
      <w:sz w:val="28"/>
      <w:szCs w:val="28"/>
      <w:lang w:eastAsia="zh-CN" w:bidi="hi-IN"/>
    </w:rPr>
  </w:style>
  <w:style w:type="paragraph" w:customStyle="1" w:styleId="prueba">
    <w:name w:val="prueba"/>
    <w:basedOn w:val="Ttulo3"/>
    <w:link w:val="pruebaCar"/>
    <w:rsid w:val="00166DB6"/>
  </w:style>
  <w:style w:type="character" w:customStyle="1" w:styleId="Ttulo3Car">
    <w:name w:val="Título 3 Car"/>
    <w:basedOn w:val="Fuentedeprrafopredeter"/>
    <w:link w:val="Ttulo3"/>
    <w:uiPriority w:val="9"/>
    <w:rsid w:val="00A248DE"/>
    <w:rPr>
      <w:b/>
      <w:bCs/>
      <w:sz w:val="24"/>
      <w:szCs w:val="26"/>
    </w:rPr>
  </w:style>
  <w:style w:type="character" w:customStyle="1" w:styleId="pruebaCar">
    <w:name w:val="prueba Car"/>
    <w:basedOn w:val="Ttulo3Car"/>
    <w:link w:val="prueba"/>
    <w:rsid w:val="00166DB6"/>
    <w:rPr>
      <w:b/>
      <w:bCs/>
      <w:sz w:val="24"/>
      <w:szCs w:val="26"/>
    </w:rPr>
  </w:style>
  <w:style w:type="numbering" w:customStyle="1" w:styleId="Sinlista2">
    <w:name w:val="Sin lista2"/>
    <w:next w:val="Sinlista"/>
    <w:uiPriority w:val="99"/>
    <w:semiHidden/>
    <w:unhideWhenUsed/>
    <w:rsid w:val="0008785D"/>
  </w:style>
  <w:style w:type="numbering" w:customStyle="1" w:styleId="WWOutlineListStyle5">
    <w:name w:val="WW_OutlineListStyle_5"/>
    <w:basedOn w:val="Sinlista"/>
    <w:rsid w:val="0008785D"/>
    <w:pPr>
      <w:numPr>
        <w:numId w:val="47"/>
      </w:numPr>
    </w:pPr>
  </w:style>
  <w:style w:type="paragraph" w:customStyle="1" w:styleId="DocumentMap">
    <w:name w:val="DocumentMap"/>
    <w:rsid w:val="0008785D"/>
    <w:pPr>
      <w:suppressAutoHyphens/>
      <w:textAlignment w:val="auto"/>
    </w:pPr>
    <w:rPr>
      <w:rFonts w:eastAsia="Times New Roman" w:cs="Times New Roman"/>
      <w:kern w:val="3"/>
    </w:rPr>
  </w:style>
  <w:style w:type="paragraph" w:customStyle="1" w:styleId="HeaderandFooter">
    <w:name w:val="Header and Footer"/>
    <w:basedOn w:val="Standard"/>
    <w:rsid w:val="0008785D"/>
    <w:pPr>
      <w:widowControl/>
      <w:suppressLineNumbers/>
      <w:tabs>
        <w:tab w:val="center" w:pos="4819"/>
        <w:tab w:val="right" w:pos="9638"/>
      </w:tabs>
      <w:spacing w:before="120" w:after="120"/>
      <w:ind w:firstLine="708"/>
      <w:jc w:val="both"/>
    </w:pPr>
    <w:rPr>
      <w:rFonts w:eastAsia="Times New Roman" w:cs="Times New Roman"/>
      <w:lang w:eastAsia="es-ES" w:bidi="ar-SA"/>
    </w:rPr>
  </w:style>
  <w:style w:type="paragraph" w:customStyle="1" w:styleId="Encabezado1">
    <w:name w:val="Encabezado1"/>
    <w:basedOn w:val="Standard"/>
    <w:next w:val="Textbody"/>
    <w:rsid w:val="0008785D"/>
    <w:pPr>
      <w:keepNext/>
      <w:widowControl/>
      <w:spacing w:before="240"/>
    </w:pPr>
    <w:rPr>
      <w:rFonts w:ascii="Arial" w:eastAsia="Arial Unicode MS" w:hAnsi="Arial"/>
      <w:sz w:val="28"/>
      <w:szCs w:val="28"/>
      <w:lang w:bidi="ar-SA"/>
    </w:rPr>
  </w:style>
  <w:style w:type="paragraph" w:customStyle="1" w:styleId="western">
    <w:name w:val="western"/>
    <w:basedOn w:val="Normal"/>
    <w:rsid w:val="0008785D"/>
    <w:pPr>
      <w:widowControl/>
      <w:suppressAutoHyphens w:val="0"/>
      <w:spacing w:before="100" w:after="113" w:line="288" w:lineRule="auto"/>
      <w:jc w:val="both"/>
      <w:textAlignment w:val="auto"/>
    </w:pPr>
    <w:rPr>
      <w:rFonts w:ascii="NewsGotT" w:eastAsia="Times New Roman" w:hAnsi="NewsGotT"/>
      <w:kern w:val="0"/>
      <w:lang w:eastAsia="es-ES" w:bidi="ar-SA"/>
    </w:rPr>
  </w:style>
  <w:style w:type="character" w:customStyle="1" w:styleId="Fuentedeprrafopredeter1">
    <w:name w:val="Fuente de párrafo predeter.1"/>
    <w:rsid w:val="0008785D"/>
  </w:style>
  <w:style w:type="paragraph" w:customStyle="1" w:styleId="LO-Normal1">
    <w:name w:val="LO-Normal1"/>
    <w:rsid w:val="0008785D"/>
    <w:pPr>
      <w:widowControl w:val="0"/>
      <w:suppressAutoHyphens/>
      <w:spacing w:after="200" w:line="276" w:lineRule="auto"/>
      <w:textAlignment w:val="auto"/>
    </w:pPr>
    <w:rPr>
      <w:rFonts w:ascii="Arial" w:eastAsia="Arial" w:hAnsi="Arial" w:cs="Arial"/>
      <w:color w:val="00000A"/>
      <w:kern w:val="3"/>
      <w:sz w:val="24"/>
      <w:szCs w:val="24"/>
      <w:lang w:eastAsia="zh-CN" w:bidi="hi-IN"/>
    </w:rPr>
  </w:style>
  <w:style w:type="character" w:customStyle="1" w:styleId="Hipervnculo1">
    <w:name w:val="Hipervínculo1"/>
    <w:rsid w:val="0008785D"/>
    <w:rPr>
      <w:color w:val="0000FF"/>
      <w:u w:val="single"/>
    </w:rPr>
  </w:style>
  <w:style w:type="paragraph" w:customStyle="1" w:styleId="Pa9">
    <w:name w:val="Pa9"/>
    <w:basedOn w:val="Default"/>
    <w:next w:val="Default"/>
    <w:rsid w:val="0008785D"/>
    <w:pPr>
      <w:widowControl/>
      <w:suppressAutoHyphens w:val="0"/>
      <w:autoSpaceDE w:val="0"/>
      <w:spacing w:line="201" w:lineRule="atLeast"/>
      <w:textAlignment w:val="auto"/>
    </w:pPr>
    <w:rPr>
      <w:rFonts w:ascii="Arial" w:eastAsia="SimSun" w:hAnsi="Arial" w:cs="Arial"/>
      <w:color w:val="auto"/>
      <w:szCs w:val="24"/>
      <w:lang w:eastAsia="zh-CN"/>
    </w:rPr>
  </w:style>
  <w:style w:type="paragraph" w:customStyle="1" w:styleId="Pa8">
    <w:name w:val="Pa8"/>
    <w:basedOn w:val="Default"/>
    <w:next w:val="Default"/>
    <w:rsid w:val="0008785D"/>
    <w:pPr>
      <w:widowControl/>
      <w:suppressAutoHyphens w:val="0"/>
      <w:autoSpaceDE w:val="0"/>
      <w:spacing w:line="201" w:lineRule="atLeast"/>
      <w:textAlignment w:val="auto"/>
    </w:pPr>
    <w:rPr>
      <w:rFonts w:ascii="Arial" w:eastAsia="SimSun" w:hAnsi="Arial" w:cs="Arial"/>
      <w:color w:val="auto"/>
      <w:szCs w:val="24"/>
      <w:lang w:eastAsia="zh-CN"/>
    </w:rPr>
  </w:style>
  <w:style w:type="paragraph" w:styleId="TtuloTDC">
    <w:name w:val="TOC Heading"/>
    <w:basedOn w:val="Ttulo1"/>
    <w:next w:val="Normal"/>
    <w:rsid w:val="0008785D"/>
    <w:pPr>
      <w:keepLines/>
      <w:widowControl/>
      <w:numPr>
        <w:numId w:val="58"/>
      </w:numPr>
      <w:pBdr>
        <w:bottom w:val="none" w:sz="0" w:space="0" w:color="auto"/>
      </w:pBdr>
      <w:suppressAutoHyphens w:val="0"/>
      <w:spacing w:after="0" w:line="244" w:lineRule="auto"/>
      <w:jc w:val="left"/>
      <w:textAlignment w:val="auto"/>
    </w:pPr>
    <w:rPr>
      <w:rFonts w:ascii="Calibri Light" w:eastAsia="Times New Roman" w:hAnsi="Calibri Light"/>
      <w:b w:val="0"/>
      <w:bCs w:val="0"/>
      <w:caps w:val="0"/>
      <w:color w:val="2F5496"/>
      <w:sz w:val="32"/>
      <w:u w:val="thick"/>
    </w:rPr>
  </w:style>
  <w:style w:type="character" w:customStyle="1" w:styleId="Ttulo4Car">
    <w:name w:val="Título 4 Car"/>
    <w:basedOn w:val="Fuentedeprrafopredeter"/>
    <w:rsid w:val="0008785D"/>
    <w:rPr>
      <w:rFonts w:ascii="Calibri Light" w:eastAsia="Times New Roman" w:hAnsi="Calibri Light" w:cs="Mangal"/>
      <w:i/>
      <w:iCs/>
      <w:color w:val="2F5496"/>
      <w:szCs w:val="21"/>
    </w:rPr>
  </w:style>
  <w:style w:type="character" w:customStyle="1" w:styleId="Ttulo5Car">
    <w:name w:val="Título 5 Car"/>
    <w:basedOn w:val="Fuentedeprrafopredeter"/>
    <w:rsid w:val="0008785D"/>
    <w:rPr>
      <w:rFonts w:ascii="Calibri Light" w:eastAsia="Times New Roman" w:hAnsi="Calibri Light" w:cs="Mangal"/>
      <w:color w:val="2F5496"/>
      <w:szCs w:val="21"/>
    </w:rPr>
  </w:style>
  <w:style w:type="character" w:customStyle="1" w:styleId="Ttulo6Car">
    <w:name w:val="Título 6 Car"/>
    <w:basedOn w:val="Fuentedeprrafopredeter"/>
    <w:rsid w:val="0008785D"/>
    <w:rPr>
      <w:rFonts w:ascii="Calibri Light" w:eastAsia="Times New Roman" w:hAnsi="Calibri Light" w:cs="Mangal"/>
      <w:color w:val="1F3763"/>
      <w:szCs w:val="21"/>
    </w:rPr>
  </w:style>
  <w:style w:type="character" w:customStyle="1" w:styleId="Ttulo7Car">
    <w:name w:val="Título 7 Car"/>
    <w:basedOn w:val="Fuentedeprrafopredeter"/>
    <w:rsid w:val="0008785D"/>
    <w:rPr>
      <w:rFonts w:ascii="Calibri Light" w:eastAsia="Times New Roman" w:hAnsi="Calibri Light" w:cs="Mangal"/>
      <w:i/>
      <w:iCs/>
      <w:color w:val="1F3763"/>
      <w:szCs w:val="21"/>
    </w:rPr>
  </w:style>
  <w:style w:type="character" w:customStyle="1" w:styleId="Ttulo8Car">
    <w:name w:val="Título 8 Car"/>
    <w:basedOn w:val="Fuentedeprrafopredeter"/>
    <w:rsid w:val="0008785D"/>
    <w:rPr>
      <w:rFonts w:ascii="Calibri Light" w:eastAsia="Times New Roman" w:hAnsi="Calibri Light" w:cs="Mangal"/>
      <w:color w:val="272727"/>
      <w:sz w:val="21"/>
      <w:szCs w:val="19"/>
    </w:rPr>
  </w:style>
  <w:style w:type="character" w:customStyle="1" w:styleId="Ttulo9Car">
    <w:name w:val="Título 9 Car"/>
    <w:basedOn w:val="Fuentedeprrafopredeter"/>
    <w:rsid w:val="0008785D"/>
    <w:rPr>
      <w:rFonts w:ascii="Calibri Light" w:eastAsia="Times New Roman" w:hAnsi="Calibri Light" w:cs="Mangal"/>
      <w:i/>
      <w:iCs/>
      <w:color w:val="272727"/>
      <w:sz w:val="21"/>
      <w:szCs w:val="19"/>
    </w:rPr>
  </w:style>
  <w:style w:type="numbering" w:customStyle="1" w:styleId="WWOutlineListStyle41">
    <w:name w:val="WW_OutlineListStyle_41"/>
    <w:basedOn w:val="Sinlista"/>
    <w:rsid w:val="0008785D"/>
    <w:pPr>
      <w:numPr>
        <w:numId w:val="48"/>
      </w:numPr>
    </w:pPr>
  </w:style>
  <w:style w:type="numbering" w:customStyle="1" w:styleId="WWOutlineListStyle31">
    <w:name w:val="WW_OutlineListStyle_31"/>
    <w:basedOn w:val="Sinlista"/>
    <w:rsid w:val="0008785D"/>
    <w:pPr>
      <w:numPr>
        <w:numId w:val="49"/>
      </w:numPr>
    </w:pPr>
  </w:style>
  <w:style w:type="numbering" w:customStyle="1" w:styleId="WWOutlineListStyle21">
    <w:name w:val="WW_OutlineListStyle_21"/>
    <w:basedOn w:val="Sinlista"/>
    <w:rsid w:val="0008785D"/>
    <w:pPr>
      <w:numPr>
        <w:numId w:val="50"/>
      </w:numPr>
    </w:pPr>
  </w:style>
  <w:style w:type="numbering" w:customStyle="1" w:styleId="WWOutlineListStyle11">
    <w:name w:val="WW_OutlineListStyle_11"/>
    <w:basedOn w:val="Sinlista"/>
    <w:rsid w:val="0008785D"/>
    <w:pPr>
      <w:numPr>
        <w:numId w:val="51"/>
      </w:numPr>
    </w:pPr>
  </w:style>
  <w:style w:type="numbering" w:customStyle="1" w:styleId="WWOutlineListStyle10">
    <w:name w:val="WW_OutlineListStyle1"/>
    <w:basedOn w:val="Sinlista"/>
    <w:rsid w:val="0008785D"/>
    <w:pPr>
      <w:numPr>
        <w:numId w:val="52"/>
      </w:numPr>
    </w:pPr>
  </w:style>
  <w:style w:type="numbering" w:customStyle="1" w:styleId="Sinlista11">
    <w:name w:val="Sin lista11"/>
    <w:basedOn w:val="Sinlista"/>
    <w:rsid w:val="0008785D"/>
    <w:pPr>
      <w:numPr>
        <w:numId w:val="53"/>
      </w:numPr>
    </w:pPr>
  </w:style>
  <w:style w:type="numbering" w:customStyle="1" w:styleId="WWNum110">
    <w:name w:val="WWNum110"/>
    <w:basedOn w:val="Sinlista"/>
    <w:rsid w:val="0008785D"/>
    <w:pPr>
      <w:numPr>
        <w:numId w:val="54"/>
      </w:numPr>
    </w:pPr>
  </w:style>
  <w:style w:type="numbering" w:customStyle="1" w:styleId="WWNum21">
    <w:name w:val="WWNum21"/>
    <w:basedOn w:val="Sinlista"/>
    <w:rsid w:val="0008785D"/>
    <w:pPr>
      <w:numPr>
        <w:numId w:val="55"/>
      </w:numPr>
    </w:pPr>
  </w:style>
  <w:style w:type="numbering" w:customStyle="1" w:styleId="WWNum31">
    <w:name w:val="WWNum31"/>
    <w:basedOn w:val="Sinlista"/>
    <w:rsid w:val="0008785D"/>
    <w:pPr>
      <w:numPr>
        <w:numId w:val="56"/>
      </w:numPr>
    </w:pPr>
  </w:style>
  <w:style w:type="numbering" w:customStyle="1" w:styleId="WWNum41">
    <w:name w:val="WWNum41"/>
    <w:basedOn w:val="Sinlista"/>
    <w:rsid w:val="0008785D"/>
    <w:pPr>
      <w:numPr>
        <w:numId w:val="57"/>
      </w:numPr>
    </w:pPr>
  </w:style>
  <w:style w:type="numbering" w:customStyle="1" w:styleId="LFO31">
    <w:name w:val="LFO31"/>
    <w:basedOn w:val="Sinlista"/>
    <w:rsid w:val="0008785D"/>
    <w:pPr>
      <w:numPr>
        <w:numId w:val="58"/>
      </w:numPr>
    </w:pPr>
  </w:style>
  <w:style w:type="paragraph" w:styleId="Lista2">
    <w:name w:val="List 2"/>
    <w:basedOn w:val="Normal"/>
    <w:uiPriority w:val="99"/>
    <w:unhideWhenUsed/>
    <w:rsid w:val="000D6E18"/>
    <w:pPr>
      <w:ind w:left="566" w:hanging="283"/>
      <w:contextualSpacing/>
    </w:pPr>
    <w:rPr>
      <w:rFonts w:cs="Mangal"/>
      <w:szCs w:val="21"/>
    </w:rPr>
  </w:style>
  <w:style w:type="paragraph" w:styleId="Lista3">
    <w:name w:val="List 3"/>
    <w:basedOn w:val="Normal"/>
    <w:uiPriority w:val="99"/>
    <w:unhideWhenUsed/>
    <w:rsid w:val="000D6E18"/>
    <w:pPr>
      <w:ind w:left="849" w:hanging="283"/>
      <w:contextualSpacing/>
    </w:pPr>
    <w:rPr>
      <w:rFonts w:cs="Mangal"/>
      <w:szCs w:val="21"/>
    </w:rPr>
  </w:style>
  <w:style w:type="paragraph" w:styleId="Lista4">
    <w:name w:val="List 4"/>
    <w:basedOn w:val="Normal"/>
    <w:uiPriority w:val="99"/>
    <w:unhideWhenUsed/>
    <w:rsid w:val="000D6E18"/>
    <w:pPr>
      <w:ind w:left="1132" w:hanging="283"/>
      <w:contextualSpacing/>
    </w:pPr>
    <w:rPr>
      <w:rFonts w:cs="Mangal"/>
      <w:szCs w:val="21"/>
    </w:rPr>
  </w:style>
  <w:style w:type="paragraph" w:styleId="Lista5">
    <w:name w:val="List 5"/>
    <w:basedOn w:val="Normal"/>
    <w:uiPriority w:val="99"/>
    <w:unhideWhenUsed/>
    <w:rsid w:val="000D6E18"/>
    <w:pPr>
      <w:ind w:left="1415" w:hanging="283"/>
      <w:contextualSpacing/>
    </w:pPr>
    <w:rPr>
      <w:rFonts w:cs="Mangal"/>
      <w:szCs w:val="21"/>
    </w:rPr>
  </w:style>
  <w:style w:type="paragraph" w:styleId="Saludo">
    <w:name w:val="Salutation"/>
    <w:basedOn w:val="Normal"/>
    <w:next w:val="Normal"/>
    <w:link w:val="SaludoCar"/>
    <w:uiPriority w:val="99"/>
    <w:unhideWhenUsed/>
    <w:rsid w:val="000D6E18"/>
    <w:rPr>
      <w:rFonts w:cs="Mangal"/>
      <w:szCs w:val="21"/>
    </w:rPr>
  </w:style>
  <w:style w:type="character" w:customStyle="1" w:styleId="SaludoCar">
    <w:name w:val="Saludo Car"/>
    <w:basedOn w:val="Fuentedeprrafopredeter"/>
    <w:link w:val="Saludo"/>
    <w:uiPriority w:val="99"/>
    <w:rsid w:val="000D6E18"/>
    <w:rPr>
      <w:kern w:val="3"/>
      <w:sz w:val="24"/>
      <w:szCs w:val="21"/>
      <w:lang w:eastAsia="zh-CN" w:bidi="hi-IN"/>
    </w:rPr>
  </w:style>
  <w:style w:type="paragraph" w:styleId="Listaconvietas">
    <w:name w:val="List Bullet"/>
    <w:basedOn w:val="Normal"/>
    <w:uiPriority w:val="99"/>
    <w:unhideWhenUsed/>
    <w:rsid w:val="000D6E18"/>
    <w:pPr>
      <w:numPr>
        <w:numId w:val="60"/>
      </w:numPr>
      <w:contextualSpacing/>
    </w:pPr>
    <w:rPr>
      <w:rFonts w:cs="Mangal"/>
      <w:szCs w:val="21"/>
    </w:rPr>
  </w:style>
  <w:style w:type="paragraph" w:styleId="Listaconvietas2">
    <w:name w:val="List Bullet 2"/>
    <w:basedOn w:val="Normal"/>
    <w:uiPriority w:val="99"/>
    <w:unhideWhenUsed/>
    <w:rsid w:val="000D6E18"/>
    <w:pPr>
      <w:numPr>
        <w:numId w:val="61"/>
      </w:numPr>
      <w:contextualSpacing/>
    </w:pPr>
    <w:rPr>
      <w:rFonts w:cs="Mangal"/>
      <w:szCs w:val="21"/>
    </w:rPr>
  </w:style>
  <w:style w:type="paragraph" w:styleId="Listaconvietas3">
    <w:name w:val="List Bullet 3"/>
    <w:basedOn w:val="Normal"/>
    <w:uiPriority w:val="99"/>
    <w:unhideWhenUsed/>
    <w:rsid w:val="000D6E18"/>
    <w:pPr>
      <w:numPr>
        <w:numId w:val="62"/>
      </w:numPr>
      <w:contextualSpacing/>
    </w:pPr>
    <w:rPr>
      <w:rFonts w:cs="Mangal"/>
      <w:szCs w:val="21"/>
    </w:rPr>
  </w:style>
  <w:style w:type="paragraph" w:styleId="Continuarlista2">
    <w:name w:val="List Continue 2"/>
    <w:basedOn w:val="Normal"/>
    <w:uiPriority w:val="99"/>
    <w:unhideWhenUsed/>
    <w:rsid w:val="000D6E18"/>
    <w:pPr>
      <w:ind w:left="566"/>
      <w:contextualSpacing/>
    </w:pPr>
    <w:rPr>
      <w:rFonts w:cs="Mangal"/>
      <w:szCs w:val="21"/>
    </w:rPr>
  </w:style>
  <w:style w:type="paragraph" w:styleId="Textoindependiente">
    <w:name w:val="Body Text"/>
    <w:basedOn w:val="Normal"/>
    <w:link w:val="TextoindependienteCar"/>
    <w:uiPriority w:val="99"/>
    <w:unhideWhenUsed/>
    <w:rsid w:val="000D6E18"/>
    <w:rPr>
      <w:rFonts w:cs="Mangal"/>
      <w:szCs w:val="21"/>
    </w:rPr>
  </w:style>
  <w:style w:type="character" w:customStyle="1" w:styleId="TextoindependienteCar">
    <w:name w:val="Texto independiente Car"/>
    <w:basedOn w:val="Fuentedeprrafopredeter"/>
    <w:link w:val="Textoindependiente"/>
    <w:uiPriority w:val="99"/>
    <w:rsid w:val="000D6E18"/>
    <w:rPr>
      <w:kern w:val="3"/>
      <w:sz w:val="24"/>
      <w:szCs w:val="21"/>
      <w:lang w:eastAsia="zh-CN" w:bidi="hi-IN"/>
    </w:rPr>
  </w:style>
  <w:style w:type="paragraph" w:styleId="Textoindependienteprimerasangra">
    <w:name w:val="Body Text First Indent"/>
    <w:basedOn w:val="Textoindependiente"/>
    <w:link w:val="TextoindependienteprimerasangraCar"/>
    <w:uiPriority w:val="99"/>
    <w:unhideWhenUsed/>
    <w:rsid w:val="000D6E18"/>
    <w:pPr>
      <w:ind w:firstLine="360"/>
    </w:pPr>
  </w:style>
  <w:style w:type="character" w:customStyle="1" w:styleId="TextoindependienteprimerasangraCar">
    <w:name w:val="Texto independiente primera sangría Car"/>
    <w:basedOn w:val="TextoindependienteCar"/>
    <w:link w:val="Textoindependienteprimerasangra"/>
    <w:uiPriority w:val="99"/>
    <w:rsid w:val="000D6E18"/>
    <w:rPr>
      <w:kern w:val="3"/>
      <w:sz w:val="24"/>
      <w:szCs w:val="21"/>
      <w:lang w:eastAsia="zh-CN" w:bidi="hi-IN"/>
    </w:rPr>
  </w:style>
  <w:style w:type="paragraph" w:styleId="Sangradetextonormal">
    <w:name w:val="Body Text Indent"/>
    <w:basedOn w:val="Normal"/>
    <w:link w:val="SangradetextonormalCar"/>
    <w:uiPriority w:val="99"/>
    <w:semiHidden/>
    <w:unhideWhenUsed/>
    <w:rsid w:val="000D6E18"/>
    <w:pPr>
      <w:ind w:left="283"/>
    </w:pPr>
    <w:rPr>
      <w:rFonts w:cs="Mangal"/>
      <w:szCs w:val="21"/>
    </w:rPr>
  </w:style>
  <w:style w:type="character" w:customStyle="1" w:styleId="SangradetextonormalCar">
    <w:name w:val="Sangría de texto normal Car"/>
    <w:basedOn w:val="Fuentedeprrafopredeter"/>
    <w:link w:val="Sangradetextonormal"/>
    <w:uiPriority w:val="99"/>
    <w:semiHidden/>
    <w:rsid w:val="000D6E18"/>
    <w:rPr>
      <w:kern w:val="3"/>
      <w:sz w:val="24"/>
      <w:szCs w:val="21"/>
      <w:lang w:eastAsia="zh-CN" w:bidi="hi-IN"/>
    </w:rPr>
  </w:style>
  <w:style w:type="paragraph" w:styleId="Textoindependienteprimerasangra2">
    <w:name w:val="Body Text First Indent 2"/>
    <w:basedOn w:val="Sangradetextonormal"/>
    <w:link w:val="Textoindependienteprimerasangra2Car"/>
    <w:uiPriority w:val="99"/>
    <w:unhideWhenUsed/>
    <w:rsid w:val="000D6E18"/>
    <w:pPr>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0D6E18"/>
    <w:rPr>
      <w:kern w:val="3"/>
      <w:sz w:val="24"/>
      <w:szCs w:val="21"/>
      <w:lang w:eastAsia="zh-CN" w:bidi="hi-IN"/>
    </w:rPr>
  </w:style>
  <w:style w:type="numbering" w:customStyle="1" w:styleId="Sinlista3">
    <w:name w:val="Sin lista3"/>
    <w:basedOn w:val="Sinlista"/>
    <w:rsid w:val="00E0319D"/>
    <w:pPr>
      <w:numPr>
        <w:numId w:val="63"/>
      </w:numPr>
    </w:pPr>
  </w:style>
  <w:style w:type="numbering" w:customStyle="1" w:styleId="Sinlista30">
    <w:name w:val="Sin lista3"/>
    <w:next w:val="Sinlista"/>
    <w:uiPriority w:val="99"/>
    <w:semiHidden/>
    <w:unhideWhenUsed/>
    <w:rsid w:val="00031048"/>
  </w:style>
  <w:style w:type="numbering" w:customStyle="1" w:styleId="NoList1">
    <w:name w:val="No List1"/>
    <w:basedOn w:val="Sinlista"/>
    <w:rsid w:val="00031048"/>
    <w:pPr>
      <w:numPr>
        <w:numId w:val="1"/>
      </w:numPr>
    </w:pPr>
  </w:style>
  <w:style w:type="numbering" w:customStyle="1" w:styleId="WWNum111">
    <w:name w:val="WWNum111"/>
    <w:basedOn w:val="Sinlista"/>
    <w:rsid w:val="00031048"/>
    <w:pPr>
      <w:numPr>
        <w:numId w:val="71"/>
      </w:numPr>
    </w:pPr>
  </w:style>
  <w:style w:type="numbering" w:customStyle="1" w:styleId="WWNum22">
    <w:name w:val="WWNum22"/>
    <w:basedOn w:val="Sinlista"/>
    <w:rsid w:val="00031048"/>
    <w:pPr>
      <w:numPr>
        <w:numId w:val="72"/>
      </w:numPr>
    </w:pPr>
  </w:style>
  <w:style w:type="numbering" w:customStyle="1" w:styleId="WWNum32">
    <w:name w:val="WWNum32"/>
    <w:basedOn w:val="Sinlista"/>
    <w:rsid w:val="00031048"/>
    <w:pPr>
      <w:numPr>
        <w:numId w:val="73"/>
      </w:numPr>
    </w:pPr>
  </w:style>
  <w:style w:type="numbering" w:customStyle="1" w:styleId="WWNum42">
    <w:name w:val="WWNum42"/>
    <w:basedOn w:val="Sinlista"/>
    <w:rsid w:val="00031048"/>
    <w:pPr>
      <w:numPr>
        <w:numId w:val="74"/>
      </w:numPr>
    </w:pPr>
  </w:style>
  <w:style w:type="table" w:styleId="Tablacontema">
    <w:name w:val="Table Theme"/>
    <w:basedOn w:val="Tablanormal"/>
    <w:uiPriority w:val="99"/>
    <w:rsid w:val="000224CC"/>
    <w:pPr>
      <w:widowControl w:val="0"/>
      <w:suppressAutoHyphens/>
      <w:spacing w:before="120"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OutlineListStyle6">
    <w:name w:val="WW_OutlineListStyle_6"/>
    <w:basedOn w:val="Sinlista"/>
    <w:rsid w:val="004A574F"/>
    <w:pPr>
      <w:numPr>
        <w:numId w:val="10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9909313">
      <w:bodyDiv w:val="1"/>
      <w:marLeft w:val="0"/>
      <w:marRight w:val="0"/>
      <w:marTop w:val="0"/>
      <w:marBottom w:val="0"/>
      <w:divBdr>
        <w:top w:val="none" w:sz="0" w:space="0" w:color="auto"/>
        <w:left w:val="none" w:sz="0" w:space="0" w:color="auto"/>
        <w:bottom w:val="none" w:sz="0" w:space="0" w:color="auto"/>
        <w:right w:val="none" w:sz="0" w:space="0" w:color="auto"/>
      </w:divBdr>
    </w:div>
    <w:div w:id="348916851">
      <w:bodyDiv w:val="1"/>
      <w:marLeft w:val="0"/>
      <w:marRight w:val="0"/>
      <w:marTop w:val="0"/>
      <w:marBottom w:val="0"/>
      <w:divBdr>
        <w:top w:val="none" w:sz="0" w:space="0" w:color="auto"/>
        <w:left w:val="none" w:sz="0" w:space="0" w:color="auto"/>
        <w:bottom w:val="none" w:sz="0" w:space="0" w:color="auto"/>
        <w:right w:val="none" w:sz="0" w:space="0" w:color="auto"/>
      </w:divBdr>
    </w:div>
    <w:div w:id="352726011">
      <w:bodyDiv w:val="1"/>
      <w:marLeft w:val="0"/>
      <w:marRight w:val="0"/>
      <w:marTop w:val="0"/>
      <w:marBottom w:val="0"/>
      <w:divBdr>
        <w:top w:val="none" w:sz="0" w:space="0" w:color="auto"/>
        <w:left w:val="none" w:sz="0" w:space="0" w:color="auto"/>
        <w:bottom w:val="none" w:sz="0" w:space="0" w:color="auto"/>
        <w:right w:val="none" w:sz="0" w:space="0" w:color="auto"/>
      </w:divBdr>
    </w:div>
    <w:div w:id="368532532">
      <w:bodyDiv w:val="1"/>
      <w:marLeft w:val="0"/>
      <w:marRight w:val="0"/>
      <w:marTop w:val="0"/>
      <w:marBottom w:val="0"/>
      <w:divBdr>
        <w:top w:val="none" w:sz="0" w:space="0" w:color="auto"/>
        <w:left w:val="none" w:sz="0" w:space="0" w:color="auto"/>
        <w:bottom w:val="none" w:sz="0" w:space="0" w:color="auto"/>
        <w:right w:val="none" w:sz="0" w:space="0" w:color="auto"/>
      </w:divBdr>
    </w:div>
    <w:div w:id="448940342">
      <w:bodyDiv w:val="1"/>
      <w:marLeft w:val="0"/>
      <w:marRight w:val="0"/>
      <w:marTop w:val="0"/>
      <w:marBottom w:val="0"/>
      <w:divBdr>
        <w:top w:val="none" w:sz="0" w:space="0" w:color="auto"/>
        <w:left w:val="none" w:sz="0" w:space="0" w:color="auto"/>
        <w:bottom w:val="none" w:sz="0" w:space="0" w:color="auto"/>
        <w:right w:val="none" w:sz="0" w:space="0" w:color="auto"/>
      </w:divBdr>
    </w:div>
    <w:div w:id="521239976">
      <w:bodyDiv w:val="1"/>
      <w:marLeft w:val="0"/>
      <w:marRight w:val="0"/>
      <w:marTop w:val="0"/>
      <w:marBottom w:val="0"/>
      <w:divBdr>
        <w:top w:val="none" w:sz="0" w:space="0" w:color="auto"/>
        <w:left w:val="none" w:sz="0" w:space="0" w:color="auto"/>
        <w:bottom w:val="none" w:sz="0" w:space="0" w:color="auto"/>
        <w:right w:val="none" w:sz="0" w:space="0" w:color="auto"/>
      </w:divBdr>
    </w:div>
    <w:div w:id="569270246">
      <w:bodyDiv w:val="1"/>
      <w:marLeft w:val="0"/>
      <w:marRight w:val="0"/>
      <w:marTop w:val="0"/>
      <w:marBottom w:val="0"/>
      <w:divBdr>
        <w:top w:val="none" w:sz="0" w:space="0" w:color="auto"/>
        <w:left w:val="none" w:sz="0" w:space="0" w:color="auto"/>
        <w:bottom w:val="none" w:sz="0" w:space="0" w:color="auto"/>
        <w:right w:val="none" w:sz="0" w:space="0" w:color="auto"/>
      </w:divBdr>
    </w:div>
    <w:div w:id="572088527">
      <w:bodyDiv w:val="1"/>
      <w:marLeft w:val="0"/>
      <w:marRight w:val="0"/>
      <w:marTop w:val="0"/>
      <w:marBottom w:val="0"/>
      <w:divBdr>
        <w:top w:val="none" w:sz="0" w:space="0" w:color="auto"/>
        <w:left w:val="none" w:sz="0" w:space="0" w:color="auto"/>
        <w:bottom w:val="none" w:sz="0" w:space="0" w:color="auto"/>
        <w:right w:val="none" w:sz="0" w:space="0" w:color="auto"/>
      </w:divBdr>
    </w:div>
    <w:div w:id="580021851">
      <w:bodyDiv w:val="1"/>
      <w:marLeft w:val="0"/>
      <w:marRight w:val="0"/>
      <w:marTop w:val="0"/>
      <w:marBottom w:val="0"/>
      <w:divBdr>
        <w:top w:val="none" w:sz="0" w:space="0" w:color="auto"/>
        <w:left w:val="none" w:sz="0" w:space="0" w:color="auto"/>
        <w:bottom w:val="none" w:sz="0" w:space="0" w:color="auto"/>
        <w:right w:val="none" w:sz="0" w:space="0" w:color="auto"/>
      </w:divBdr>
    </w:div>
    <w:div w:id="601180933">
      <w:bodyDiv w:val="1"/>
      <w:marLeft w:val="0"/>
      <w:marRight w:val="0"/>
      <w:marTop w:val="0"/>
      <w:marBottom w:val="0"/>
      <w:divBdr>
        <w:top w:val="none" w:sz="0" w:space="0" w:color="auto"/>
        <w:left w:val="none" w:sz="0" w:space="0" w:color="auto"/>
        <w:bottom w:val="none" w:sz="0" w:space="0" w:color="auto"/>
        <w:right w:val="none" w:sz="0" w:space="0" w:color="auto"/>
      </w:divBdr>
    </w:div>
    <w:div w:id="751508828">
      <w:bodyDiv w:val="1"/>
      <w:marLeft w:val="0"/>
      <w:marRight w:val="0"/>
      <w:marTop w:val="0"/>
      <w:marBottom w:val="0"/>
      <w:divBdr>
        <w:top w:val="none" w:sz="0" w:space="0" w:color="auto"/>
        <w:left w:val="none" w:sz="0" w:space="0" w:color="auto"/>
        <w:bottom w:val="none" w:sz="0" w:space="0" w:color="auto"/>
        <w:right w:val="none" w:sz="0" w:space="0" w:color="auto"/>
      </w:divBdr>
    </w:div>
    <w:div w:id="758018879">
      <w:bodyDiv w:val="1"/>
      <w:marLeft w:val="0"/>
      <w:marRight w:val="0"/>
      <w:marTop w:val="0"/>
      <w:marBottom w:val="0"/>
      <w:divBdr>
        <w:top w:val="none" w:sz="0" w:space="0" w:color="auto"/>
        <w:left w:val="none" w:sz="0" w:space="0" w:color="auto"/>
        <w:bottom w:val="none" w:sz="0" w:space="0" w:color="auto"/>
        <w:right w:val="none" w:sz="0" w:space="0" w:color="auto"/>
      </w:divBdr>
    </w:div>
    <w:div w:id="797913859">
      <w:bodyDiv w:val="1"/>
      <w:marLeft w:val="0"/>
      <w:marRight w:val="0"/>
      <w:marTop w:val="0"/>
      <w:marBottom w:val="0"/>
      <w:divBdr>
        <w:top w:val="none" w:sz="0" w:space="0" w:color="auto"/>
        <w:left w:val="none" w:sz="0" w:space="0" w:color="auto"/>
        <w:bottom w:val="none" w:sz="0" w:space="0" w:color="auto"/>
        <w:right w:val="none" w:sz="0" w:space="0" w:color="auto"/>
      </w:divBdr>
    </w:div>
    <w:div w:id="840971016">
      <w:bodyDiv w:val="1"/>
      <w:marLeft w:val="0"/>
      <w:marRight w:val="0"/>
      <w:marTop w:val="0"/>
      <w:marBottom w:val="0"/>
      <w:divBdr>
        <w:top w:val="none" w:sz="0" w:space="0" w:color="auto"/>
        <w:left w:val="none" w:sz="0" w:space="0" w:color="auto"/>
        <w:bottom w:val="none" w:sz="0" w:space="0" w:color="auto"/>
        <w:right w:val="none" w:sz="0" w:space="0" w:color="auto"/>
      </w:divBdr>
    </w:div>
    <w:div w:id="893538599">
      <w:bodyDiv w:val="1"/>
      <w:marLeft w:val="0"/>
      <w:marRight w:val="0"/>
      <w:marTop w:val="0"/>
      <w:marBottom w:val="0"/>
      <w:divBdr>
        <w:top w:val="none" w:sz="0" w:space="0" w:color="auto"/>
        <w:left w:val="none" w:sz="0" w:space="0" w:color="auto"/>
        <w:bottom w:val="none" w:sz="0" w:space="0" w:color="auto"/>
        <w:right w:val="none" w:sz="0" w:space="0" w:color="auto"/>
      </w:divBdr>
    </w:div>
    <w:div w:id="988171487">
      <w:bodyDiv w:val="1"/>
      <w:marLeft w:val="0"/>
      <w:marRight w:val="0"/>
      <w:marTop w:val="0"/>
      <w:marBottom w:val="0"/>
      <w:divBdr>
        <w:top w:val="none" w:sz="0" w:space="0" w:color="auto"/>
        <w:left w:val="none" w:sz="0" w:space="0" w:color="auto"/>
        <w:bottom w:val="none" w:sz="0" w:space="0" w:color="auto"/>
        <w:right w:val="none" w:sz="0" w:space="0" w:color="auto"/>
      </w:divBdr>
    </w:div>
    <w:div w:id="1028946454">
      <w:bodyDiv w:val="1"/>
      <w:marLeft w:val="0"/>
      <w:marRight w:val="0"/>
      <w:marTop w:val="0"/>
      <w:marBottom w:val="0"/>
      <w:divBdr>
        <w:top w:val="none" w:sz="0" w:space="0" w:color="auto"/>
        <w:left w:val="none" w:sz="0" w:space="0" w:color="auto"/>
        <w:bottom w:val="none" w:sz="0" w:space="0" w:color="auto"/>
        <w:right w:val="none" w:sz="0" w:space="0" w:color="auto"/>
      </w:divBdr>
    </w:div>
    <w:div w:id="1062677799">
      <w:bodyDiv w:val="1"/>
      <w:marLeft w:val="0"/>
      <w:marRight w:val="0"/>
      <w:marTop w:val="0"/>
      <w:marBottom w:val="0"/>
      <w:divBdr>
        <w:top w:val="none" w:sz="0" w:space="0" w:color="auto"/>
        <w:left w:val="none" w:sz="0" w:space="0" w:color="auto"/>
        <w:bottom w:val="none" w:sz="0" w:space="0" w:color="auto"/>
        <w:right w:val="none" w:sz="0" w:space="0" w:color="auto"/>
      </w:divBdr>
    </w:div>
    <w:div w:id="1140880298">
      <w:bodyDiv w:val="1"/>
      <w:marLeft w:val="0"/>
      <w:marRight w:val="0"/>
      <w:marTop w:val="0"/>
      <w:marBottom w:val="0"/>
      <w:divBdr>
        <w:top w:val="none" w:sz="0" w:space="0" w:color="auto"/>
        <w:left w:val="none" w:sz="0" w:space="0" w:color="auto"/>
        <w:bottom w:val="none" w:sz="0" w:space="0" w:color="auto"/>
        <w:right w:val="none" w:sz="0" w:space="0" w:color="auto"/>
      </w:divBdr>
    </w:div>
    <w:div w:id="1204830349">
      <w:bodyDiv w:val="1"/>
      <w:marLeft w:val="0"/>
      <w:marRight w:val="0"/>
      <w:marTop w:val="0"/>
      <w:marBottom w:val="0"/>
      <w:divBdr>
        <w:top w:val="none" w:sz="0" w:space="0" w:color="auto"/>
        <w:left w:val="none" w:sz="0" w:space="0" w:color="auto"/>
        <w:bottom w:val="none" w:sz="0" w:space="0" w:color="auto"/>
        <w:right w:val="none" w:sz="0" w:space="0" w:color="auto"/>
      </w:divBdr>
    </w:div>
    <w:div w:id="1297374396">
      <w:bodyDiv w:val="1"/>
      <w:marLeft w:val="0"/>
      <w:marRight w:val="0"/>
      <w:marTop w:val="0"/>
      <w:marBottom w:val="0"/>
      <w:divBdr>
        <w:top w:val="none" w:sz="0" w:space="0" w:color="auto"/>
        <w:left w:val="none" w:sz="0" w:space="0" w:color="auto"/>
        <w:bottom w:val="none" w:sz="0" w:space="0" w:color="auto"/>
        <w:right w:val="none" w:sz="0" w:space="0" w:color="auto"/>
      </w:divBdr>
    </w:div>
    <w:div w:id="1439981162">
      <w:bodyDiv w:val="1"/>
      <w:marLeft w:val="0"/>
      <w:marRight w:val="0"/>
      <w:marTop w:val="0"/>
      <w:marBottom w:val="0"/>
      <w:divBdr>
        <w:top w:val="none" w:sz="0" w:space="0" w:color="auto"/>
        <w:left w:val="none" w:sz="0" w:space="0" w:color="auto"/>
        <w:bottom w:val="none" w:sz="0" w:space="0" w:color="auto"/>
        <w:right w:val="none" w:sz="0" w:space="0" w:color="auto"/>
      </w:divBdr>
    </w:div>
    <w:div w:id="1581284165">
      <w:bodyDiv w:val="1"/>
      <w:marLeft w:val="0"/>
      <w:marRight w:val="0"/>
      <w:marTop w:val="0"/>
      <w:marBottom w:val="0"/>
      <w:divBdr>
        <w:top w:val="none" w:sz="0" w:space="0" w:color="auto"/>
        <w:left w:val="none" w:sz="0" w:space="0" w:color="auto"/>
        <w:bottom w:val="none" w:sz="0" w:space="0" w:color="auto"/>
        <w:right w:val="none" w:sz="0" w:space="0" w:color="auto"/>
      </w:divBdr>
    </w:div>
    <w:div w:id="1722627854">
      <w:bodyDiv w:val="1"/>
      <w:marLeft w:val="0"/>
      <w:marRight w:val="0"/>
      <w:marTop w:val="0"/>
      <w:marBottom w:val="0"/>
      <w:divBdr>
        <w:top w:val="none" w:sz="0" w:space="0" w:color="auto"/>
        <w:left w:val="none" w:sz="0" w:space="0" w:color="auto"/>
        <w:bottom w:val="none" w:sz="0" w:space="0" w:color="auto"/>
        <w:right w:val="none" w:sz="0" w:space="0" w:color="auto"/>
      </w:divBdr>
    </w:div>
    <w:div w:id="1778021238">
      <w:bodyDiv w:val="1"/>
      <w:marLeft w:val="0"/>
      <w:marRight w:val="0"/>
      <w:marTop w:val="0"/>
      <w:marBottom w:val="0"/>
      <w:divBdr>
        <w:top w:val="none" w:sz="0" w:space="0" w:color="auto"/>
        <w:left w:val="none" w:sz="0" w:space="0" w:color="auto"/>
        <w:bottom w:val="none" w:sz="0" w:space="0" w:color="auto"/>
        <w:right w:val="none" w:sz="0" w:space="0" w:color="auto"/>
      </w:divBdr>
    </w:div>
    <w:div w:id="1881628009">
      <w:bodyDiv w:val="1"/>
      <w:marLeft w:val="0"/>
      <w:marRight w:val="0"/>
      <w:marTop w:val="0"/>
      <w:marBottom w:val="0"/>
      <w:divBdr>
        <w:top w:val="none" w:sz="0" w:space="0" w:color="auto"/>
        <w:left w:val="none" w:sz="0" w:space="0" w:color="auto"/>
        <w:bottom w:val="none" w:sz="0" w:space="0" w:color="auto"/>
        <w:right w:val="none" w:sz="0" w:space="0" w:color="auto"/>
      </w:divBdr>
    </w:div>
    <w:div w:id="1970939267">
      <w:bodyDiv w:val="1"/>
      <w:marLeft w:val="0"/>
      <w:marRight w:val="0"/>
      <w:marTop w:val="0"/>
      <w:marBottom w:val="0"/>
      <w:divBdr>
        <w:top w:val="none" w:sz="0" w:space="0" w:color="auto"/>
        <w:left w:val="none" w:sz="0" w:space="0" w:color="auto"/>
        <w:bottom w:val="none" w:sz="0" w:space="0" w:color="auto"/>
        <w:right w:val="none" w:sz="0" w:space="0" w:color="auto"/>
      </w:divBdr>
    </w:div>
    <w:div w:id="2069065084">
      <w:bodyDiv w:val="1"/>
      <w:marLeft w:val="0"/>
      <w:marRight w:val="0"/>
      <w:marTop w:val="0"/>
      <w:marBottom w:val="0"/>
      <w:divBdr>
        <w:top w:val="none" w:sz="0" w:space="0" w:color="auto"/>
        <w:left w:val="none" w:sz="0" w:space="0" w:color="auto"/>
        <w:bottom w:val="none" w:sz="0" w:space="0" w:color="auto"/>
        <w:right w:val="none" w:sz="0" w:space="0" w:color="auto"/>
      </w:divBdr>
    </w:div>
    <w:div w:id="21398377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trataciondelestado.es/wps/portal/plataforma"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contrataciondelestado.es/wps/portal/plataforma"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2E7711-A55C-47DB-B979-16FD5BB10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27444</Words>
  <Characters>150942</Characters>
  <Application>Microsoft Office Word</Application>
  <DocSecurity>0</DocSecurity>
  <Lines>1257</Lines>
  <Paragraphs>356</Paragraphs>
  <ScaleCrop>false</ScaleCrop>
  <HeadingPairs>
    <vt:vector size="2" baseType="variant">
      <vt:variant>
        <vt:lpstr>Título</vt:lpstr>
      </vt:variant>
      <vt:variant>
        <vt:i4>1</vt:i4>
      </vt:variant>
    </vt:vector>
  </HeadingPairs>
  <TitlesOfParts>
    <vt:vector size="1" baseType="lpstr">
      <vt:lpstr>1</vt:lpstr>
    </vt:vector>
  </TitlesOfParts>
  <Company/>
  <LinksUpToDate>false</LinksUpToDate>
  <CharactersWithSpaces>178030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María del Mar Paz Cano</dc:creator>
  <cp:lastModifiedBy>MARIA DEL MAR PAZ CANO</cp:lastModifiedBy>
  <cp:revision>4</cp:revision>
  <cp:lastPrinted>2022-10-31T08:41:00Z</cp:lastPrinted>
  <dcterms:created xsi:type="dcterms:W3CDTF">2022-10-31T08:40:00Z</dcterms:created>
  <dcterms:modified xsi:type="dcterms:W3CDTF">2022-10-31T08:41:00Z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