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End w:id="0"/>
    </w:p>
    <w:p w14:paraId="4BE30147" w14:textId="77777777" w:rsidR="00607356" w:rsidRPr="008B1A84" w:rsidRDefault="00607356" w:rsidP="008E0813">
      <w:pPr>
        <w:pStyle w:val="NormalDGPYC"/>
        <w:rPr>
          <w:b/>
          <w:bCs/>
          <w:sz w:val="28"/>
          <w:szCs w:val="28"/>
        </w:rPr>
      </w:pPr>
    </w:p>
    <w:p w14:paraId="077D22F5" w14:textId="77777777" w:rsidR="00FD057C" w:rsidRPr="00FD057C" w:rsidRDefault="00FD057C" w:rsidP="00FD057C">
      <w:pPr>
        <w:jc w:val="both"/>
        <w:rPr>
          <w:b/>
          <w:bCs/>
          <w:color w:val="000000" w:themeColor="text1"/>
          <w:sz w:val="28"/>
          <w:szCs w:val="28"/>
        </w:rPr>
      </w:pPr>
      <w:r w:rsidRPr="00FD057C">
        <w:rPr>
          <w:b/>
          <w:bCs/>
          <w:color w:val="000000" w:themeColor="text1"/>
          <w:sz w:val="28"/>
          <w:szCs w:val="28"/>
        </w:rPr>
        <w:t>Modificación Orden HFP/55/2023, de 24 de enero, relativa al análisis sistemático del riesgo de conflicto de interés en los procedimientos que ejecutan el Plan de Recuperación, Transformación y Resiliencia.</w:t>
      </w:r>
    </w:p>
    <w:p w14:paraId="66B2B33E" w14:textId="77777777" w:rsidR="00FD057C" w:rsidRPr="00FD057C" w:rsidRDefault="00FD057C" w:rsidP="00FD057C">
      <w:pPr>
        <w:jc w:val="both"/>
        <w:rPr>
          <w:b/>
          <w:bCs/>
          <w:color w:val="000000" w:themeColor="text1"/>
          <w:sz w:val="28"/>
          <w:szCs w:val="28"/>
        </w:rPr>
      </w:pPr>
    </w:p>
    <w:tbl>
      <w:tblPr>
        <w:tblStyle w:val="Tablaconcuadrcula3"/>
        <w:tblW w:w="0" w:type="auto"/>
        <w:tblInd w:w="988" w:type="dxa"/>
        <w:tblLook w:val="04A0" w:firstRow="1" w:lastRow="0" w:firstColumn="1" w:lastColumn="0" w:noHBand="0" w:noVBand="1"/>
      </w:tblPr>
      <w:tblGrid>
        <w:gridCol w:w="704"/>
        <w:gridCol w:w="5954"/>
      </w:tblGrid>
      <w:tr w:rsidR="00FD057C" w:rsidRPr="00FD057C" w14:paraId="3FFC1B71" w14:textId="77777777" w:rsidTr="00D40E88">
        <w:trPr>
          <w:cantSplit/>
          <w:trHeight w:val="552"/>
        </w:trPr>
        <w:tc>
          <w:tcPr>
            <w:tcW w:w="704" w:type="dxa"/>
            <w:vMerge w:val="restart"/>
            <w:shd w:val="clear" w:color="auto" w:fill="E7E6E6" w:themeFill="background2"/>
            <w:textDirection w:val="btLr"/>
          </w:tcPr>
          <w:p w14:paraId="70935219" w14:textId="77777777" w:rsidR="00FD057C" w:rsidRPr="00FD057C" w:rsidRDefault="00FD057C" w:rsidP="00FD057C">
            <w:pPr>
              <w:spacing w:before="0" w:after="60"/>
              <w:ind w:left="175" w:right="113"/>
              <w:rPr>
                <w:b/>
                <w:bCs/>
                <w:szCs w:val="28"/>
              </w:rPr>
            </w:pPr>
            <w:r w:rsidRPr="00FD057C">
              <w:rPr>
                <w:b/>
                <w:bCs/>
                <w:sz w:val="28"/>
                <w:szCs w:val="28"/>
              </w:rPr>
              <w:t>Modificaciones</w:t>
            </w:r>
          </w:p>
        </w:tc>
        <w:tc>
          <w:tcPr>
            <w:tcW w:w="5954" w:type="dxa"/>
            <w:vAlign w:val="center"/>
          </w:tcPr>
          <w:p w14:paraId="5EC17D98" w14:textId="45B9F805" w:rsidR="00FD057C" w:rsidRPr="00FD057C" w:rsidRDefault="00FD057C" w:rsidP="00FD057C">
            <w:pPr>
              <w:spacing w:before="0" w:after="60"/>
              <w:ind w:left="175"/>
              <w:rPr>
                <w:b/>
                <w:bCs/>
                <w:color w:val="000000" w:themeColor="text1"/>
                <w:sz w:val="28"/>
                <w:szCs w:val="28"/>
              </w:rPr>
            </w:pPr>
            <w:r w:rsidRPr="00FD057C">
              <w:rPr>
                <w:b/>
                <w:bCs/>
                <w:sz w:val="28"/>
                <w:szCs w:val="28"/>
              </w:rPr>
              <w:t>Cambios:</w:t>
            </w:r>
            <w:r w:rsidRPr="00FD057C">
              <w:rPr>
                <w:bCs/>
                <w:sz w:val="28"/>
                <w:szCs w:val="28"/>
              </w:rPr>
              <w:t xml:space="preserve"> cláusulas </w:t>
            </w:r>
            <w:r>
              <w:rPr>
                <w:bCs/>
                <w:sz w:val="28"/>
                <w:szCs w:val="28"/>
              </w:rPr>
              <w:t>3.1; 15.1.4; 18; 25,2</w:t>
            </w:r>
          </w:p>
        </w:tc>
      </w:tr>
      <w:tr w:rsidR="00FD057C" w:rsidRPr="00FD057C" w14:paraId="797AD4EF" w14:textId="77777777" w:rsidTr="00D40E88">
        <w:trPr>
          <w:cantSplit/>
          <w:trHeight w:val="552"/>
        </w:trPr>
        <w:tc>
          <w:tcPr>
            <w:tcW w:w="704" w:type="dxa"/>
            <w:vMerge/>
            <w:shd w:val="clear" w:color="auto" w:fill="E7E6E6" w:themeFill="background2"/>
          </w:tcPr>
          <w:p w14:paraId="45B5951E" w14:textId="77777777" w:rsidR="00FD057C" w:rsidRPr="00FD057C" w:rsidRDefault="00FD057C" w:rsidP="00FD057C">
            <w:pPr>
              <w:numPr>
                <w:ilvl w:val="0"/>
                <w:numId w:val="45"/>
              </w:numPr>
              <w:spacing w:before="0" w:after="60"/>
              <w:ind w:left="175" w:firstLine="0"/>
              <w:rPr>
                <w:b/>
                <w:bCs/>
                <w:szCs w:val="28"/>
              </w:rPr>
            </w:pPr>
          </w:p>
        </w:tc>
        <w:tc>
          <w:tcPr>
            <w:tcW w:w="5954" w:type="dxa"/>
            <w:vAlign w:val="center"/>
          </w:tcPr>
          <w:p w14:paraId="62267C49" w14:textId="77777777" w:rsidR="00FD057C" w:rsidRPr="00FD057C" w:rsidRDefault="00FD057C" w:rsidP="00FD057C">
            <w:pPr>
              <w:spacing w:before="0" w:after="60"/>
              <w:ind w:left="175"/>
              <w:rPr>
                <w:bCs/>
                <w:sz w:val="28"/>
                <w:szCs w:val="28"/>
              </w:rPr>
            </w:pPr>
            <w:r w:rsidRPr="00FD057C">
              <w:rPr>
                <w:b/>
                <w:bCs/>
                <w:sz w:val="28"/>
                <w:szCs w:val="28"/>
              </w:rPr>
              <w:t>Supresión</w:t>
            </w:r>
            <w:r w:rsidRPr="00FD057C">
              <w:rPr>
                <w:bCs/>
                <w:sz w:val="28"/>
                <w:szCs w:val="28"/>
              </w:rPr>
              <w:t>: último párrafo cláusula 16.2 y 16 bis</w:t>
            </w:r>
          </w:p>
        </w:tc>
      </w:tr>
      <w:tr w:rsidR="00FD057C" w:rsidRPr="00FD057C" w14:paraId="6C38377D" w14:textId="77777777" w:rsidTr="00D40E88">
        <w:trPr>
          <w:cantSplit/>
          <w:trHeight w:val="552"/>
        </w:trPr>
        <w:tc>
          <w:tcPr>
            <w:tcW w:w="704" w:type="dxa"/>
            <w:vMerge/>
            <w:shd w:val="clear" w:color="auto" w:fill="E7E6E6" w:themeFill="background2"/>
          </w:tcPr>
          <w:p w14:paraId="7847BB8C" w14:textId="77777777" w:rsidR="00FD057C" w:rsidRPr="00FD057C" w:rsidRDefault="00FD057C" w:rsidP="00FD057C">
            <w:pPr>
              <w:numPr>
                <w:ilvl w:val="0"/>
                <w:numId w:val="45"/>
              </w:numPr>
              <w:spacing w:before="0" w:after="60"/>
              <w:ind w:left="175" w:firstLine="0"/>
              <w:rPr>
                <w:b/>
                <w:bCs/>
                <w:szCs w:val="28"/>
              </w:rPr>
            </w:pPr>
          </w:p>
        </w:tc>
        <w:tc>
          <w:tcPr>
            <w:tcW w:w="5954" w:type="dxa"/>
            <w:vAlign w:val="center"/>
          </w:tcPr>
          <w:p w14:paraId="72F2EB42" w14:textId="77777777" w:rsidR="00FD057C" w:rsidRPr="00FD057C" w:rsidRDefault="00FD057C" w:rsidP="00FD057C">
            <w:pPr>
              <w:spacing w:before="0" w:after="60"/>
              <w:ind w:left="175"/>
              <w:rPr>
                <w:b/>
                <w:bCs/>
                <w:color w:val="000000" w:themeColor="text1"/>
                <w:sz w:val="28"/>
                <w:szCs w:val="28"/>
              </w:rPr>
            </w:pPr>
            <w:r w:rsidRPr="00FD057C">
              <w:rPr>
                <w:b/>
                <w:bCs/>
                <w:sz w:val="28"/>
                <w:szCs w:val="28"/>
              </w:rPr>
              <w:t xml:space="preserve">Nueva clausula: </w:t>
            </w:r>
            <w:r w:rsidRPr="00FD057C">
              <w:rPr>
                <w:bCs/>
                <w:sz w:val="28"/>
                <w:szCs w:val="28"/>
              </w:rPr>
              <w:t>17</w:t>
            </w:r>
            <w:r w:rsidRPr="00FD057C">
              <w:rPr>
                <w:b/>
                <w:bCs/>
                <w:sz w:val="28"/>
                <w:szCs w:val="28"/>
              </w:rPr>
              <w:t xml:space="preserve"> </w:t>
            </w:r>
          </w:p>
        </w:tc>
      </w:tr>
      <w:tr w:rsidR="00FD057C" w:rsidRPr="00FD057C" w14:paraId="5A74E5A1" w14:textId="77777777" w:rsidTr="00D40E88">
        <w:trPr>
          <w:cantSplit/>
          <w:trHeight w:val="552"/>
        </w:trPr>
        <w:tc>
          <w:tcPr>
            <w:tcW w:w="704" w:type="dxa"/>
            <w:vMerge/>
            <w:shd w:val="clear" w:color="auto" w:fill="E7E6E6" w:themeFill="background2"/>
          </w:tcPr>
          <w:p w14:paraId="43B5A1A2" w14:textId="77777777" w:rsidR="00FD057C" w:rsidRPr="00FD057C" w:rsidRDefault="00FD057C" w:rsidP="00FD057C">
            <w:pPr>
              <w:numPr>
                <w:ilvl w:val="0"/>
                <w:numId w:val="45"/>
              </w:numPr>
              <w:spacing w:before="0" w:after="60"/>
              <w:ind w:left="175" w:firstLine="0"/>
              <w:rPr>
                <w:b/>
                <w:bCs/>
                <w:szCs w:val="28"/>
              </w:rPr>
            </w:pPr>
          </w:p>
        </w:tc>
        <w:tc>
          <w:tcPr>
            <w:tcW w:w="5954" w:type="dxa"/>
            <w:vAlign w:val="center"/>
          </w:tcPr>
          <w:p w14:paraId="2A069AFF" w14:textId="2054620A" w:rsidR="00FD057C" w:rsidRPr="00FD057C" w:rsidRDefault="00FD057C" w:rsidP="00FD057C">
            <w:pPr>
              <w:spacing w:before="0" w:after="60"/>
              <w:ind w:left="175"/>
              <w:rPr>
                <w:b/>
                <w:bCs/>
                <w:color w:val="000000" w:themeColor="text1"/>
                <w:sz w:val="28"/>
                <w:szCs w:val="28"/>
              </w:rPr>
            </w:pPr>
            <w:r w:rsidRPr="00FD057C">
              <w:rPr>
                <w:b/>
                <w:bCs/>
                <w:sz w:val="28"/>
                <w:szCs w:val="28"/>
              </w:rPr>
              <w:t xml:space="preserve">Nuevos anexos: </w:t>
            </w:r>
            <w:r>
              <w:rPr>
                <w:bCs/>
                <w:sz w:val="28"/>
                <w:szCs w:val="28"/>
              </w:rPr>
              <w:t>XII, XII bis y XIII</w:t>
            </w:r>
          </w:p>
        </w:tc>
      </w:tr>
    </w:tbl>
    <w:p w14:paraId="63F98912" w14:textId="2E4A26F5" w:rsidR="00607356" w:rsidRDefault="00607356" w:rsidP="008E0813">
      <w:pPr>
        <w:pStyle w:val="NormalDGPYC"/>
        <w:rPr>
          <w:b/>
          <w:bCs/>
          <w:sz w:val="28"/>
          <w:szCs w:val="28"/>
        </w:rPr>
      </w:pPr>
    </w:p>
    <w:p w14:paraId="6DC540DF" w14:textId="435689DF" w:rsidR="00FD057C" w:rsidRDefault="00FD057C" w:rsidP="008E0813">
      <w:pPr>
        <w:pStyle w:val="NormalDGPYC"/>
        <w:rPr>
          <w:b/>
          <w:bCs/>
          <w:sz w:val="28"/>
          <w:szCs w:val="28"/>
        </w:rPr>
      </w:pPr>
    </w:p>
    <w:p w14:paraId="69F4085A" w14:textId="77777777" w:rsidR="00FD057C" w:rsidRPr="008B1A84" w:rsidRDefault="00FD057C" w:rsidP="008E0813">
      <w:pPr>
        <w:pStyle w:val="NormalDGPYC"/>
        <w:rPr>
          <w:b/>
          <w:bCs/>
          <w:sz w:val="28"/>
          <w:szCs w:val="28"/>
        </w:rPr>
      </w:pP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214CDC5A" w14:textId="2C6D5FA6" w:rsidR="004273F9" w:rsidRPr="00F84C68" w:rsidRDefault="00813BC9" w:rsidP="00A354DB">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B1A84">
        <w:rPr>
          <w:b/>
          <w:bCs/>
          <w:sz w:val="28"/>
          <w:szCs w:val="28"/>
        </w:rPr>
        <w:t xml:space="preserve">MODELO DE PLIEGO DE CLÁUSULAS ADMINISTRATIVAS </w:t>
      </w:r>
      <w:r w:rsidR="004273F9" w:rsidRPr="004273F9">
        <w:rPr>
          <w:b/>
          <w:bCs/>
          <w:sz w:val="28"/>
          <w:szCs w:val="28"/>
        </w:rPr>
        <w:t>PARTICULARES PARA LA CONTRATACIÓN DE UN SERVICIO, MEDIANTE PROCEDIMIENTO ABIERTO</w:t>
      </w:r>
      <w:r w:rsidR="00971A5E">
        <w:rPr>
          <w:b/>
          <w:bCs/>
          <w:sz w:val="28"/>
          <w:szCs w:val="28"/>
        </w:rPr>
        <w:t xml:space="preserve"> </w:t>
      </w:r>
      <w:r w:rsidR="00A354DB" w:rsidRPr="00A354DB">
        <w:rPr>
          <w:b/>
          <w:bCs/>
          <w:sz w:val="28"/>
          <w:szCs w:val="28"/>
        </w:rPr>
        <w:t>CON FINANCIACI</w:t>
      </w:r>
      <w:r w:rsidR="00FD057C">
        <w:rPr>
          <w:b/>
          <w:bCs/>
          <w:sz w:val="28"/>
          <w:szCs w:val="28"/>
        </w:rPr>
        <w:t>Ó</w:t>
      </w:r>
      <w:r w:rsidR="00A354DB" w:rsidRPr="00A354DB">
        <w:rPr>
          <w:b/>
          <w:bCs/>
          <w:sz w:val="28"/>
          <w:szCs w:val="28"/>
        </w:rPr>
        <w:t>N “</w:t>
      </w:r>
      <w:r w:rsidR="00A354DB" w:rsidRPr="00A354DB">
        <w:rPr>
          <w:b/>
          <w:bCs/>
          <w:i/>
          <w:iCs/>
          <w:sz w:val="28"/>
          <w:szCs w:val="28"/>
        </w:rPr>
        <w:t>NEXT</w:t>
      </w:r>
      <w:r w:rsidR="00A354DB">
        <w:rPr>
          <w:b/>
          <w:bCs/>
          <w:i/>
          <w:iCs/>
          <w:sz w:val="28"/>
          <w:szCs w:val="28"/>
        </w:rPr>
        <w:t xml:space="preserve"> </w:t>
      </w:r>
      <w:r w:rsidR="00A354DB" w:rsidRPr="00A354DB">
        <w:rPr>
          <w:b/>
          <w:bCs/>
          <w:i/>
          <w:iCs/>
          <w:sz w:val="28"/>
          <w:szCs w:val="28"/>
        </w:rPr>
        <w:t>GENERATION</w:t>
      </w:r>
      <w:r w:rsidR="00A354DB" w:rsidRPr="00A354DB">
        <w:rPr>
          <w:b/>
          <w:bCs/>
          <w:sz w:val="28"/>
          <w:szCs w:val="28"/>
        </w:rPr>
        <w:t xml:space="preserve">” </w:t>
      </w:r>
      <w:r w:rsidR="00A354DB" w:rsidRPr="00F84C68">
        <w:rPr>
          <w:b/>
          <w:bCs/>
          <w:sz w:val="28"/>
          <w:szCs w:val="28"/>
        </w:rPr>
        <w:t>CON CARGO AL MECANISMO DE RECUPERACI</w:t>
      </w:r>
      <w:r w:rsidR="00FD057C">
        <w:rPr>
          <w:b/>
          <w:bCs/>
          <w:sz w:val="28"/>
          <w:szCs w:val="28"/>
        </w:rPr>
        <w:t>Ó</w:t>
      </w:r>
      <w:r w:rsidR="00A354DB" w:rsidRPr="00F84C68">
        <w:rPr>
          <w:b/>
          <w:bCs/>
          <w:sz w:val="28"/>
          <w:szCs w:val="28"/>
        </w:rPr>
        <w:t>N Y RESILIENCIA (MRR)</w:t>
      </w:r>
    </w:p>
    <w:p w14:paraId="7A2B2998" w14:textId="77777777" w:rsidR="00A354DB" w:rsidRPr="00A354DB" w:rsidRDefault="00A354DB" w:rsidP="00A354DB">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28"/>
        </w:rPr>
      </w:pPr>
    </w:p>
    <w:p w14:paraId="1FF0E80F" w14:textId="77777777" w:rsidR="00195490" w:rsidRDefault="00195490" w:rsidP="00195490">
      <w:pPr>
        <w:pStyle w:val="NormalDGPYC"/>
        <w:jc w:val="center"/>
        <w:rPr>
          <w:bCs/>
          <w:kern w:val="3"/>
          <w:sz w:val="28"/>
          <w:szCs w:val="28"/>
        </w:rPr>
      </w:pPr>
      <w:r>
        <w:rPr>
          <w:bCs/>
          <w:smallCaps/>
          <w:sz w:val="28"/>
          <w:szCs w:val="28"/>
        </w:rPr>
        <w:t>Versión</w:t>
      </w:r>
      <w:r>
        <w:rPr>
          <w:bCs/>
          <w:sz w:val="28"/>
          <w:szCs w:val="28"/>
        </w:rPr>
        <w:t xml:space="preserve"> 16 de febrero 2023 </w:t>
      </w:r>
    </w:p>
    <w:p w14:paraId="64363C4B" w14:textId="77777777" w:rsidR="00FD057C" w:rsidRDefault="00FD057C" w:rsidP="00C155C0">
      <w:pPr>
        <w:widowControl/>
        <w:suppressAutoHyphens w:val="0"/>
        <w:spacing w:before="0" w:after="0"/>
      </w:pPr>
    </w:p>
    <w:p w14:paraId="00C8613D" w14:textId="245B78CE" w:rsidR="00577F55" w:rsidRPr="00B23256" w:rsidRDefault="00577F55" w:rsidP="00C155C0">
      <w:pPr>
        <w:widowControl/>
        <w:suppressAutoHyphens w:val="0"/>
        <w:spacing w:before="0" w:after="0"/>
      </w:pPr>
      <w:r w:rsidRPr="00B23256">
        <w:br w:type="page"/>
      </w:r>
    </w:p>
    <w:p w14:paraId="61041F44" w14:textId="1054C96C" w:rsidR="004273F9" w:rsidRDefault="001D30BD" w:rsidP="00A354DB">
      <w:pPr>
        <w:widowControl/>
        <w:autoSpaceDE w:val="0"/>
        <w:spacing w:before="0" w:after="240"/>
        <w:jc w:val="both"/>
        <w:rPr>
          <w:rFonts w:eastAsia="Times New Roman"/>
          <w:b/>
          <w:bCs/>
          <w:lang w:bidi="ar-SA"/>
        </w:rPr>
      </w:pPr>
      <w:bookmarkStart w:id="1" w:name="_Hlk87001555"/>
      <w:r w:rsidRPr="00B23256">
        <w:rPr>
          <w:rFonts w:eastAsia="Times New Roman"/>
          <w:b/>
          <w:bCs/>
          <w:lang w:bidi="ar-SA"/>
        </w:rPr>
        <w:lastRenderedPageBreak/>
        <w:t xml:space="preserve">MODELO DE PLIEGO DE CLÁUSULAS ADMINISTRATIVAS PARTICULARES PARA LA CONTRATACIÓN </w:t>
      </w:r>
      <w:bookmarkStart w:id="2" w:name="_Hlk88641928"/>
      <w:bookmarkEnd w:id="1"/>
      <w:r w:rsidR="004273F9" w:rsidRPr="004273F9">
        <w:rPr>
          <w:rFonts w:eastAsia="Times New Roman"/>
          <w:b/>
          <w:bCs/>
          <w:lang w:bidi="ar-SA"/>
        </w:rPr>
        <w:t>DE UN SERVICIO, MEDIANTE PROCEDIMIENTO ABIERTO</w:t>
      </w:r>
      <w:r w:rsidR="00844468">
        <w:rPr>
          <w:rFonts w:eastAsia="Times New Roman"/>
          <w:b/>
          <w:bCs/>
          <w:lang w:bidi="ar-SA"/>
        </w:rPr>
        <w:t xml:space="preserve"> </w:t>
      </w:r>
      <w:r w:rsidR="00A354DB" w:rsidRPr="00F84C68">
        <w:rPr>
          <w:rFonts w:eastAsia="Times New Roman"/>
          <w:b/>
          <w:bCs/>
          <w:lang w:bidi="ar-SA"/>
        </w:rPr>
        <w:t>CON FINANCIACI</w:t>
      </w:r>
      <w:r w:rsidR="00FD057C">
        <w:rPr>
          <w:rFonts w:eastAsia="Times New Roman"/>
          <w:b/>
          <w:bCs/>
          <w:lang w:bidi="ar-SA"/>
        </w:rPr>
        <w:t>Ó</w:t>
      </w:r>
      <w:r w:rsidR="00A354DB" w:rsidRPr="00F84C68">
        <w:rPr>
          <w:rFonts w:eastAsia="Times New Roman"/>
          <w:b/>
          <w:bCs/>
          <w:lang w:bidi="ar-SA"/>
        </w:rPr>
        <w:t>N “</w:t>
      </w:r>
      <w:r w:rsidR="00A354DB" w:rsidRPr="00F84C68">
        <w:rPr>
          <w:rFonts w:eastAsia="Times New Roman"/>
          <w:b/>
          <w:bCs/>
          <w:i/>
          <w:iCs/>
          <w:lang w:bidi="ar-SA"/>
        </w:rPr>
        <w:t>NEXT GENERATION</w:t>
      </w:r>
      <w:r w:rsidR="00A354DB" w:rsidRPr="00F84C68">
        <w:rPr>
          <w:rFonts w:eastAsia="Times New Roman"/>
          <w:b/>
          <w:bCs/>
          <w:lang w:bidi="ar-SA"/>
        </w:rPr>
        <w:t>” CON CARGO AL MECANISMO DE RECUPERACI</w:t>
      </w:r>
      <w:r w:rsidR="00FD057C">
        <w:rPr>
          <w:rFonts w:eastAsia="Times New Roman"/>
          <w:b/>
          <w:bCs/>
          <w:lang w:bidi="ar-SA"/>
        </w:rPr>
        <w:t>Ó</w:t>
      </w:r>
      <w:r w:rsidR="00A354DB" w:rsidRPr="00F84C68">
        <w:rPr>
          <w:rFonts w:eastAsia="Times New Roman"/>
          <w:b/>
          <w:bCs/>
          <w:lang w:bidi="ar-SA"/>
        </w:rPr>
        <w:t>N Y RESILIENCIA (MRR).</w:t>
      </w:r>
    </w:p>
    <w:bookmarkEnd w:id="2"/>
    <w:p w14:paraId="222F566F" w14:textId="77777777" w:rsidR="00C155C0" w:rsidRDefault="004A2758" w:rsidP="001D30BD">
      <w:pPr>
        <w:widowControl/>
        <w:autoSpaceDE w:val="0"/>
        <w:spacing w:before="0" w:after="240"/>
        <w:jc w:val="both"/>
        <w:rPr>
          <w:rFonts w:eastAsia="Times New Roman"/>
          <w:b/>
          <w:bCs/>
          <w:i/>
          <w:shd w:val="clear" w:color="auto" w:fill="C0C0C0"/>
          <w:lang w:bidi="ar-SA"/>
        </w:rPr>
      </w:pPr>
      <w:r>
        <w:rPr>
          <w:rFonts w:eastAsia="Times New Roman"/>
          <w:b/>
          <w:bCs/>
          <w:i/>
          <w:u w:val="single"/>
          <w:shd w:val="clear" w:color="auto" w:fill="C0C0C0"/>
          <w:lang w:bidi="ar-SA"/>
        </w:rPr>
        <w:t>Valor estimado</w:t>
      </w:r>
      <w:r w:rsidR="001D30BD" w:rsidRPr="00B23256">
        <w:rPr>
          <w:rFonts w:eastAsia="Times New Roman"/>
          <w:b/>
          <w:bCs/>
          <w:i/>
          <w:shd w:val="clear" w:color="auto" w:fill="C0C0C0"/>
          <w:lang w:bidi="ar-SA"/>
        </w:rPr>
        <w:t>, superior al umbral establecido por la Comisión Europea para los contratos sujetos a regulación armonizada</w:t>
      </w:r>
      <w:r w:rsidR="00A96E1C">
        <w:rPr>
          <w:rFonts w:eastAsia="Times New Roman"/>
          <w:b/>
          <w:bCs/>
          <w:i/>
          <w:shd w:val="clear" w:color="auto" w:fill="C0C0C0"/>
          <w:lang w:bidi="ar-SA"/>
        </w:rPr>
        <w:t xml:space="preserve">, </w:t>
      </w:r>
      <w:r w:rsidR="00A96E1C" w:rsidRPr="00B255A0">
        <w:rPr>
          <w:rFonts w:eastAsia="Times New Roman"/>
          <w:b/>
          <w:bCs/>
          <w:i/>
          <w:shd w:val="clear" w:color="auto" w:fill="C0C0C0"/>
          <w:lang w:bidi="ar-SA"/>
        </w:rPr>
        <w:t>igual o superior a 21</w:t>
      </w:r>
      <w:r w:rsidR="00587459">
        <w:rPr>
          <w:rFonts w:eastAsia="Times New Roman"/>
          <w:b/>
          <w:bCs/>
          <w:i/>
          <w:shd w:val="clear" w:color="auto" w:fill="C0C0C0"/>
          <w:lang w:bidi="ar-SA"/>
        </w:rPr>
        <w:t>5</w:t>
      </w:r>
      <w:r w:rsidR="00A96E1C" w:rsidRPr="00B255A0">
        <w:rPr>
          <w:rFonts w:eastAsia="Times New Roman"/>
          <w:b/>
          <w:bCs/>
          <w:i/>
          <w:shd w:val="clear" w:color="auto" w:fill="C0C0C0"/>
          <w:lang w:bidi="ar-SA"/>
        </w:rPr>
        <w:t>.000 euros</w:t>
      </w:r>
      <w:r>
        <w:rPr>
          <w:rFonts w:eastAsia="Times New Roman"/>
          <w:b/>
          <w:bCs/>
          <w:i/>
          <w:shd w:val="clear" w:color="auto" w:fill="C0C0C0"/>
          <w:lang w:bidi="ar-SA"/>
        </w:rPr>
        <w:t>.</w:t>
      </w:r>
    </w:p>
    <w:p w14:paraId="3AC82C51" w14:textId="06AFD29C" w:rsidR="001D30BD" w:rsidRPr="00C155C0" w:rsidRDefault="001D30BD" w:rsidP="001D30BD">
      <w:pPr>
        <w:widowControl/>
        <w:autoSpaceDE w:val="0"/>
        <w:spacing w:before="0" w:after="240"/>
        <w:jc w:val="both"/>
        <w:rPr>
          <w:rFonts w:eastAsia="Times New Roman"/>
          <w:b/>
          <w:bCs/>
          <w:i/>
          <w:shd w:val="clear" w:color="auto" w:fill="C0C0C0"/>
          <w:lang w:bidi="ar-SA"/>
        </w:rPr>
      </w:pPr>
      <w:r w:rsidRPr="00B23256">
        <w:rPr>
          <w:rFonts w:eastAsia="Times New Roman"/>
          <w:b/>
          <w:bCs/>
          <w:i/>
          <w:lang w:bidi="ar-SA"/>
        </w:rPr>
        <w:t xml:space="preserve">Utilizar en aquellos supuestos en los que el importe del valor estimado </w:t>
      </w:r>
      <w:r w:rsidR="004A2758">
        <w:rPr>
          <w:rFonts w:eastAsia="Times New Roman"/>
          <w:b/>
          <w:bCs/>
          <w:i/>
          <w:lang w:bidi="ar-SA"/>
        </w:rPr>
        <w:t>sea</w:t>
      </w:r>
      <w:r w:rsidRPr="00B23256">
        <w:rPr>
          <w:rFonts w:eastAsia="Times New Roman"/>
          <w:b/>
          <w:bCs/>
          <w:i/>
          <w:lang w:bidi="ar-SA"/>
        </w:rPr>
        <w:t xml:space="preserve"> inferior </w:t>
      </w:r>
      <w:r w:rsidRPr="00B255A0">
        <w:rPr>
          <w:rFonts w:eastAsia="Times New Roman"/>
          <w:b/>
          <w:bCs/>
          <w:i/>
          <w:lang w:bidi="ar-SA"/>
        </w:rPr>
        <w:t>pero la ponderación de los criterios de adjudicación evaluables mediante juicio de valor supere el</w:t>
      </w:r>
      <w:r w:rsidRPr="00B23256">
        <w:rPr>
          <w:rFonts w:eastAsia="Times New Roman"/>
          <w:b/>
          <w:bCs/>
          <w:i/>
          <w:lang w:bidi="ar-SA"/>
        </w:rPr>
        <w:t xml:space="preserve"> veinticinco por ciento del total (artículo 159.1 LCSP, a sensu contrario y artículo 52 RD Ley 36/2020, a sensu contrario)</w:t>
      </w:r>
    </w:p>
    <w:p w14:paraId="540E5A26" w14:textId="79244B9C" w:rsidR="001D30BD" w:rsidRPr="0060607A" w:rsidRDefault="001D30BD" w:rsidP="009F4DC3">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1701"/>
        <w:gridCol w:w="851"/>
        <w:gridCol w:w="1417"/>
        <w:gridCol w:w="2687"/>
      </w:tblGrid>
      <w:tr w:rsidR="00B34EB2"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6397F529" w14:textId="77777777" w:rsidR="00B34EB2" w:rsidRPr="009F4DC3" w:rsidRDefault="00B34EB2" w:rsidP="00B34EB2">
            <w:pPr>
              <w:widowControl/>
              <w:autoSpaceDE w:val="0"/>
              <w:rPr>
                <w:rFonts w:eastAsia="Times New Roman"/>
                <w:bCs/>
                <w:lang w:bidi="ar-SA"/>
              </w:rPr>
            </w:pPr>
            <w:r w:rsidRPr="009F4DC3">
              <w:rPr>
                <w:rFonts w:eastAsia="Times New Roman"/>
                <w:bCs/>
                <w:lang w:bidi="ar-SA"/>
              </w:rPr>
              <w:t>TRAMITACIÓN [ORDINARIA] [URGENTE] [ANTICIPADA]</w:t>
            </w:r>
          </w:p>
          <w:p w14:paraId="57A51D41" w14:textId="77777777" w:rsidR="00B34EB2" w:rsidRDefault="00B34EB2" w:rsidP="00B34EB2">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Next </w:t>
            </w:r>
            <w:proofErr w:type="spellStart"/>
            <w:r>
              <w:rPr>
                <w:b/>
                <w:bCs/>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74602E03" w14:textId="77777777" w:rsidR="00B34EB2" w:rsidRDefault="00B34EB2" w:rsidP="00B34EB2">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28D21C68" w14:textId="77777777" w:rsidR="00B34EB2" w:rsidRDefault="00B34EB2" w:rsidP="00B34EB2">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1F988A3D" w14:textId="77777777" w:rsidR="00B34EB2" w:rsidRDefault="00B34EB2" w:rsidP="00B34EB2">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39FC1270" w14:textId="77777777" w:rsidR="00B34EB2" w:rsidRDefault="00B34EB2" w:rsidP="00B34EB2">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DE0809C" w14:textId="165C2915" w:rsidR="00B34EB2" w:rsidRPr="009F4DC3" w:rsidRDefault="00B34EB2" w:rsidP="00B34EB2">
            <w:pPr>
              <w:widowControl/>
              <w:autoSpaceDE w:val="0"/>
              <w:spacing w:before="0" w:after="24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B34EB2" w:rsidRPr="009F4DC3" w14:paraId="21B0FB3B" w14:textId="77777777" w:rsidTr="00C155C0">
        <w:tc>
          <w:tcPr>
            <w:tcW w:w="3539"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B34EB2" w:rsidRPr="009F4DC3" w:rsidRDefault="00B34EB2" w:rsidP="00B34EB2">
            <w:pPr>
              <w:widowControl/>
              <w:autoSpaceDE w:val="0"/>
              <w:rPr>
                <w:lang w:bidi="ar-SA"/>
              </w:rPr>
            </w:pPr>
            <w:r w:rsidRPr="009F4DC3">
              <w:rPr>
                <w:lang w:eastAsia="es-ES" w:bidi="ar-SA"/>
              </w:rPr>
              <w:t>ÓRGANO DE CONTRATACIÓN</w:t>
            </w:r>
          </w:p>
        </w:tc>
        <w:tc>
          <w:tcPr>
            <w:tcW w:w="4955"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B34EB2" w:rsidRPr="009F4DC3" w:rsidRDefault="00B34EB2" w:rsidP="00B34EB2">
            <w:pPr>
              <w:widowControl/>
              <w:autoSpaceDE w:val="0"/>
              <w:rPr>
                <w:lang w:bidi="ar-SA"/>
              </w:rPr>
            </w:pPr>
          </w:p>
        </w:tc>
      </w:tr>
      <w:tr w:rsidR="00B34EB2" w:rsidRPr="009F4DC3" w14:paraId="34229D81" w14:textId="77777777" w:rsidTr="00C155C0">
        <w:tc>
          <w:tcPr>
            <w:tcW w:w="3539"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B34EB2" w:rsidRPr="009F4DC3" w:rsidRDefault="00B34EB2" w:rsidP="00B34EB2">
            <w:pPr>
              <w:widowControl/>
              <w:autoSpaceDE w:val="0"/>
              <w:jc w:val="both"/>
              <w:rPr>
                <w:lang w:bidi="ar-SA"/>
              </w:rPr>
            </w:pPr>
            <w:r w:rsidRPr="009F4DC3">
              <w:rPr>
                <w:lang w:eastAsia="es-ES" w:bidi="ar-SA"/>
              </w:rPr>
              <w:t>SERVICIO GESTOR</w:t>
            </w:r>
          </w:p>
        </w:tc>
        <w:tc>
          <w:tcPr>
            <w:tcW w:w="4955"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B34EB2" w:rsidRPr="009F4DC3" w:rsidRDefault="00B34EB2" w:rsidP="00B34EB2">
            <w:pPr>
              <w:widowControl/>
              <w:autoSpaceDE w:val="0"/>
              <w:jc w:val="both"/>
              <w:rPr>
                <w:lang w:bidi="ar-SA"/>
              </w:rPr>
            </w:pPr>
          </w:p>
        </w:tc>
      </w:tr>
      <w:tr w:rsidR="00B34EB2" w:rsidRPr="009F4DC3" w14:paraId="0BAEABB9" w14:textId="77777777" w:rsidTr="009F4DC3">
        <w:tc>
          <w:tcPr>
            <w:tcW w:w="8494" w:type="dxa"/>
            <w:gridSpan w:val="5"/>
            <w:tcBorders>
              <w:top w:val="dotted" w:sz="4" w:space="0" w:color="auto"/>
              <w:bottom w:val="dotted" w:sz="4" w:space="0" w:color="auto"/>
            </w:tcBorders>
            <w:shd w:val="clear" w:color="auto" w:fill="FFFFFF" w:themeFill="background1"/>
            <w:vAlign w:val="center"/>
          </w:tcPr>
          <w:p w14:paraId="3DDABDC3" w14:textId="57819AF9" w:rsidR="00B34EB2" w:rsidRPr="009F4DC3" w:rsidRDefault="00B34EB2" w:rsidP="00B34EB2">
            <w:pPr>
              <w:widowControl/>
              <w:autoSpaceDE w:val="0"/>
              <w:jc w:val="both"/>
              <w:rPr>
                <w:lang w:eastAsia="es-ES" w:bidi="ar-SA"/>
              </w:rPr>
            </w:pPr>
            <w:r w:rsidRPr="009F4DC3">
              <w:rPr>
                <w:lang w:eastAsia="es-ES" w:bidi="ar-SA"/>
              </w:rPr>
              <w:t>OBJETO DEL CONTRATO:</w:t>
            </w:r>
          </w:p>
        </w:tc>
      </w:tr>
      <w:tr w:rsidR="00B34EB2"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B34EB2" w:rsidRPr="009F4DC3" w:rsidRDefault="00B34EB2" w:rsidP="00B34EB2">
            <w:pPr>
              <w:widowControl/>
              <w:autoSpaceDE w:val="0"/>
              <w:rPr>
                <w:lang w:bidi="ar-SA"/>
              </w:rPr>
            </w:pPr>
            <w:r w:rsidRPr="009F4DC3">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B34EB2" w:rsidRPr="009F4DC3" w:rsidRDefault="00B34EB2" w:rsidP="00B34EB2">
            <w:pPr>
              <w:widowControl/>
              <w:autoSpaceDE w:val="0"/>
              <w:ind w:right="4133"/>
              <w:jc w:val="both"/>
              <w:rPr>
                <w:lang w:bidi="ar-SA"/>
              </w:rPr>
            </w:pPr>
          </w:p>
        </w:tc>
      </w:tr>
      <w:tr w:rsidR="00B34EB2" w:rsidRPr="009F4DC3" w14:paraId="417C756B" w14:textId="77777777" w:rsidTr="00C155C0">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B34EB2" w:rsidRPr="009F4DC3" w:rsidRDefault="00B34EB2" w:rsidP="00B34EB2">
            <w:pPr>
              <w:widowControl/>
              <w:autoSpaceDE w:val="0"/>
              <w:rPr>
                <w:lang w:bidi="ar-SA"/>
              </w:rPr>
            </w:pPr>
            <w:r w:rsidRPr="009F4DC3">
              <w:rPr>
                <w:lang w:bidi="ar-SA"/>
              </w:rPr>
              <w:t>LOTES (si/no):</w:t>
            </w:r>
          </w:p>
        </w:tc>
        <w:tc>
          <w:tcPr>
            <w:tcW w:w="170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B34EB2" w:rsidRPr="009F4DC3" w:rsidRDefault="00B34EB2" w:rsidP="00B34EB2">
            <w:pPr>
              <w:widowControl/>
              <w:autoSpaceDE w:val="0"/>
              <w:jc w:val="center"/>
              <w:rPr>
                <w:lang w:bidi="ar-SA"/>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B34EB2" w:rsidRPr="009F4DC3" w:rsidRDefault="00B34EB2" w:rsidP="00B34EB2">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B34EB2" w:rsidRPr="009F4DC3" w:rsidRDefault="00B34EB2" w:rsidP="00B34EB2">
            <w:pPr>
              <w:widowControl/>
              <w:autoSpaceDE w:val="0"/>
              <w:jc w:val="both"/>
              <w:rPr>
                <w:lang w:bidi="ar-SA"/>
              </w:rPr>
            </w:pPr>
          </w:p>
        </w:tc>
      </w:tr>
      <w:tr w:rsidR="00B34EB2"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B34EB2" w:rsidRPr="009F4DC3" w:rsidRDefault="00B34EB2" w:rsidP="00B34EB2">
            <w:pPr>
              <w:widowControl/>
              <w:autoSpaceDE w:val="0"/>
              <w:ind w:left="22"/>
              <w:jc w:val="both"/>
              <w:rPr>
                <w:lang w:bidi="ar-SA"/>
              </w:rPr>
            </w:pPr>
            <w:r w:rsidRPr="009F4DC3">
              <w:rPr>
                <w:lang w:eastAsia="es-ES" w:bidi="ar-SA"/>
              </w:rPr>
              <w:lastRenderedPageBreak/>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B34EB2" w:rsidRPr="009F4DC3" w:rsidRDefault="00B34EB2" w:rsidP="00B34EB2">
            <w:pPr>
              <w:widowControl/>
              <w:autoSpaceDE w:val="0"/>
              <w:jc w:val="both"/>
              <w:rPr>
                <w:lang w:bidi="ar-SA"/>
              </w:rPr>
            </w:pPr>
          </w:p>
        </w:tc>
      </w:tr>
      <w:tr w:rsidR="00B34EB2"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B34EB2" w:rsidRPr="009F4DC3" w:rsidRDefault="00B34EB2" w:rsidP="00B34EB2">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B34EB2" w:rsidRPr="009F4DC3" w:rsidRDefault="00B34EB2" w:rsidP="00B34EB2">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3FBEDA39" w14:textId="7E6401E2" w:rsidR="0081296B" w:rsidRDefault="0062595E" w:rsidP="0081296B">
      <w:pPr>
        <w:pStyle w:val="TDC1"/>
        <w:rPr>
          <w:rFonts w:asciiTheme="minorHAnsi" w:eastAsiaTheme="minorEastAsia" w:hAnsiTheme="minorHAnsi" w:cstheme="minorBidi"/>
          <w:noProof/>
          <w:kern w:val="0"/>
          <w:sz w:val="22"/>
          <w:szCs w:val="22"/>
          <w:lang w:eastAsia="es-ES" w:bidi="ar-SA"/>
        </w:rPr>
      </w:pPr>
      <w:r>
        <w:fldChar w:fldCharType="begin"/>
      </w:r>
      <w:r>
        <w:instrText xml:space="preserve"> TOC \o "1-3" \h \z \u </w:instrText>
      </w:r>
      <w:r>
        <w:fldChar w:fldCharType="separate"/>
      </w:r>
      <w:hyperlink w:anchor="_Toc127269950" w:history="1">
        <w:r w:rsidR="0081296B" w:rsidRPr="007A02E5">
          <w:rPr>
            <w:rStyle w:val="Hipervnculo"/>
            <w:noProof/>
          </w:rPr>
          <w:t xml:space="preserve">1. OBJETO DEL CONTRATO (arts. 17, 28, 99, 123, 124 y D.A. </w:t>
        </w:r>
        <w:r w:rsidR="0081296B">
          <w:rPr>
            <w:rStyle w:val="Hipervnculo"/>
            <w:noProof/>
          </w:rPr>
          <w:t>4ª</w:t>
        </w:r>
        <w:r w:rsidR="0081296B" w:rsidRPr="007A02E5">
          <w:rPr>
            <w:rStyle w:val="Hipervnculo"/>
            <w:noProof/>
          </w:rPr>
          <w:t xml:space="preserve"> de LCSP)</w:t>
        </w:r>
        <w:r w:rsidR="0081296B">
          <w:rPr>
            <w:noProof/>
            <w:webHidden/>
          </w:rPr>
          <w:tab/>
        </w:r>
        <w:r w:rsidR="0081296B">
          <w:rPr>
            <w:noProof/>
            <w:webHidden/>
          </w:rPr>
          <w:fldChar w:fldCharType="begin"/>
        </w:r>
        <w:r w:rsidR="0081296B">
          <w:rPr>
            <w:noProof/>
            <w:webHidden/>
          </w:rPr>
          <w:instrText xml:space="preserve"> PAGEREF _Toc127269950 \h </w:instrText>
        </w:r>
        <w:r w:rsidR="0081296B">
          <w:rPr>
            <w:noProof/>
            <w:webHidden/>
          </w:rPr>
        </w:r>
        <w:r w:rsidR="0081296B">
          <w:rPr>
            <w:noProof/>
            <w:webHidden/>
          </w:rPr>
          <w:fldChar w:fldCharType="separate"/>
        </w:r>
        <w:r w:rsidR="00DE347F">
          <w:rPr>
            <w:noProof/>
            <w:webHidden/>
          </w:rPr>
          <w:t>7</w:t>
        </w:r>
        <w:r w:rsidR="0081296B">
          <w:rPr>
            <w:noProof/>
            <w:webHidden/>
          </w:rPr>
          <w:fldChar w:fldCharType="end"/>
        </w:r>
      </w:hyperlink>
    </w:p>
    <w:p w14:paraId="17C6A10A" w14:textId="11895369"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1" w:history="1">
        <w:r w:rsidR="0081296B" w:rsidRPr="007A02E5">
          <w:rPr>
            <w:rStyle w:val="Hipervnculo"/>
            <w:noProof/>
          </w:rPr>
          <w:t>2. ÓRGANO DE CONTRATACIÓN (arts. 61, 63 y 190 LCSP)</w:t>
        </w:r>
        <w:r w:rsidR="0081296B">
          <w:rPr>
            <w:noProof/>
            <w:webHidden/>
          </w:rPr>
          <w:tab/>
        </w:r>
        <w:r w:rsidR="0081296B">
          <w:rPr>
            <w:noProof/>
            <w:webHidden/>
          </w:rPr>
          <w:fldChar w:fldCharType="begin"/>
        </w:r>
        <w:r w:rsidR="0081296B">
          <w:rPr>
            <w:noProof/>
            <w:webHidden/>
          </w:rPr>
          <w:instrText xml:space="preserve"> PAGEREF _Toc127269951 \h </w:instrText>
        </w:r>
        <w:r w:rsidR="0081296B">
          <w:rPr>
            <w:noProof/>
            <w:webHidden/>
          </w:rPr>
        </w:r>
        <w:r w:rsidR="0081296B">
          <w:rPr>
            <w:noProof/>
            <w:webHidden/>
          </w:rPr>
          <w:fldChar w:fldCharType="separate"/>
        </w:r>
        <w:r w:rsidR="00DE347F">
          <w:rPr>
            <w:noProof/>
            <w:webHidden/>
          </w:rPr>
          <w:t>8</w:t>
        </w:r>
        <w:r w:rsidR="0081296B">
          <w:rPr>
            <w:noProof/>
            <w:webHidden/>
          </w:rPr>
          <w:fldChar w:fldCharType="end"/>
        </w:r>
      </w:hyperlink>
    </w:p>
    <w:p w14:paraId="3A1CB86D" w14:textId="4DFCF872"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2" w:history="1">
        <w:r w:rsidR="0081296B" w:rsidRPr="007A02E5">
          <w:rPr>
            <w:rStyle w:val="Hipervnculo"/>
            <w:noProof/>
          </w:rPr>
          <w:t>3. RÉGIMEN JURÍDICO Y JURISDICCIÓN</w:t>
        </w:r>
        <w:r w:rsidR="0081296B">
          <w:rPr>
            <w:noProof/>
            <w:webHidden/>
          </w:rPr>
          <w:tab/>
        </w:r>
        <w:r w:rsidR="0081296B">
          <w:rPr>
            <w:noProof/>
            <w:webHidden/>
          </w:rPr>
          <w:fldChar w:fldCharType="begin"/>
        </w:r>
        <w:r w:rsidR="0081296B">
          <w:rPr>
            <w:noProof/>
            <w:webHidden/>
          </w:rPr>
          <w:instrText xml:space="preserve"> PAGEREF _Toc127269952 \h </w:instrText>
        </w:r>
        <w:r w:rsidR="0081296B">
          <w:rPr>
            <w:noProof/>
            <w:webHidden/>
          </w:rPr>
        </w:r>
        <w:r w:rsidR="0081296B">
          <w:rPr>
            <w:noProof/>
            <w:webHidden/>
          </w:rPr>
          <w:fldChar w:fldCharType="separate"/>
        </w:r>
        <w:r w:rsidR="00DE347F">
          <w:rPr>
            <w:noProof/>
            <w:webHidden/>
          </w:rPr>
          <w:t>9</w:t>
        </w:r>
        <w:r w:rsidR="0081296B">
          <w:rPr>
            <w:noProof/>
            <w:webHidden/>
          </w:rPr>
          <w:fldChar w:fldCharType="end"/>
        </w:r>
      </w:hyperlink>
    </w:p>
    <w:p w14:paraId="7ADC057C" w14:textId="7A62A388"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3" w:history="1">
        <w:r w:rsidR="0081296B" w:rsidRPr="007A02E5">
          <w:rPr>
            <w:rStyle w:val="Hipervnculo"/>
            <w:noProof/>
          </w:rPr>
          <w:t>4. APTITUD PARA CONTRATAR (arts. 65 y ss. LCSP)</w:t>
        </w:r>
        <w:r w:rsidR="0081296B">
          <w:rPr>
            <w:noProof/>
            <w:webHidden/>
          </w:rPr>
          <w:tab/>
        </w:r>
        <w:r w:rsidR="0081296B">
          <w:rPr>
            <w:noProof/>
            <w:webHidden/>
          </w:rPr>
          <w:fldChar w:fldCharType="begin"/>
        </w:r>
        <w:r w:rsidR="0081296B">
          <w:rPr>
            <w:noProof/>
            <w:webHidden/>
          </w:rPr>
          <w:instrText xml:space="preserve"> PAGEREF _Toc127269953 \h </w:instrText>
        </w:r>
        <w:r w:rsidR="0081296B">
          <w:rPr>
            <w:noProof/>
            <w:webHidden/>
          </w:rPr>
        </w:r>
        <w:r w:rsidR="0081296B">
          <w:rPr>
            <w:noProof/>
            <w:webHidden/>
          </w:rPr>
          <w:fldChar w:fldCharType="separate"/>
        </w:r>
        <w:r w:rsidR="00DE347F">
          <w:rPr>
            <w:noProof/>
            <w:webHidden/>
          </w:rPr>
          <w:t>11</w:t>
        </w:r>
        <w:r w:rsidR="0081296B">
          <w:rPr>
            <w:noProof/>
            <w:webHidden/>
          </w:rPr>
          <w:fldChar w:fldCharType="end"/>
        </w:r>
      </w:hyperlink>
    </w:p>
    <w:p w14:paraId="65CB68B8" w14:textId="334F6DA0"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4" w:history="1">
        <w:r w:rsidR="0081296B" w:rsidRPr="007A02E5">
          <w:rPr>
            <w:rStyle w:val="Hipervnculo"/>
            <w:noProof/>
          </w:rPr>
          <w:t>5. PRESUPUESTO BASE DE LICITACIÓN (art. 100 y 309 LCSP)</w:t>
        </w:r>
        <w:r w:rsidR="0081296B">
          <w:rPr>
            <w:noProof/>
            <w:webHidden/>
          </w:rPr>
          <w:tab/>
        </w:r>
        <w:r w:rsidR="0081296B">
          <w:rPr>
            <w:noProof/>
            <w:webHidden/>
          </w:rPr>
          <w:fldChar w:fldCharType="begin"/>
        </w:r>
        <w:r w:rsidR="0081296B">
          <w:rPr>
            <w:noProof/>
            <w:webHidden/>
          </w:rPr>
          <w:instrText xml:space="preserve"> PAGEREF _Toc127269954 \h </w:instrText>
        </w:r>
        <w:r w:rsidR="0081296B">
          <w:rPr>
            <w:noProof/>
            <w:webHidden/>
          </w:rPr>
        </w:r>
        <w:r w:rsidR="0081296B">
          <w:rPr>
            <w:noProof/>
            <w:webHidden/>
          </w:rPr>
          <w:fldChar w:fldCharType="separate"/>
        </w:r>
        <w:r w:rsidR="00DE347F">
          <w:rPr>
            <w:noProof/>
            <w:webHidden/>
          </w:rPr>
          <w:t>17</w:t>
        </w:r>
        <w:r w:rsidR="0081296B">
          <w:rPr>
            <w:noProof/>
            <w:webHidden/>
          </w:rPr>
          <w:fldChar w:fldCharType="end"/>
        </w:r>
      </w:hyperlink>
    </w:p>
    <w:p w14:paraId="477D52A7" w14:textId="219FFCCF"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5" w:history="1">
        <w:r w:rsidR="0081296B" w:rsidRPr="007A02E5">
          <w:rPr>
            <w:rStyle w:val="Hipervnculo"/>
            <w:noProof/>
          </w:rPr>
          <w:t>6. EXISTENCIA DE CRÉDITO PRESUPUESTARIO (arts. 35.1.I y 116.3 LCSP)</w:t>
        </w:r>
        <w:r w:rsidR="0081296B">
          <w:rPr>
            <w:noProof/>
            <w:webHidden/>
          </w:rPr>
          <w:tab/>
        </w:r>
        <w:r w:rsidR="0081296B">
          <w:rPr>
            <w:noProof/>
            <w:webHidden/>
          </w:rPr>
          <w:fldChar w:fldCharType="begin"/>
        </w:r>
        <w:r w:rsidR="0081296B">
          <w:rPr>
            <w:noProof/>
            <w:webHidden/>
          </w:rPr>
          <w:instrText xml:space="preserve"> PAGEREF _Toc127269955 \h </w:instrText>
        </w:r>
        <w:r w:rsidR="0081296B">
          <w:rPr>
            <w:noProof/>
            <w:webHidden/>
          </w:rPr>
        </w:r>
        <w:r w:rsidR="0081296B">
          <w:rPr>
            <w:noProof/>
            <w:webHidden/>
          </w:rPr>
          <w:fldChar w:fldCharType="separate"/>
        </w:r>
        <w:r w:rsidR="00DE347F">
          <w:rPr>
            <w:noProof/>
            <w:webHidden/>
          </w:rPr>
          <w:t>18</w:t>
        </w:r>
        <w:r w:rsidR="0081296B">
          <w:rPr>
            <w:noProof/>
            <w:webHidden/>
          </w:rPr>
          <w:fldChar w:fldCharType="end"/>
        </w:r>
      </w:hyperlink>
    </w:p>
    <w:p w14:paraId="2DD8BB84" w14:textId="65C07FA9"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6" w:history="1">
        <w:r w:rsidR="0081296B" w:rsidRPr="007A02E5">
          <w:rPr>
            <w:rStyle w:val="Hipervnculo"/>
            <w:noProof/>
          </w:rPr>
          <w:t>7. VALOR ESTIMADO DEL CONTRATO (art. 101 LCSP y art. 39 Ley 4/2021)</w:t>
        </w:r>
        <w:r w:rsidR="0081296B">
          <w:rPr>
            <w:noProof/>
            <w:webHidden/>
          </w:rPr>
          <w:tab/>
        </w:r>
        <w:r w:rsidR="0081296B">
          <w:rPr>
            <w:noProof/>
            <w:webHidden/>
          </w:rPr>
          <w:fldChar w:fldCharType="begin"/>
        </w:r>
        <w:r w:rsidR="0081296B">
          <w:rPr>
            <w:noProof/>
            <w:webHidden/>
          </w:rPr>
          <w:instrText xml:space="preserve"> PAGEREF _Toc127269956 \h </w:instrText>
        </w:r>
        <w:r w:rsidR="0081296B">
          <w:rPr>
            <w:noProof/>
            <w:webHidden/>
          </w:rPr>
        </w:r>
        <w:r w:rsidR="0081296B">
          <w:rPr>
            <w:noProof/>
            <w:webHidden/>
          </w:rPr>
          <w:fldChar w:fldCharType="separate"/>
        </w:r>
        <w:r w:rsidR="00DE347F">
          <w:rPr>
            <w:noProof/>
            <w:webHidden/>
          </w:rPr>
          <w:t>19</w:t>
        </w:r>
        <w:r w:rsidR="0081296B">
          <w:rPr>
            <w:noProof/>
            <w:webHidden/>
          </w:rPr>
          <w:fldChar w:fldCharType="end"/>
        </w:r>
      </w:hyperlink>
    </w:p>
    <w:p w14:paraId="6E9E918A" w14:textId="17BF147D"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7" w:history="1">
        <w:r w:rsidR="0081296B" w:rsidRPr="007A02E5">
          <w:rPr>
            <w:rStyle w:val="Hipervnculo"/>
            <w:noProof/>
          </w:rPr>
          <w:t>8. precio del contrato (art. 102 lcsp)</w:t>
        </w:r>
        <w:r w:rsidR="0081296B">
          <w:rPr>
            <w:noProof/>
            <w:webHidden/>
          </w:rPr>
          <w:tab/>
        </w:r>
        <w:r w:rsidR="0081296B">
          <w:rPr>
            <w:noProof/>
            <w:webHidden/>
          </w:rPr>
          <w:fldChar w:fldCharType="begin"/>
        </w:r>
        <w:r w:rsidR="0081296B">
          <w:rPr>
            <w:noProof/>
            <w:webHidden/>
          </w:rPr>
          <w:instrText xml:space="preserve"> PAGEREF _Toc127269957 \h </w:instrText>
        </w:r>
        <w:r w:rsidR="0081296B">
          <w:rPr>
            <w:noProof/>
            <w:webHidden/>
          </w:rPr>
        </w:r>
        <w:r w:rsidR="0081296B">
          <w:rPr>
            <w:noProof/>
            <w:webHidden/>
          </w:rPr>
          <w:fldChar w:fldCharType="separate"/>
        </w:r>
        <w:r w:rsidR="00DE347F">
          <w:rPr>
            <w:noProof/>
            <w:webHidden/>
          </w:rPr>
          <w:t>20</w:t>
        </w:r>
        <w:r w:rsidR="0081296B">
          <w:rPr>
            <w:noProof/>
            <w:webHidden/>
          </w:rPr>
          <w:fldChar w:fldCharType="end"/>
        </w:r>
      </w:hyperlink>
    </w:p>
    <w:p w14:paraId="54424C20" w14:textId="6278A98E"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8" w:history="1">
        <w:r w:rsidR="0081296B" w:rsidRPr="007A02E5">
          <w:rPr>
            <w:rStyle w:val="Hipervnculo"/>
            <w:noProof/>
          </w:rPr>
          <w:t>9. revisión del precio del contrato y otras variaciones del mismo (arts. 102.6, 103 y ss. y 309 lcsp)</w:t>
        </w:r>
        <w:r w:rsidR="0081296B">
          <w:rPr>
            <w:noProof/>
            <w:webHidden/>
          </w:rPr>
          <w:tab/>
        </w:r>
        <w:r w:rsidR="0081296B">
          <w:rPr>
            <w:noProof/>
            <w:webHidden/>
          </w:rPr>
          <w:fldChar w:fldCharType="begin"/>
        </w:r>
        <w:r w:rsidR="0081296B">
          <w:rPr>
            <w:noProof/>
            <w:webHidden/>
          </w:rPr>
          <w:instrText xml:space="preserve"> PAGEREF _Toc127269958 \h </w:instrText>
        </w:r>
        <w:r w:rsidR="0081296B">
          <w:rPr>
            <w:noProof/>
            <w:webHidden/>
          </w:rPr>
        </w:r>
        <w:r w:rsidR="0081296B">
          <w:rPr>
            <w:noProof/>
            <w:webHidden/>
          </w:rPr>
          <w:fldChar w:fldCharType="separate"/>
        </w:r>
        <w:r w:rsidR="00DE347F">
          <w:rPr>
            <w:noProof/>
            <w:webHidden/>
          </w:rPr>
          <w:t>20</w:t>
        </w:r>
        <w:r w:rsidR="0081296B">
          <w:rPr>
            <w:noProof/>
            <w:webHidden/>
          </w:rPr>
          <w:fldChar w:fldCharType="end"/>
        </w:r>
      </w:hyperlink>
    </w:p>
    <w:p w14:paraId="0E6F3E2C" w14:textId="701693B0"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59" w:history="1">
        <w:r w:rsidR="0081296B" w:rsidRPr="007A02E5">
          <w:rPr>
            <w:rStyle w:val="Hipervnculo"/>
            <w:noProof/>
          </w:rPr>
          <w:t>10. plazo de DURACIÓN DEL CONTRATO Y DE ejecución DE LA PRESTACIÓN (arts. 29 y 195 lcsp)</w:t>
        </w:r>
        <w:r w:rsidR="0081296B">
          <w:rPr>
            <w:noProof/>
            <w:webHidden/>
          </w:rPr>
          <w:tab/>
        </w:r>
        <w:r w:rsidR="0081296B">
          <w:rPr>
            <w:noProof/>
            <w:webHidden/>
          </w:rPr>
          <w:fldChar w:fldCharType="begin"/>
        </w:r>
        <w:r w:rsidR="0081296B">
          <w:rPr>
            <w:noProof/>
            <w:webHidden/>
          </w:rPr>
          <w:instrText xml:space="preserve"> PAGEREF _Toc127269959 \h </w:instrText>
        </w:r>
        <w:r w:rsidR="0081296B">
          <w:rPr>
            <w:noProof/>
            <w:webHidden/>
          </w:rPr>
        </w:r>
        <w:r w:rsidR="0081296B">
          <w:rPr>
            <w:noProof/>
            <w:webHidden/>
          </w:rPr>
          <w:fldChar w:fldCharType="separate"/>
        </w:r>
        <w:r w:rsidR="00DE347F">
          <w:rPr>
            <w:noProof/>
            <w:webHidden/>
          </w:rPr>
          <w:t>22</w:t>
        </w:r>
        <w:r w:rsidR="0081296B">
          <w:rPr>
            <w:noProof/>
            <w:webHidden/>
          </w:rPr>
          <w:fldChar w:fldCharType="end"/>
        </w:r>
      </w:hyperlink>
    </w:p>
    <w:p w14:paraId="5CB0C997" w14:textId="6E4D09EA"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0" w:history="1">
        <w:r w:rsidR="0081296B" w:rsidRPr="007A02E5">
          <w:rPr>
            <w:rStyle w:val="Hipervnculo"/>
            <w:noProof/>
          </w:rPr>
          <w:t>11. PROCEDIMIENTO DE ADJUDICACIÓN (arts. 119 (urgente), 131.2, 152 y 156 lcsp)</w:t>
        </w:r>
        <w:r w:rsidR="0081296B">
          <w:rPr>
            <w:noProof/>
            <w:webHidden/>
          </w:rPr>
          <w:tab/>
        </w:r>
        <w:r w:rsidR="0081296B">
          <w:rPr>
            <w:noProof/>
            <w:webHidden/>
          </w:rPr>
          <w:fldChar w:fldCharType="begin"/>
        </w:r>
        <w:r w:rsidR="0081296B">
          <w:rPr>
            <w:noProof/>
            <w:webHidden/>
          </w:rPr>
          <w:instrText xml:space="preserve"> PAGEREF _Toc127269960 \h </w:instrText>
        </w:r>
        <w:r w:rsidR="0081296B">
          <w:rPr>
            <w:noProof/>
            <w:webHidden/>
          </w:rPr>
        </w:r>
        <w:r w:rsidR="0081296B">
          <w:rPr>
            <w:noProof/>
            <w:webHidden/>
          </w:rPr>
          <w:fldChar w:fldCharType="separate"/>
        </w:r>
        <w:r w:rsidR="00DE347F">
          <w:rPr>
            <w:noProof/>
            <w:webHidden/>
          </w:rPr>
          <w:t>23</w:t>
        </w:r>
        <w:r w:rsidR="0081296B">
          <w:rPr>
            <w:noProof/>
            <w:webHidden/>
          </w:rPr>
          <w:fldChar w:fldCharType="end"/>
        </w:r>
      </w:hyperlink>
    </w:p>
    <w:p w14:paraId="05329B1F" w14:textId="40C0BC5B"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1" w:history="1">
        <w:r w:rsidR="0081296B" w:rsidRPr="007A02E5">
          <w:rPr>
            <w:rStyle w:val="Hipervnculo"/>
            <w:noProof/>
          </w:rPr>
          <w:t>12. criterios de adjudicación (arts. 145, 146 y 147 lcsp)</w:t>
        </w:r>
        <w:r w:rsidR="0081296B">
          <w:rPr>
            <w:noProof/>
            <w:webHidden/>
          </w:rPr>
          <w:tab/>
        </w:r>
        <w:r w:rsidR="0081296B">
          <w:rPr>
            <w:noProof/>
            <w:webHidden/>
          </w:rPr>
          <w:fldChar w:fldCharType="begin"/>
        </w:r>
        <w:r w:rsidR="0081296B">
          <w:rPr>
            <w:noProof/>
            <w:webHidden/>
          </w:rPr>
          <w:instrText xml:space="preserve"> PAGEREF _Toc127269961 \h </w:instrText>
        </w:r>
        <w:r w:rsidR="0081296B">
          <w:rPr>
            <w:noProof/>
            <w:webHidden/>
          </w:rPr>
        </w:r>
        <w:r w:rsidR="0081296B">
          <w:rPr>
            <w:noProof/>
            <w:webHidden/>
          </w:rPr>
          <w:fldChar w:fldCharType="separate"/>
        </w:r>
        <w:r w:rsidR="00DE347F">
          <w:rPr>
            <w:noProof/>
            <w:webHidden/>
          </w:rPr>
          <w:t>23</w:t>
        </w:r>
        <w:r w:rsidR="0081296B">
          <w:rPr>
            <w:noProof/>
            <w:webHidden/>
          </w:rPr>
          <w:fldChar w:fldCharType="end"/>
        </w:r>
      </w:hyperlink>
    </w:p>
    <w:p w14:paraId="0175B202" w14:textId="712B9083"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2" w:history="1">
        <w:r w:rsidR="0081296B" w:rsidRPr="007A02E5">
          <w:rPr>
            <w:rStyle w:val="Hipervnculo"/>
            <w:noProof/>
          </w:rPr>
          <w:t>13. PRESENTACIÓN DE PROPOSICIONES (arts.119 (urgente), 136, 137, 138, 139 y 144 LCSP)</w:t>
        </w:r>
        <w:r w:rsidR="0081296B">
          <w:rPr>
            <w:noProof/>
            <w:webHidden/>
          </w:rPr>
          <w:tab/>
        </w:r>
        <w:r w:rsidR="0081296B">
          <w:rPr>
            <w:noProof/>
            <w:webHidden/>
          </w:rPr>
          <w:fldChar w:fldCharType="begin"/>
        </w:r>
        <w:r w:rsidR="0081296B">
          <w:rPr>
            <w:noProof/>
            <w:webHidden/>
          </w:rPr>
          <w:instrText xml:space="preserve"> PAGEREF _Toc127269962 \h </w:instrText>
        </w:r>
        <w:r w:rsidR="0081296B">
          <w:rPr>
            <w:noProof/>
            <w:webHidden/>
          </w:rPr>
        </w:r>
        <w:r w:rsidR="0081296B">
          <w:rPr>
            <w:noProof/>
            <w:webHidden/>
          </w:rPr>
          <w:fldChar w:fldCharType="separate"/>
        </w:r>
        <w:r w:rsidR="00DE347F">
          <w:rPr>
            <w:noProof/>
            <w:webHidden/>
          </w:rPr>
          <w:t>26</w:t>
        </w:r>
        <w:r w:rsidR="0081296B">
          <w:rPr>
            <w:noProof/>
            <w:webHidden/>
          </w:rPr>
          <w:fldChar w:fldCharType="end"/>
        </w:r>
      </w:hyperlink>
    </w:p>
    <w:p w14:paraId="1B3A9D9E" w14:textId="2C301488"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3" w:history="1">
        <w:r w:rsidR="0081296B" w:rsidRPr="007A02E5">
          <w:rPr>
            <w:rStyle w:val="Hipervnculo"/>
            <w:noProof/>
          </w:rPr>
          <w:t>14. GARANTÍA PROVISIONAL (arts. 106 y 108 LCSP)</w:t>
        </w:r>
        <w:r w:rsidR="0081296B">
          <w:rPr>
            <w:noProof/>
            <w:webHidden/>
          </w:rPr>
          <w:tab/>
        </w:r>
        <w:r w:rsidR="0081296B">
          <w:rPr>
            <w:noProof/>
            <w:webHidden/>
          </w:rPr>
          <w:fldChar w:fldCharType="begin"/>
        </w:r>
        <w:r w:rsidR="0081296B">
          <w:rPr>
            <w:noProof/>
            <w:webHidden/>
          </w:rPr>
          <w:instrText xml:space="preserve"> PAGEREF _Toc127269963 \h </w:instrText>
        </w:r>
        <w:r w:rsidR="0081296B">
          <w:rPr>
            <w:noProof/>
            <w:webHidden/>
          </w:rPr>
        </w:r>
        <w:r w:rsidR="0081296B">
          <w:rPr>
            <w:noProof/>
            <w:webHidden/>
          </w:rPr>
          <w:fldChar w:fldCharType="separate"/>
        </w:r>
        <w:r w:rsidR="00DE347F">
          <w:rPr>
            <w:noProof/>
            <w:webHidden/>
          </w:rPr>
          <w:t>29</w:t>
        </w:r>
        <w:r w:rsidR="0081296B">
          <w:rPr>
            <w:noProof/>
            <w:webHidden/>
          </w:rPr>
          <w:fldChar w:fldCharType="end"/>
        </w:r>
      </w:hyperlink>
    </w:p>
    <w:p w14:paraId="32BD744B" w14:textId="622B249C"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4" w:history="1">
        <w:r w:rsidR="0081296B" w:rsidRPr="007A02E5">
          <w:rPr>
            <w:rStyle w:val="Hipervnculo"/>
            <w:noProof/>
          </w:rPr>
          <w:t>15. CONTENIDO DE LAS PROPOSICIONES (</w:t>
        </w:r>
        <w:r w:rsidR="0081296B" w:rsidRPr="007A02E5">
          <w:rPr>
            <w:rStyle w:val="Hipervnculo"/>
            <w:iCs/>
            <w:noProof/>
          </w:rPr>
          <w:t>art. 140 LCSP</w:t>
        </w:r>
        <w:r w:rsidR="0081296B" w:rsidRPr="007A02E5">
          <w:rPr>
            <w:rStyle w:val="Hipervnculo"/>
            <w:noProof/>
          </w:rPr>
          <w:t>)</w:t>
        </w:r>
        <w:r w:rsidR="0081296B">
          <w:rPr>
            <w:noProof/>
            <w:webHidden/>
          </w:rPr>
          <w:tab/>
        </w:r>
        <w:r w:rsidR="0081296B">
          <w:rPr>
            <w:noProof/>
            <w:webHidden/>
          </w:rPr>
          <w:fldChar w:fldCharType="begin"/>
        </w:r>
        <w:r w:rsidR="0081296B">
          <w:rPr>
            <w:noProof/>
            <w:webHidden/>
          </w:rPr>
          <w:instrText xml:space="preserve"> PAGEREF _Toc127269964 \h </w:instrText>
        </w:r>
        <w:r w:rsidR="0081296B">
          <w:rPr>
            <w:noProof/>
            <w:webHidden/>
          </w:rPr>
        </w:r>
        <w:r w:rsidR="0081296B">
          <w:rPr>
            <w:noProof/>
            <w:webHidden/>
          </w:rPr>
          <w:fldChar w:fldCharType="separate"/>
        </w:r>
        <w:r w:rsidR="00DE347F">
          <w:rPr>
            <w:noProof/>
            <w:webHidden/>
          </w:rPr>
          <w:t>30</w:t>
        </w:r>
        <w:r w:rsidR="0081296B">
          <w:rPr>
            <w:noProof/>
            <w:webHidden/>
          </w:rPr>
          <w:fldChar w:fldCharType="end"/>
        </w:r>
      </w:hyperlink>
    </w:p>
    <w:p w14:paraId="29232193" w14:textId="10FE6AFE"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5" w:history="1">
        <w:r w:rsidR="0081296B" w:rsidRPr="007A02E5">
          <w:rPr>
            <w:rStyle w:val="Hipervnculo"/>
            <w:noProof/>
          </w:rPr>
          <w:t>16. MESA DE CONTRATACIÓN (arts. 157.5 y 326 LCSP)</w:t>
        </w:r>
        <w:r w:rsidR="0081296B">
          <w:rPr>
            <w:noProof/>
            <w:webHidden/>
          </w:rPr>
          <w:tab/>
        </w:r>
        <w:r w:rsidR="0081296B">
          <w:rPr>
            <w:noProof/>
            <w:webHidden/>
          </w:rPr>
          <w:fldChar w:fldCharType="begin"/>
        </w:r>
        <w:r w:rsidR="0081296B">
          <w:rPr>
            <w:noProof/>
            <w:webHidden/>
          </w:rPr>
          <w:instrText xml:space="preserve"> PAGEREF _Toc127269965 \h </w:instrText>
        </w:r>
        <w:r w:rsidR="0081296B">
          <w:rPr>
            <w:noProof/>
            <w:webHidden/>
          </w:rPr>
        </w:r>
        <w:r w:rsidR="0081296B">
          <w:rPr>
            <w:noProof/>
            <w:webHidden/>
          </w:rPr>
          <w:fldChar w:fldCharType="separate"/>
        </w:r>
        <w:r w:rsidR="00DE347F">
          <w:rPr>
            <w:noProof/>
            <w:webHidden/>
          </w:rPr>
          <w:t>34</w:t>
        </w:r>
        <w:r w:rsidR="0081296B">
          <w:rPr>
            <w:noProof/>
            <w:webHidden/>
          </w:rPr>
          <w:fldChar w:fldCharType="end"/>
        </w:r>
      </w:hyperlink>
    </w:p>
    <w:p w14:paraId="43CBC8B3" w14:textId="6505EED5"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6" w:history="1">
        <w:r w:rsidR="0081296B" w:rsidRPr="007A02E5">
          <w:rPr>
            <w:rStyle w:val="Hipervnculo"/>
            <w:bCs/>
            <w:noProof/>
            <w:highlight w:val="yellow"/>
            <w:lang w:eastAsia="es-ES"/>
          </w:rPr>
          <w:t>17. ANALISIS DE RIESGO DE CONFLICTO DE INTERESES y daci</w:t>
        </w:r>
        <w:r w:rsidR="0081296B">
          <w:rPr>
            <w:noProof/>
            <w:webHidden/>
          </w:rPr>
          <w:tab/>
        </w:r>
        <w:r w:rsidR="0081296B">
          <w:rPr>
            <w:noProof/>
            <w:webHidden/>
          </w:rPr>
          <w:fldChar w:fldCharType="begin"/>
        </w:r>
        <w:r w:rsidR="0081296B">
          <w:rPr>
            <w:noProof/>
            <w:webHidden/>
          </w:rPr>
          <w:instrText xml:space="preserve"> PAGEREF _Toc127269966 \h </w:instrText>
        </w:r>
        <w:r w:rsidR="0081296B">
          <w:rPr>
            <w:noProof/>
            <w:webHidden/>
          </w:rPr>
        </w:r>
        <w:r w:rsidR="0081296B">
          <w:rPr>
            <w:noProof/>
            <w:webHidden/>
          </w:rPr>
          <w:fldChar w:fldCharType="separate"/>
        </w:r>
        <w:r w:rsidR="00DE347F">
          <w:rPr>
            <w:noProof/>
            <w:webHidden/>
          </w:rPr>
          <w:t>36</w:t>
        </w:r>
        <w:r w:rsidR="0081296B">
          <w:rPr>
            <w:noProof/>
            <w:webHidden/>
          </w:rPr>
          <w:fldChar w:fldCharType="end"/>
        </w:r>
      </w:hyperlink>
    </w:p>
    <w:p w14:paraId="7BDF5760" w14:textId="40E1D5D2"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7" w:history="1">
        <w:r w:rsidR="0081296B" w:rsidRPr="007A02E5">
          <w:rPr>
            <w:rStyle w:val="Hipervnculo"/>
            <w:noProof/>
          </w:rPr>
          <w:t>18. CALIFICACIÓN DE LA DOCUMENTACIÓN GENERAL</w:t>
        </w:r>
        <w:r w:rsidR="0081296B" w:rsidRPr="007A02E5">
          <w:rPr>
            <w:rStyle w:val="Hipervnculo"/>
            <w:iCs/>
            <w:noProof/>
          </w:rPr>
          <w:t xml:space="preserve"> (arts.</w:t>
        </w:r>
        <w:r w:rsidR="0081296B" w:rsidRPr="007A02E5">
          <w:rPr>
            <w:rStyle w:val="Hipervnculo"/>
            <w:noProof/>
          </w:rPr>
          <w:t xml:space="preserve"> </w:t>
        </w:r>
        <w:r w:rsidR="0081296B" w:rsidRPr="007A02E5">
          <w:rPr>
            <w:rStyle w:val="Hipervnculo"/>
            <w:iCs/>
            <w:noProof/>
          </w:rPr>
          <w:t>140.3 y 141.2 LCSP)</w:t>
        </w:r>
        <w:r w:rsidR="0081296B">
          <w:rPr>
            <w:noProof/>
            <w:webHidden/>
          </w:rPr>
          <w:tab/>
        </w:r>
        <w:r w:rsidR="0081296B">
          <w:rPr>
            <w:noProof/>
            <w:webHidden/>
          </w:rPr>
          <w:fldChar w:fldCharType="begin"/>
        </w:r>
        <w:r w:rsidR="0081296B">
          <w:rPr>
            <w:noProof/>
            <w:webHidden/>
          </w:rPr>
          <w:instrText xml:space="preserve"> PAGEREF _Toc127269967 \h </w:instrText>
        </w:r>
        <w:r w:rsidR="0081296B">
          <w:rPr>
            <w:noProof/>
            <w:webHidden/>
          </w:rPr>
        </w:r>
        <w:r w:rsidR="0081296B">
          <w:rPr>
            <w:noProof/>
            <w:webHidden/>
          </w:rPr>
          <w:fldChar w:fldCharType="separate"/>
        </w:r>
        <w:r w:rsidR="00DE347F">
          <w:rPr>
            <w:noProof/>
            <w:webHidden/>
          </w:rPr>
          <w:t>37</w:t>
        </w:r>
        <w:r w:rsidR="0081296B">
          <w:rPr>
            <w:noProof/>
            <w:webHidden/>
          </w:rPr>
          <w:fldChar w:fldCharType="end"/>
        </w:r>
      </w:hyperlink>
    </w:p>
    <w:p w14:paraId="4227E607" w14:textId="4EBA1B95"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8" w:history="1">
        <w:r w:rsidR="0081296B" w:rsidRPr="007A02E5">
          <w:rPr>
            <w:rStyle w:val="Hipervnculo"/>
            <w:noProof/>
          </w:rPr>
          <w:t xml:space="preserve">19. APERTURA DE PROPOSICIONES Y PROPUESTA DE ADJUDICACIÓN </w:t>
        </w:r>
        <w:r w:rsidR="0081296B" w:rsidRPr="007A02E5">
          <w:rPr>
            <w:rStyle w:val="Hipervnculo"/>
            <w:iCs/>
            <w:noProof/>
          </w:rPr>
          <w:t>(arts. 70.1, 150 y 157 LCSP)</w:t>
        </w:r>
        <w:r w:rsidR="0081296B">
          <w:rPr>
            <w:noProof/>
            <w:webHidden/>
          </w:rPr>
          <w:tab/>
        </w:r>
        <w:r w:rsidR="0081296B">
          <w:rPr>
            <w:noProof/>
            <w:webHidden/>
          </w:rPr>
          <w:fldChar w:fldCharType="begin"/>
        </w:r>
        <w:r w:rsidR="0081296B">
          <w:rPr>
            <w:noProof/>
            <w:webHidden/>
          </w:rPr>
          <w:instrText xml:space="preserve"> PAGEREF _Toc127269968 \h </w:instrText>
        </w:r>
        <w:r w:rsidR="0081296B">
          <w:rPr>
            <w:noProof/>
            <w:webHidden/>
          </w:rPr>
        </w:r>
        <w:r w:rsidR="0081296B">
          <w:rPr>
            <w:noProof/>
            <w:webHidden/>
          </w:rPr>
          <w:fldChar w:fldCharType="separate"/>
        </w:r>
        <w:r w:rsidR="00DE347F">
          <w:rPr>
            <w:noProof/>
            <w:webHidden/>
          </w:rPr>
          <w:t>37</w:t>
        </w:r>
        <w:r w:rsidR="0081296B">
          <w:rPr>
            <w:noProof/>
            <w:webHidden/>
          </w:rPr>
          <w:fldChar w:fldCharType="end"/>
        </w:r>
      </w:hyperlink>
    </w:p>
    <w:p w14:paraId="0FB0609B" w14:textId="5DA4E686"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69" w:history="1">
        <w:r w:rsidR="0081296B" w:rsidRPr="007A02E5">
          <w:rPr>
            <w:rStyle w:val="Hipervnculo"/>
            <w:noProof/>
          </w:rPr>
          <w:t>20. ADJUDICACIÓN (art. 150.2 y 3, 151, 152 y 158 LCSP)</w:t>
        </w:r>
        <w:r w:rsidR="0081296B">
          <w:rPr>
            <w:noProof/>
            <w:webHidden/>
          </w:rPr>
          <w:tab/>
        </w:r>
        <w:r w:rsidR="0081296B">
          <w:rPr>
            <w:noProof/>
            <w:webHidden/>
          </w:rPr>
          <w:fldChar w:fldCharType="begin"/>
        </w:r>
        <w:r w:rsidR="0081296B">
          <w:rPr>
            <w:noProof/>
            <w:webHidden/>
          </w:rPr>
          <w:instrText xml:space="preserve"> PAGEREF _Toc127269969 \h </w:instrText>
        </w:r>
        <w:r w:rsidR="0081296B">
          <w:rPr>
            <w:noProof/>
            <w:webHidden/>
          </w:rPr>
        </w:r>
        <w:r w:rsidR="0081296B">
          <w:rPr>
            <w:noProof/>
            <w:webHidden/>
          </w:rPr>
          <w:fldChar w:fldCharType="separate"/>
        </w:r>
        <w:r w:rsidR="00DE347F">
          <w:rPr>
            <w:noProof/>
            <w:webHidden/>
          </w:rPr>
          <w:t>42</w:t>
        </w:r>
        <w:r w:rsidR="0081296B">
          <w:rPr>
            <w:noProof/>
            <w:webHidden/>
          </w:rPr>
          <w:fldChar w:fldCharType="end"/>
        </w:r>
      </w:hyperlink>
    </w:p>
    <w:p w14:paraId="7C76C769" w14:textId="2E6A23F5"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0" w:history="1">
        <w:r w:rsidR="0081296B" w:rsidRPr="007A02E5">
          <w:rPr>
            <w:rStyle w:val="Hipervnculo"/>
            <w:noProof/>
          </w:rPr>
          <w:t>21. FORMALIZACIÓN DEL CONTRATO (arts. 36 ,153 y 154 LCSP)</w:t>
        </w:r>
        <w:r w:rsidR="0081296B">
          <w:rPr>
            <w:noProof/>
            <w:webHidden/>
          </w:rPr>
          <w:tab/>
        </w:r>
        <w:r w:rsidR="0081296B">
          <w:rPr>
            <w:noProof/>
            <w:webHidden/>
          </w:rPr>
          <w:fldChar w:fldCharType="begin"/>
        </w:r>
        <w:r w:rsidR="0081296B">
          <w:rPr>
            <w:noProof/>
            <w:webHidden/>
          </w:rPr>
          <w:instrText xml:space="preserve"> PAGEREF _Toc127269970 \h </w:instrText>
        </w:r>
        <w:r w:rsidR="0081296B">
          <w:rPr>
            <w:noProof/>
            <w:webHidden/>
          </w:rPr>
        </w:r>
        <w:r w:rsidR="0081296B">
          <w:rPr>
            <w:noProof/>
            <w:webHidden/>
          </w:rPr>
          <w:fldChar w:fldCharType="separate"/>
        </w:r>
        <w:r w:rsidR="00DE347F">
          <w:rPr>
            <w:noProof/>
            <w:webHidden/>
          </w:rPr>
          <w:t>46</w:t>
        </w:r>
        <w:r w:rsidR="0081296B">
          <w:rPr>
            <w:noProof/>
            <w:webHidden/>
          </w:rPr>
          <w:fldChar w:fldCharType="end"/>
        </w:r>
      </w:hyperlink>
    </w:p>
    <w:p w14:paraId="73CD14AE" w14:textId="06C9589D"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1" w:history="1">
        <w:r w:rsidR="0081296B" w:rsidRPr="007A02E5">
          <w:rPr>
            <w:rStyle w:val="Hipervnculo"/>
            <w:noProof/>
          </w:rPr>
          <w:t>22. UNIDAD ENCARGADA DEL SEGUIMIENTO Y EJECUCION ORDINARIA DEL CONTRATO (art. 62 LCSP)</w:t>
        </w:r>
        <w:r w:rsidR="0081296B">
          <w:rPr>
            <w:noProof/>
            <w:webHidden/>
          </w:rPr>
          <w:tab/>
        </w:r>
        <w:r w:rsidR="0081296B">
          <w:rPr>
            <w:noProof/>
            <w:webHidden/>
          </w:rPr>
          <w:fldChar w:fldCharType="begin"/>
        </w:r>
        <w:r w:rsidR="0081296B">
          <w:rPr>
            <w:noProof/>
            <w:webHidden/>
          </w:rPr>
          <w:instrText xml:space="preserve"> PAGEREF _Toc127269971 \h </w:instrText>
        </w:r>
        <w:r w:rsidR="0081296B">
          <w:rPr>
            <w:noProof/>
            <w:webHidden/>
          </w:rPr>
        </w:r>
        <w:r w:rsidR="0081296B">
          <w:rPr>
            <w:noProof/>
            <w:webHidden/>
          </w:rPr>
          <w:fldChar w:fldCharType="separate"/>
        </w:r>
        <w:r w:rsidR="00DE347F">
          <w:rPr>
            <w:noProof/>
            <w:webHidden/>
          </w:rPr>
          <w:t>48</w:t>
        </w:r>
        <w:r w:rsidR="0081296B">
          <w:rPr>
            <w:noProof/>
            <w:webHidden/>
          </w:rPr>
          <w:fldChar w:fldCharType="end"/>
        </w:r>
      </w:hyperlink>
    </w:p>
    <w:p w14:paraId="1D9F5C10" w14:textId="7039878A"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2" w:history="1">
        <w:r w:rsidR="0081296B" w:rsidRPr="007A02E5">
          <w:rPr>
            <w:rStyle w:val="Hipervnculo"/>
            <w:noProof/>
          </w:rPr>
          <w:t>23. RESPONSABLE DEL CONTRATO (art. 62 LCSP)</w:t>
        </w:r>
        <w:r w:rsidR="0081296B">
          <w:rPr>
            <w:noProof/>
            <w:webHidden/>
          </w:rPr>
          <w:tab/>
        </w:r>
        <w:r w:rsidR="0081296B">
          <w:rPr>
            <w:noProof/>
            <w:webHidden/>
          </w:rPr>
          <w:fldChar w:fldCharType="begin"/>
        </w:r>
        <w:r w:rsidR="0081296B">
          <w:rPr>
            <w:noProof/>
            <w:webHidden/>
          </w:rPr>
          <w:instrText xml:space="preserve"> PAGEREF _Toc127269972 \h </w:instrText>
        </w:r>
        <w:r w:rsidR="0081296B">
          <w:rPr>
            <w:noProof/>
            <w:webHidden/>
          </w:rPr>
        </w:r>
        <w:r w:rsidR="0081296B">
          <w:rPr>
            <w:noProof/>
            <w:webHidden/>
          </w:rPr>
          <w:fldChar w:fldCharType="separate"/>
        </w:r>
        <w:r w:rsidR="00DE347F">
          <w:rPr>
            <w:noProof/>
            <w:webHidden/>
          </w:rPr>
          <w:t>49</w:t>
        </w:r>
        <w:r w:rsidR="0081296B">
          <w:rPr>
            <w:noProof/>
            <w:webHidden/>
          </w:rPr>
          <w:fldChar w:fldCharType="end"/>
        </w:r>
      </w:hyperlink>
    </w:p>
    <w:p w14:paraId="059B873E" w14:textId="2CCC719C"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3" w:history="1">
        <w:r w:rsidR="0081296B" w:rsidRPr="007A02E5">
          <w:rPr>
            <w:rStyle w:val="Hipervnculo"/>
            <w:noProof/>
          </w:rPr>
          <w:t>24. DELEGADO DEL CONTRATISTA</w:t>
        </w:r>
        <w:r w:rsidR="0081296B">
          <w:rPr>
            <w:noProof/>
            <w:webHidden/>
          </w:rPr>
          <w:tab/>
        </w:r>
        <w:r w:rsidR="0081296B">
          <w:rPr>
            <w:noProof/>
            <w:webHidden/>
          </w:rPr>
          <w:fldChar w:fldCharType="begin"/>
        </w:r>
        <w:r w:rsidR="0081296B">
          <w:rPr>
            <w:noProof/>
            <w:webHidden/>
          </w:rPr>
          <w:instrText xml:space="preserve"> PAGEREF _Toc127269973 \h </w:instrText>
        </w:r>
        <w:r w:rsidR="0081296B">
          <w:rPr>
            <w:noProof/>
            <w:webHidden/>
          </w:rPr>
        </w:r>
        <w:r w:rsidR="0081296B">
          <w:rPr>
            <w:noProof/>
            <w:webHidden/>
          </w:rPr>
          <w:fldChar w:fldCharType="separate"/>
        </w:r>
        <w:r w:rsidR="00DE347F">
          <w:rPr>
            <w:noProof/>
            <w:webHidden/>
          </w:rPr>
          <w:t>50</w:t>
        </w:r>
        <w:r w:rsidR="0081296B">
          <w:rPr>
            <w:noProof/>
            <w:webHidden/>
          </w:rPr>
          <w:fldChar w:fldCharType="end"/>
        </w:r>
      </w:hyperlink>
    </w:p>
    <w:p w14:paraId="3A9FF631" w14:textId="01C9606C"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4" w:history="1">
        <w:r w:rsidR="0081296B" w:rsidRPr="007A02E5">
          <w:rPr>
            <w:rStyle w:val="Hipervnculo"/>
            <w:noProof/>
          </w:rPr>
          <w:t xml:space="preserve">25. </w:t>
        </w:r>
        <w:r w:rsidR="0081296B" w:rsidRPr="00105CFC">
          <w:rPr>
            <w:rStyle w:val="Hipervnculo"/>
            <w:noProof/>
            <w:sz w:val="22"/>
          </w:rPr>
          <w:t>OBLIGACIONES DE LA CONTRATISTA</w:t>
        </w:r>
        <w:r w:rsidR="0081296B" w:rsidRPr="00105CFC">
          <w:rPr>
            <w:rStyle w:val="Hipervnculo"/>
            <w:iCs/>
            <w:noProof/>
            <w:sz w:val="22"/>
          </w:rPr>
          <w:t xml:space="preserve"> (arts. 133</w:t>
        </w:r>
        <w:r w:rsidR="0081296B" w:rsidRPr="00105CFC">
          <w:rPr>
            <w:rStyle w:val="Hipervnculo"/>
            <w:noProof/>
            <w:sz w:val="22"/>
          </w:rPr>
          <w:t>.2, 196, 201, 202 y 211.1</w:t>
        </w:r>
        <w:r w:rsidR="0081296B" w:rsidRPr="00105CFC">
          <w:rPr>
            <w:rStyle w:val="Hipervnculo"/>
            <w:iCs/>
            <w:noProof/>
            <w:sz w:val="22"/>
          </w:rPr>
          <w:t xml:space="preserve"> LCSP)</w:t>
        </w:r>
        <w:r w:rsidR="0081296B">
          <w:rPr>
            <w:noProof/>
            <w:webHidden/>
          </w:rPr>
          <w:tab/>
        </w:r>
        <w:r w:rsidR="0081296B">
          <w:rPr>
            <w:noProof/>
            <w:webHidden/>
          </w:rPr>
          <w:fldChar w:fldCharType="begin"/>
        </w:r>
        <w:r w:rsidR="0081296B">
          <w:rPr>
            <w:noProof/>
            <w:webHidden/>
          </w:rPr>
          <w:instrText xml:space="preserve"> PAGEREF _Toc127269974 \h </w:instrText>
        </w:r>
        <w:r w:rsidR="0081296B">
          <w:rPr>
            <w:noProof/>
            <w:webHidden/>
          </w:rPr>
        </w:r>
        <w:r w:rsidR="0081296B">
          <w:rPr>
            <w:noProof/>
            <w:webHidden/>
          </w:rPr>
          <w:fldChar w:fldCharType="separate"/>
        </w:r>
        <w:r w:rsidR="00DE347F">
          <w:rPr>
            <w:noProof/>
            <w:webHidden/>
          </w:rPr>
          <w:t>51</w:t>
        </w:r>
        <w:r w:rsidR="0081296B">
          <w:rPr>
            <w:noProof/>
            <w:webHidden/>
          </w:rPr>
          <w:fldChar w:fldCharType="end"/>
        </w:r>
      </w:hyperlink>
    </w:p>
    <w:p w14:paraId="25B49722" w14:textId="367A972A"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5" w:history="1">
        <w:r w:rsidR="0081296B" w:rsidRPr="007A02E5">
          <w:rPr>
            <w:rStyle w:val="Hipervnculo"/>
            <w:noProof/>
          </w:rPr>
          <w:t>26. EJECUCIÓN DEL CONTRATO (arts. 197 LCSP)</w:t>
        </w:r>
        <w:r w:rsidR="0081296B">
          <w:rPr>
            <w:noProof/>
            <w:webHidden/>
          </w:rPr>
          <w:tab/>
        </w:r>
        <w:r w:rsidR="0081296B">
          <w:rPr>
            <w:noProof/>
            <w:webHidden/>
          </w:rPr>
          <w:fldChar w:fldCharType="begin"/>
        </w:r>
        <w:r w:rsidR="0081296B">
          <w:rPr>
            <w:noProof/>
            <w:webHidden/>
          </w:rPr>
          <w:instrText xml:space="preserve"> PAGEREF _Toc127269975 \h </w:instrText>
        </w:r>
        <w:r w:rsidR="0081296B">
          <w:rPr>
            <w:noProof/>
            <w:webHidden/>
          </w:rPr>
        </w:r>
        <w:r w:rsidR="0081296B">
          <w:rPr>
            <w:noProof/>
            <w:webHidden/>
          </w:rPr>
          <w:fldChar w:fldCharType="separate"/>
        </w:r>
        <w:r w:rsidR="00DE347F">
          <w:rPr>
            <w:noProof/>
            <w:webHidden/>
          </w:rPr>
          <w:t>64</w:t>
        </w:r>
        <w:r w:rsidR="0081296B">
          <w:rPr>
            <w:noProof/>
            <w:webHidden/>
          </w:rPr>
          <w:fldChar w:fldCharType="end"/>
        </w:r>
      </w:hyperlink>
    </w:p>
    <w:p w14:paraId="1C16CB52" w14:textId="2ACDA387"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6" w:history="1">
        <w:r w:rsidR="0081296B" w:rsidRPr="007A02E5">
          <w:rPr>
            <w:rStyle w:val="Hipervnculo"/>
            <w:noProof/>
          </w:rPr>
          <w:t>27. CONDICIONES ESPECIALES DE EJECUCIÓN</w:t>
        </w:r>
        <w:r w:rsidR="0081296B">
          <w:rPr>
            <w:noProof/>
            <w:webHidden/>
          </w:rPr>
          <w:tab/>
        </w:r>
        <w:r w:rsidR="0081296B">
          <w:rPr>
            <w:noProof/>
            <w:webHidden/>
          </w:rPr>
          <w:fldChar w:fldCharType="begin"/>
        </w:r>
        <w:r w:rsidR="0081296B">
          <w:rPr>
            <w:noProof/>
            <w:webHidden/>
          </w:rPr>
          <w:instrText xml:space="preserve"> PAGEREF _Toc127269976 \h </w:instrText>
        </w:r>
        <w:r w:rsidR="0081296B">
          <w:rPr>
            <w:noProof/>
            <w:webHidden/>
          </w:rPr>
        </w:r>
        <w:r w:rsidR="0081296B">
          <w:rPr>
            <w:noProof/>
            <w:webHidden/>
          </w:rPr>
          <w:fldChar w:fldCharType="separate"/>
        </w:r>
        <w:r w:rsidR="00DE347F">
          <w:rPr>
            <w:noProof/>
            <w:webHidden/>
          </w:rPr>
          <w:t>66</w:t>
        </w:r>
        <w:r w:rsidR="0081296B">
          <w:rPr>
            <w:noProof/>
            <w:webHidden/>
          </w:rPr>
          <w:fldChar w:fldCharType="end"/>
        </w:r>
      </w:hyperlink>
    </w:p>
    <w:p w14:paraId="3182C5B5" w14:textId="1DE8346B"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7" w:history="1">
        <w:r w:rsidR="0081296B" w:rsidRPr="007A02E5">
          <w:rPr>
            <w:rStyle w:val="Hipervnculo"/>
            <w:noProof/>
          </w:rPr>
          <w:t>28. GASTOS E IMPUESTOS POR CUENTA DE LA CONTRATISTA</w:t>
        </w:r>
        <w:r w:rsidR="0081296B">
          <w:rPr>
            <w:noProof/>
            <w:webHidden/>
          </w:rPr>
          <w:tab/>
        </w:r>
        <w:r w:rsidR="0081296B">
          <w:rPr>
            <w:noProof/>
            <w:webHidden/>
          </w:rPr>
          <w:fldChar w:fldCharType="begin"/>
        </w:r>
        <w:r w:rsidR="0081296B">
          <w:rPr>
            <w:noProof/>
            <w:webHidden/>
          </w:rPr>
          <w:instrText xml:space="preserve"> PAGEREF _Toc127269977 \h </w:instrText>
        </w:r>
        <w:r w:rsidR="0081296B">
          <w:rPr>
            <w:noProof/>
            <w:webHidden/>
          </w:rPr>
        </w:r>
        <w:r w:rsidR="0081296B">
          <w:rPr>
            <w:noProof/>
            <w:webHidden/>
          </w:rPr>
          <w:fldChar w:fldCharType="separate"/>
        </w:r>
        <w:r w:rsidR="00DE347F">
          <w:rPr>
            <w:noProof/>
            <w:webHidden/>
          </w:rPr>
          <w:t>67</w:t>
        </w:r>
        <w:r w:rsidR="0081296B">
          <w:rPr>
            <w:noProof/>
            <w:webHidden/>
          </w:rPr>
          <w:fldChar w:fldCharType="end"/>
        </w:r>
      </w:hyperlink>
    </w:p>
    <w:p w14:paraId="00E77E16" w14:textId="0339486B"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8" w:history="1">
        <w:r w:rsidR="0081296B" w:rsidRPr="007A02E5">
          <w:rPr>
            <w:rStyle w:val="Hipervnculo"/>
            <w:noProof/>
          </w:rPr>
          <w:t>29. ABONOS AL CONTRATISTA (arts. 198 LCSP)</w:t>
        </w:r>
        <w:r w:rsidR="0081296B">
          <w:rPr>
            <w:noProof/>
            <w:webHidden/>
          </w:rPr>
          <w:tab/>
        </w:r>
        <w:r w:rsidR="0081296B">
          <w:rPr>
            <w:noProof/>
            <w:webHidden/>
          </w:rPr>
          <w:fldChar w:fldCharType="begin"/>
        </w:r>
        <w:r w:rsidR="0081296B">
          <w:rPr>
            <w:noProof/>
            <w:webHidden/>
          </w:rPr>
          <w:instrText xml:space="preserve"> PAGEREF _Toc127269978 \h </w:instrText>
        </w:r>
        <w:r w:rsidR="0081296B">
          <w:rPr>
            <w:noProof/>
            <w:webHidden/>
          </w:rPr>
        </w:r>
        <w:r w:rsidR="0081296B">
          <w:rPr>
            <w:noProof/>
            <w:webHidden/>
          </w:rPr>
          <w:fldChar w:fldCharType="separate"/>
        </w:r>
        <w:r w:rsidR="00DE347F">
          <w:rPr>
            <w:noProof/>
            <w:webHidden/>
          </w:rPr>
          <w:t>67</w:t>
        </w:r>
        <w:r w:rsidR="0081296B">
          <w:rPr>
            <w:noProof/>
            <w:webHidden/>
          </w:rPr>
          <w:fldChar w:fldCharType="end"/>
        </w:r>
      </w:hyperlink>
    </w:p>
    <w:p w14:paraId="4BDCB07D" w14:textId="309D29C1"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79" w:history="1">
        <w:r w:rsidR="0081296B" w:rsidRPr="007A02E5">
          <w:rPr>
            <w:rStyle w:val="Hipervnculo"/>
            <w:noProof/>
          </w:rPr>
          <w:t>30. INCUMPLIMIENTOS DEL CONTRATO Y PENALIDADES</w:t>
        </w:r>
        <w:r w:rsidR="0081296B" w:rsidRPr="007A02E5">
          <w:rPr>
            <w:rStyle w:val="Hipervnculo"/>
            <w:iCs/>
            <w:noProof/>
          </w:rPr>
          <w:t xml:space="preserve"> (arts. 192 y 193 LCSP)</w:t>
        </w:r>
        <w:r w:rsidR="0081296B">
          <w:rPr>
            <w:noProof/>
            <w:webHidden/>
          </w:rPr>
          <w:tab/>
        </w:r>
        <w:r w:rsidR="0081296B">
          <w:rPr>
            <w:noProof/>
            <w:webHidden/>
          </w:rPr>
          <w:fldChar w:fldCharType="begin"/>
        </w:r>
        <w:r w:rsidR="0081296B">
          <w:rPr>
            <w:noProof/>
            <w:webHidden/>
          </w:rPr>
          <w:instrText xml:space="preserve"> PAGEREF _Toc127269979 \h </w:instrText>
        </w:r>
        <w:r w:rsidR="0081296B">
          <w:rPr>
            <w:noProof/>
            <w:webHidden/>
          </w:rPr>
        </w:r>
        <w:r w:rsidR="0081296B">
          <w:rPr>
            <w:noProof/>
            <w:webHidden/>
          </w:rPr>
          <w:fldChar w:fldCharType="separate"/>
        </w:r>
        <w:r w:rsidR="00DE347F">
          <w:rPr>
            <w:noProof/>
            <w:webHidden/>
          </w:rPr>
          <w:t>69</w:t>
        </w:r>
        <w:r w:rsidR="0081296B">
          <w:rPr>
            <w:noProof/>
            <w:webHidden/>
          </w:rPr>
          <w:fldChar w:fldCharType="end"/>
        </w:r>
      </w:hyperlink>
    </w:p>
    <w:p w14:paraId="6C6B827A" w14:textId="4CD12BA3"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0" w:history="1">
        <w:r w:rsidR="0081296B" w:rsidRPr="007A02E5">
          <w:rPr>
            <w:rStyle w:val="Hipervnculo"/>
            <w:noProof/>
          </w:rPr>
          <w:t>31. SUBCONTRATACIÓN (arts. 153.1, 139.4, 215, 216 ,217 y D.A. 51 LCSP)</w:t>
        </w:r>
        <w:r w:rsidR="0081296B">
          <w:rPr>
            <w:noProof/>
            <w:webHidden/>
          </w:rPr>
          <w:tab/>
        </w:r>
        <w:r w:rsidR="0081296B">
          <w:rPr>
            <w:noProof/>
            <w:webHidden/>
          </w:rPr>
          <w:fldChar w:fldCharType="begin"/>
        </w:r>
        <w:r w:rsidR="0081296B">
          <w:rPr>
            <w:noProof/>
            <w:webHidden/>
          </w:rPr>
          <w:instrText xml:space="preserve"> PAGEREF _Toc127269980 \h </w:instrText>
        </w:r>
        <w:r w:rsidR="0081296B">
          <w:rPr>
            <w:noProof/>
            <w:webHidden/>
          </w:rPr>
        </w:r>
        <w:r w:rsidR="0081296B">
          <w:rPr>
            <w:noProof/>
            <w:webHidden/>
          </w:rPr>
          <w:fldChar w:fldCharType="separate"/>
        </w:r>
        <w:r w:rsidR="00DE347F">
          <w:rPr>
            <w:noProof/>
            <w:webHidden/>
          </w:rPr>
          <w:t>72</w:t>
        </w:r>
        <w:r w:rsidR="0081296B">
          <w:rPr>
            <w:noProof/>
            <w:webHidden/>
          </w:rPr>
          <w:fldChar w:fldCharType="end"/>
        </w:r>
      </w:hyperlink>
    </w:p>
    <w:p w14:paraId="73796A2B" w14:textId="1AA0DEA6"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1" w:history="1">
        <w:r w:rsidR="0081296B" w:rsidRPr="007A02E5">
          <w:rPr>
            <w:rStyle w:val="Hipervnculo"/>
            <w:noProof/>
          </w:rPr>
          <w:t>32. SUCESIÓN EN LA PERSONA DE LA CONTRATISTA (art. 98 LCSP)</w:t>
        </w:r>
        <w:r w:rsidR="0081296B">
          <w:rPr>
            <w:noProof/>
            <w:webHidden/>
          </w:rPr>
          <w:tab/>
        </w:r>
        <w:r w:rsidR="0081296B">
          <w:rPr>
            <w:noProof/>
            <w:webHidden/>
          </w:rPr>
          <w:fldChar w:fldCharType="begin"/>
        </w:r>
        <w:r w:rsidR="0081296B">
          <w:rPr>
            <w:noProof/>
            <w:webHidden/>
          </w:rPr>
          <w:instrText xml:space="preserve"> PAGEREF _Toc127269981 \h </w:instrText>
        </w:r>
        <w:r w:rsidR="0081296B">
          <w:rPr>
            <w:noProof/>
            <w:webHidden/>
          </w:rPr>
        </w:r>
        <w:r w:rsidR="0081296B">
          <w:rPr>
            <w:noProof/>
            <w:webHidden/>
          </w:rPr>
          <w:fldChar w:fldCharType="separate"/>
        </w:r>
        <w:r w:rsidR="00DE347F">
          <w:rPr>
            <w:noProof/>
            <w:webHidden/>
          </w:rPr>
          <w:t>74</w:t>
        </w:r>
        <w:r w:rsidR="0081296B">
          <w:rPr>
            <w:noProof/>
            <w:webHidden/>
          </w:rPr>
          <w:fldChar w:fldCharType="end"/>
        </w:r>
      </w:hyperlink>
    </w:p>
    <w:p w14:paraId="13EAEA89" w14:textId="7A2A03C3"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2" w:history="1">
        <w:r w:rsidR="0081296B" w:rsidRPr="007A02E5">
          <w:rPr>
            <w:rStyle w:val="Hipervnculo"/>
            <w:noProof/>
          </w:rPr>
          <w:t>33. CESIÓN DEL CONTRATO (art. 214 LCSP)</w:t>
        </w:r>
        <w:r w:rsidR="0081296B">
          <w:rPr>
            <w:noProof/>
            <w:webHidden/>
          </w:rPr>
          <w:tab/>
        </w:r>
        <w:r w:rsidR="0081296B">
          <w:rPr>
            <w:noProof/>
            <w:webHidden/>
          </w:rPr>
          <w:fldChar w:fldCharType="begin"/>
        </w:r>
        <w:r w:rsidR="0081296B">
          <w:rPr>
            <w:noProof/>
            <w:webHidden/>
          </w:rPr>
          <w:instrText xml:space="preserve"> PAGEREF _Toc127269982 \h </w:instrText>
        </w:r>
        <w:r w:rsidR="0081296B">
          <w:rPr>
            <w:noProof/>
            <w:webHidden/>
          </w:rPr>
        </w:r>
        <w:r w:rsidR="0081296B">
          <w:rPr>
            <w:noProof/>
            <w:webHidden/>
          </w:rPr>
          <w:fldChar w:fldCharType="separate"/>
        </w:r>
        <w:r w:rsidR="00DE347F">
          <w:rPr>
            <w:noProof/>
            <w:webHidden/>
          </w:rPr>
          <w:t>74</w:t>
        </w:r>
        <w:r w:rsidR="0081296B">
          <w:rPr>
            <w:noProof/>
            <w:webHidden/>
          </w:rPr>
          <w:fldChar w:fldCharType="end"/>
        </w:r>
      </w:hyperlink>
    </w:p>
    <w:p w14:paraId="36344770" w14:textId="407B7BA2"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3" w:history="1">
        <w:r w:rsidR="0081296B" w:rsidRPr="007A02E5">
          <w:rPr>
            <w:rStyle w:val="Hipervnculo"/>
            <w:noProof/>
          </w:rPr>
          <w:t>34. MODIFICACIÓN DEL CONTRATO (arts. 190, 203, 204, 205 y D.A. trigésima tercera LCSP)</w:t>
        </w:r>
        <w:r w:rsidR="0081296B">
          <w:rPr>
            <w:noProof/>
            <w:webHidden/>
          </w:rPr>
          <w:tab/>
        </w:r>
        <w:r w:rsidR="0081296B">
          <w:rPr>
            <w:noProof/>
            <w:webHidden/>
          </w:rPr>
          <w:fldChar w:fldCharType="begin"/>
        </w:r>
        <w:r w:rsidR="0081296B">
          <w:rPr>
            <w:noProof/>
            <w:webHidden/>
          </w:rPr>
          <w:instrText xml:space="preserve"> PAGEREF _Toc127269983 \h </w:instrText>
        </w:r>
        <w:r w:rsidR="0081296B">
          <w:rPr>
            <w:noProof/>
            <w:webHidden/>
          </w:rPr>
        </w:r>
        <w:r w:rsidR="0081296B">
          <w:rPr>
            <w:noProof/>
            <w:webHidden/>
          </w:rPr>
          <w:fldChar w:fldCharType="separate"/>
        </w:r>
        <w:r w:rsidR="00DE347F">
          <w:rPr>
            <w:noProof/>
            <w:webHidden/>
          </w:rPr>
          <w:t>75</w:t>
        </w:r>
        <w:r w:rsidR="0081296B">
          <w:rPr>
            <w:noProof/>
            <w:webHidden/>
          </w:rPr>
          <w:fldChar w:fldCharType="end"/>
        </w:r>
      </w:hyperlink>
    </w:p>
    <w:p w14:paraId="0EA559F9" w14:textId="387DB6DB"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4" w:history="1">
        <w:r w:rsidR="0081296B" w:rsidRPr="007A02E5">
          <w:rPr>
            <w:rStyle w:val="Hipervnculo"/>
            <w:noProof/>
          </w:rPr>
          <w:t>35. SUSPENSIÓN DEL</w:t>
        </w:r>
        <w:bookmarkStart w:id="3" w:name="_GoBack"/>
        <w:bookmarkEnd w:id="3"/>
        <w:r w:rsidR="0081296B" w:rsidRPr="007A02E5">
          <w:rPr>
            <w:rStyle w:val="Hipervnculo"/>
            <w:noProof/>
          </w:rPr>
          <w:t xml:space="preserve"> CONTRATO (art. 208 LCSP)</w:t>
        </w:r>
        <w:r w:rsidR="0081296B">
          <w:rPr>
            <w:noProof/>
            <w:webHidden/>
          </w:rPr>
          <w:tab/>
        </w:r>
        <w:r w:rsidR="0081296B">
          <w:rPr>
            <w:noProof/>
            <w:webHidden/>
          </w:rPr>
          <w:fldChar w:fldCharType="begin"/>
        </w:r>
        <w:r w:rsidR="0081296B">
          <w:rPr>
            <w:noProof/>
            <w:webHidden/>
          </w:rPr>
          <w:instrText xml:space="preserve"> PAGEREF _Toc127269984 \h </w:instrText>
        </w:r>
        <w:r w:rsidR="0081296B">
          <w:rPr>
            <w:noProof/>
            <w:webHidden/>
          </w:rPr>
        </w:r>
        <w:r w:rsidR="0081296B">
          <w:rPr>
            <w:noProof/>
            <w:webHidden/>
          </w:rPr>
          <w:fldChar w:fldCharType="separate"/>
        </w:r>
        <w:r w:rsidR="00DE347F">
          <w:rPr>
            <w:noProof/>
            <w:webHidden/>
          </w:rPr>
          <w:t>77</w:t>
        </w:r>
        <w:r w:rsidR="0081296B">
          <w:rPr>
            <w:noProof/>
            <w:webHidden/>
          </w:rPr>
          <w:fldChar w:fldCharType="end"/>
        </w:r>
      </w:hyperlink>
    </w:p>
    <w:p w14:paraId="78796777" w14:textId="3FBC65E8"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5" w:history="1">
        <w:r w:rsidR="0081296B" w:rsidRPr="007A02E5">
          <w:rPr>
            <w:rStyle w:val="Hipervnculo"/>
            <w:noProof/>
          </w:rPr>
          <w:t>36. CUMPLIMIENTO DEL CONTRATO (arts. 111.3 y 210 LCSP)</w:t>
        </w:r>
        <w:r w:rsidR="0081296B">
          <w:rPr>
            <w:noProof/>
            <w:webHidden/>
          </w:rPr>
          <w:tab/>
        </w:r>
        <w:r w:rsidR="0081296B">
          <w:rPr>
            <w:noProof/>
            <w:webHidden/>
          </w:rPr>
          <w:fldChar w:fldCharType="begin"/>
        </w:r>
        <w:r w:rsidR="0081296B">
          <w:rPr>
            <w:noProof/>
            <w:webHidden/>
          </w:rPr>
          <w:instrText xml:space="preserve"> PAGEREF _Toc127269985 \h </w:instrText>
        </w:r>
        <w:r w:rsidR="0081296B">
          <w:rPr>
            <w:noProof/>
            <w:webHidden/>
          </w:rPr>
        </w:r>
        <w:r w:rsidR="0081296B">
          <w:rPr>
            <w:noProof/>
            <w:webHidden/>
          </w:rPr>
          <w:fldChar w:fldCharType="separate"/>
        </w:r>
        <w:r w:rsidR="00DE347F">
          <w:rPr>
            <w:noProof/>
            <w:webHidden/>
          </w:rPr>
          <w:t>78</w:t>
        </w:r>
        <w:r w:rsidR="0081296B">
          <w:rPr>
            <w:noProof/>
            <w:webHidden/>
          </w:rPr>
          <w:fldChar w:fldCharType="end"/>
        </w:r>
      </w:hyperlink>
    </w:p>
    <w:p w14:paraId="64834168" w14:textId="3C8213ED"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6" w:history="1">
        <w:r w:rsidR="0081296B" w:rsidRPr="007A02E5">
          <w:rPr>
            <w:rStyle w:val="Hipervnculo"/>
            <w:noProof/>
          </w:rPr>
          <w:t>37. RESOLUCIÓN Y EXTINCIÓN DEL CONTRATO</w:t>
        </w:r>
        <w:r w:rsidR="0081296B">
          <w:rPr>
            <w:noProof/>
            <w:webHidden/>
          </w:rPr>
          <w:tab/>
        </w:r>
        <w:r w:rsidR="0081296B">
          <w:rPr>
            <w:noProof/>
            <w:webHidden/>
          </w:rPr>
          <w:fldChar w:fldCharType="begin"/>
        </w:r>
        <w:r w:rsidR="0081296B">
          <w:rPr>
            <w:noProof/>
            <w:webHidden/>
          </w:rPr>
          <w:instrText xml:space="preserve"> PAGEREF _Toc127269986 \h </w:instrText>
        </w:r>
        <w:r w:rsidR="0081296B">
          <w:rPr>
            <w:noProof/>
            <w:webHidden/>
          </w:rPr>
        </w:r>
        <w:r w:rsidR="0081296B">
          <w:rPr>
            <w:noProof/>
            <w:webHidden/>
          </w:rPr>
          <w:fldChar w:fldCharType="separate"/>
        </w:r>
        <w:r w:rsidR="00DE347F">
          <w:rPr>
            <w:noProof/>
            <w:webHidden/>
          </w:rPr>
          <w:t>78</w:t>
        </w:r>
        <w:r w:rsidR="0081296B">
          <w:rPr>
            <w:noProof/>
            <w:webHidden/>
          </w:rPr>
          <w:fldChar w:fldCharType="end"/>
        </w:r>
      </w:hyperlink>
    </w:p>
    <w:p w14:paraId="1A711251" w14:textId="32D0E7D9"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7" w:history="1">
        <w:r w:rsidR="0081296B" w:rsidRPr="007A02E5">
          <w:rPr>
            <w:rStyle w:val="Hipervnculo"/>
            <w:noProof/>
          </w:rPr>
          <w:t>38. PLAZO DE GARANTÍA</w:t>
        </w:r>
        <w:r w:rsidR="0081296B">
          <w:rPr>
            <w:noProof/>
            <w:webHidden/>
          </w:rPr>
          <w:tab/>
        </w:r>
        <w:r w:rsidR="0081296B">
          <w:rPr>
            <w:noProof/>
            <w:webHidden/>
          </w:rPr>
          <w:fldChar w:fldCharType="begin"/>
        </w:r>
        <w:r w:rsidR="0081296B">
          <w:rPr>
            <w:noProof/>
            <w:webHidden/>
          </w:rPr>
          <w:instrText xml:space="preserve"> PAGEREF _Toc127269987 \h </w:instrText>
        </w:r>
        <w:r w:rsidR="0081296B">
          <w:rPr>
            <w:noProof/>
            <w:webHidden/>
          </w:rPr>
        </w:r>
        <w:r w:rsidR="0081296B">
          <w:rPr>
            <w:noProof/>
            <w:webHidden/>
          </w:rPr>
          <w:fldChar w:fldCharType="separate"/>
        </w:r>
        <w:r w:rsidR="00DE347F">
          <w:rPr>
            <w:noProof/>
            <w:webHidden/>
          </w:rPr>
          <w:t>79</w:t>
        </w:r>
        <w:r w:rsidR="0081296B">
          <w:rPr>
            <w:noProof/>
            <w:webHidden/>
          </w:rPr>
          <w:fldChar w:fldCharType="end"/>
        </w:r>
      </w:hyperlink>
    </w:p>
    <w:p w14:paraId="7ED8779A" w14:textId="7E20D09C"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8" w:history="1">
        <w:r w:rsidR="0081296B" w:rsidRPr="007A02E5">
          <w:rPr>
            <w:rStyle w:val="Hipervnculo"/>
            <w:noProof/>
          </w:rPr>
          <w:t>39. DEVOLUCIÓN O CANCELACIÓN DE LA GARANTÍA DEFINITIVA (art. 111 LCSP)</w:t>
        </w:r>
        <w:r w:rsidR="0081296B">
          <w:rPr>
            <w:noProof/>
            <w:webHidden/>
          </w:rPr>
          <w:tab/>
        </w:r>
        <w:r w:rsidR="0081296B">
          <w:rPr>
            <w:noProof/>
            <w:webHidden/>
          </w:rPr>
          <w:fldChar w:fldCharType="begin"/>
        </w:r>
        <w:r w:rsidR="0081296B">
          <w:rPr>
            <w:noProof/>
            <w:webHidden/>
          </w:rPr>
          <w:instrText xml:space="preserve"> PAGEREF _Toc127269988 \h </w:instrText>
        </w:r>
        <w:r w:rsidR="0081296B">
          <w:rPr>
            <w:noProof/>
            <w:webHidden/>
          </w:rPr>
        </w:r>
        <w:r w:rsidR="0081296B">
          <w:rPr>
            <w:noProof/>
            <w:webHidden/>
          </w:rPr>
          <w:fldChar w:fldCharType="separate"/>
        </w:r>
        <w:r w:rsidR="00DE347F">
          <w:rPr>
            <w:noProof/>
            <w:webHidden/>
          </w:rPr>
          <w:t>79</w:t>
        </w:r>
        <w:r w:rsidR="0081296B">
          <w:rPr>
            <w:noProof/>
            <w:webHidden/>
          </w:rPr>
          <w:fldChar w:fldCharType="end"/>
        </w:r>
      </w:hyperlink>
    </w:p>
    <w:p w14:paraId="51714867" w14:textId="103D5622"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89" w:history="1">
        <w:r w:rsidR="0081296B" w:rsidRPr="007A02E5">
          <w:rPr>
            <w:rStyle w:val="Hipervnculo"/>
            <w:noProof/>
          </w:rPr>
          <w:t>ANEXO I</w:t>
        </w:r>
        <w:r w:rsidR="0081296B">
          <w:rPr>
            <w:rStyle w:val="Hipervnculo"/>
            <w:noProof/>
          </w:rPr>
          <w:t xml:space="preserve">. </w:t>
        </w:r>
        <w:r w:rsidR="00105CFC">
          <w:rPr>
            <w:rStyle w:val="Hipervnculo"/>
            <w:noProof/>
          </w:rPr>
          <w:t xml:space="preserve"> </w:t>
        </w:r>
        <w:r w:rsidR="0081296B" w:rsidRPr="0081296B">
          <w:rPr>
            <w:rStyle w:val="Hipervnculo"/>
            <w:noProof/>
          </w:rPr>
          <w:t>MODELO GENERAL DE DECLARACIÓN</w:t>
        </w:r>
        <w:r w:rsidR="0081296B">
          <w:rPr>
            <w:noProof/>
            <w:webHidden/>
          </w:rPr>
          <w:tab/>
        </w:r>
        <w:r w:rsidR="0081296B">
          <w:rPr>
            <w:noProof/>
            <w:webHidden/>
          </w:rPr>
          <w:fldChar w:fldCharType="begin"/>
        </w:r>
        <w:r w:rsidR="0081296B">
          <w:rPr>
            <w:noProof/>
            <w:webHidden/>
          </w:rPr>
          <w:instrText xml:space="preserve"> PAGEREF _Toc127269989 \h </w:instrText>
        </w:r>
        <w:r w:rsidR="0081296B">
          <w:rPr>
            <w:noProof/>
            <w:webHidden/>
          </w:rPr>
        </w:r>
        <w:r w:rsidR="0081296B">
          <w:rPr>
            <w:noProof/>
            <w:webHidden/>
          </w:rPr>
          <w:fldChar w:fldCharType="separate"/>
        </w:r>
        <w:r w:rsidR="00DE347F">
          <w:rPr>
            <w:noProof/>
            <w:webHidden/>
          </w:rPr>
          <w:t>81</w:t>
        </w:r>
        <w:r w:rsidR="0081296B">
          <w:rPr>
            <w:noProof/>
            <w:webHidden/>
          </w:rPr>
          <w:fldChar w:fldCharType="end"/>
        </w:r>
      </w:hyperlink>
    </w:p>
    <w:p w14:paraId="01F38232" w14:textId="4CFD723B"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0" w:history="1">
        <w:r w:rsidR="0081296B" w:rsidRPr="007A02E5">
          <w:rPr>
            <w:rStyle w:val="Hipervnculo"/>
            <w:noProof/>
            <w:lang w:val="pt-BR"/>
          </w:rPr>
          <w:t>ANEXO II</w:t>
        </w:r>
        <w:r w:rsidR="0081296B">
          <w:rPr>
            <w:rStyle w:val="Hipervnculo"/>
            <w:noProof/>
            <w:lang w:val="pt-BR"/>
          </w:rPr>
          <w:t xml:space="preserve">. </w:t>
        </w:r>
        <w:r w:rsidR="00105CFC">
          <w:rPr>
            <w:rStyle w:val="Hipervnculo"/>
            <w:noProof/>
            <w:lang w:val="pt-BR"/>
          </w:rPr>
          <w:t xml:space="preserve"> </w:t>
        </w:r>
        <w:r w:rsidR="0081296B" w:rsidRPr="0081296B">
          <w:rPr>
            <w:rStyle w:val="Hipervnculo"/>
            <w:noProof/>
            <w:lang w:val="pt-BR"/>
          </w:rPr>
          <w:t>MODELO DE COMPROMISO DE CONSTITUCIÓN EN UNIÓN TEMPORAL DE EMPRESAS</w:t>
        </w:r>
        <w:r w:rsidR="0081296B">
          <w:rPr>
            <w:noProof/>
            <w:webHidden/>
          </w:rPr>
          <w:tab/>
        </w:r>
        <w:r w:rsidR="0081296B">
          <w:rPr>
            <w:noProof/>
            <w:webHidden/>
          </w:rPr>
          <w:fldChar w:fldCharType="begin"/>
        </w:r>
        <w:r w:rsidR="0081296B">
          <w:rPr>
            <w:noProof/>
            <w:webHidden/>
          </w:rPr>
          <w:instrText xml:space="preserve"> PAGEREF _Toc127269990 \h </w:instrText>
        </w:r>
        <w:r w:rsidR="0081296B">
          <w:rPr>
            <w:noProof/>
            <w:webHidden/>
          </w:rPr>
        </w:r>
        <w:r w:rsidR="0081296B">
          <w:rPr>
            <w:noProof/>
            <w:webHidden/>
          </w:rPr>
          <w:fldChar w:fldCharType="separate"/>
        </w:r>
        <w:r w:rsidR="00DE347F">
          <w:rPr>
            <w:noProof/>
            <w:webHidden/>
          </w:rPr>
          <w:t>84</w:t>
        </w:r>
        <w:r w:rsidR="0081296B">
          <w:rPr>
            <w:noProof/>
            <w:webHidden/>
          </w:rPr>
          <w:fldChar w:fldCharType="end"/>
        </w:r>
      </w:hyperlink>
    </w:p>
    <w:p w14:paraId="75D6656B" w14:textId="30E8A153"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1" w:history="1">
        <w:r w:rsidR="0081296B" w:rsidRPr="007A02E5">
          <w:rPr>
            <w:rStyle w:val="Hipervnculo"/>
            <w:noProof/>
            <w:lang w:val="pt-BR"/>
          </w:rPr>
          <w:t>ANEXO III</w:t>
        </w:r>
        <w:r w:rsidR="0081296B">
          <w:rPr>
            <w:rStyle w:val="Hipervnculo"/>
            <w:noProof/>
            <w:lang w:val="pt-BR"/>
          </w:rPr>
          <w:t xml:space="preserve">. </w:t>
        </w:r>
        <w:r w:rsidR="00105CFC">
          <w:rPr>
            <w:rStyle w:val="Hipervnculo"/>
            <w:noProof/>
            <w:lang w:val="pt-BR"/>
          </w:rPr>
          <w:t xml:space="preserve"> </w:t>
        </w:r>
        <w:r w:rsidR="0081296B" w:rsidRPr="0081296B">
          <w:rPr>
            <w:rStyle w:val="Hipervnculo"/>
            <w:noProof/>
            <w:lang w:val="pt-BR"/>
          </w:rPr>
          <w:t>MODELO DE PROPOSICIÓN ECONÓMICA</w:t>
        </w:r>
        <w:r w:rsidR="0081296B">
          <w:rPr>
            <w:noProof/>
            <w:webHidden/>
          </w:rPr>
          <w:tab/>
        </w:r>
        <w:r w:rsidR="0081296B">
          <w:rPr>
            <w:noProof/>
            <w:webHidden/>
          </w:rPr>
          <w:fldChar w:fldCharType="begin"/>
        </w:r>
        <w:r w:rsidR="0081296B">
          <w:rPr>
            <w:noProof/>
            <w:webHidden/>
          </w:rPr>
          <w:instrText xml:space="preserve"> PAGEREF _Toc127269991 \h </w:instrText>
        </w:r>
        <w:r w:rsidR="0081296B">
          <w:rPr>
            <w:noProof/>
            <w:webHidden/>
          </w:rPr>
        </w:r>
        <w:r w:rsidR="0081296B">
          <w:rPr>
            <w:noProof/>
            <w:webHidden/>
          </w:rPr>
          <w:fldChar w:fldCharType="separate"/>
        </w:r>
        <w:r w:rsidR="00DE347F">
          <w:rPr>
            <w:noProof/>
            <w:webHidden/>
          </w:rPr>
          <w:t>85</w:t>
        </w:r>
        <w:r w:rsidR="0081296B">
          <w:rPr>
            <w:noProof/>
            <w:webHidden/>
          </w:rPr>
          <w:fldChar w:fldCharType="end"/>
        </w:r>
      </w:hyperlink>
    </w:p>
    <w:p w14:paraId="3CFDAEFD" w14:textId="685559AB"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2" w:history="1">
        <w:r w:rsidR="0081296B" w:rsidRPr="007A02E5">
          <w:rPr>
            <w:rStyle w:val="Hipervnculo"/>
            <w:noProof/>
          </w:rPr>
          <w:t>ANEXO IV</w:t>
        </w:r>
        <w:r w:rsidR="0081296B">
          <w:rPr>
            <w:rStyle w:val="Hipervnculo"/>
            <w:noProof/>
          </w:rPr>
          <w:t xml:space="preserve">. </w:t>
        </w:r>
        <w:r w:rsidR="00105CFC">
          <w:rPr>
            <w:rStyle w:val="Hipervnculo"/>
            <w:noProof/>
          </w:rPr>
          <w:t xml:space="preserve"> </w:t>
        </w:r>
        <w:r w:rsidR="0081296B" w:rsidRPr="0081296B">
          <w:rPr>
            <w:rStyle w:val="Hipervnculo"/>
            <w:noProof/>
          </w:rPr>
          <w:t>MODELO DE PROPOSICIÓN DE CRITERIOS DE VALORACIÓN CUANTIFICABLES DE FORMA AUTOMÁTICA</w:t>
        </w:r>
        <w:r w:rsidR="0081296B">
          <w:rPr>
            <w:noProof/>
            <w:webHidden/>
          </w:rPr>
          <w:tab/>
        </w:r>
        <w:r w:rsidR="0081296B">
          <w:rPr>
            <w:noProof/>
            <w:webHidden/>
          </w:rPr>
          <w:fldChar w:fldCharType="begin"/>
        </w:r>
        <w:r w:rsidR="0081296B">
          <w:rPr>
            <w:noProof/>
            <w:webHidden/>
          </w:rPr>
          <w:instrText xml:space="preserve"> PAGEREF _Toc127269992 \h </w:instrText>
        </w:r>
        <w:r w:rsidR="0081296B">
          <w:rPr>
            <w:noProof/>
            <w:webHidden/>
          </w:rPr>
        </w:r>
        <w:r w:rsidR="0081296B">
          <w:rPr>
            <w:noProof/>
            <w:webHidden/>
          </w:rPr>
          <w:fldChar w:fldCharType="separate"/>
        </w:r>
        <w:r w:rsidR="00DE347F">
          <w:rPr>
            <w:noProof/>
            <w:webHidden/>
          </w:rPr>
          <w:t>86</w:t>
        </w:r>
        <w:r w:rsidR="0081296B">
          <w:rPr>
            <w:noProof/>
            <w:webHidden/>
          </w:rPr>
          <w:fldChar w:fldCharType="end"/>
        </w:r>
      </w:hyperlink>
    </w:p>
    <w:p w14:paraId="6B2EE6B7" w14:textId="0EE17DC1"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3" w:history="1">
        <w:r w:rsidR="0081296B" w:rsidRPr="007A02E5">
          <w:rPr>
            <w:rStyle w:val="Hipervnculo"/>
            <w:noProof/>
          </w:rPr>
          <w:t>ANEXO V</w:t>
        </w:r>
        <w:r w:rsidR="0081296B">
          <w:rPr>
            <w:rStyle w:val="Hipervnculo"/>
            <w:noProof/>
          </w:rPr>
          <w:t>.</w:t>
        </w:r>
        <w:r w:rsidR="0081296B" w:rsidRPr="0081296B">
          <w:rPr>
            <w:noProof/>
          </w:rPr>
          <w:t xml:space="preserve"> </w:t>
        </w:r>
        <w:r w:rsidR="00105CFC">
          <w:rPr>
            <w:noProof/>
          </w:rPr>
          <w:t xml:space="preserve"> </w:t>
        </w:r>
        <w:r w:rsidR="0081296B" w:rsidRPr="0081296B">
          <w:rPr>
            <w:rStyle w:val="Hipervnculo"/>
            <w:noProof/>
          </w:rPr>
          <w:t>MODELO DE PROPOSICIÓN DE CRITERIOS CUALITATIVOS SUJETOS A JUICIO DE VALOR</w:t>
        </w:r>
        <w:r w:rsidR="0081296B">
          <w:rPr>
            <w:rStyle w:val="Hipervnculo"/>
            <w:noProof/>
          </w:rPr>
          <w:t xml:space="preserve"> </w:t>
        </w:r>
        <w:r w:rsidR="0081296B">
          <w:rPr>
            <w:noProof/>
            <w:webHidden/>
          </w:rPr>
          <w:tab/>
        </w:r>
        <w:r w:rsidR="0081296B">
          <w:rPr>
            <w:noProof/>
            <w:webHidden/>
          </w:rPr>
          <w:fldChar w:fldCharType="begin"/>
        </w:r>
        <w:r w:rsidR="0081296B">
          <w:rPr>
            <w:noProof/>
            <w:webHidden/>
          </w:rPr>
          <w:instrText xml:space="preserve"> PAGEREF _Toc127269993 \h </w:instrText>
        </w:r>
        <w:r w:rsidR="0081296B">
          <w:rPr>
            <w:noProof/>
            <w:webHidden/>
          </w:rPr>
        </w:r>
        <w:r w:rsidR="0081296B">
          <w:rPr>
            <w:noProof/>
            <w:webHidden/>
          </w:rPr>
          <w:fldChar w:fldCharType="separate"/>
        </w:r>
        <w:r w:rsidR="00DE347F">
          <w:rPr>
            <w:noProof/>
            <w:webHidden/>
          </w:rPr>
          <w:t>87</w:t>
        </w:r>
        <w:r w:rsidR="0081296B">
          <w:rPr>
            <w:noProof/>
            <w:webHidden/>
          </w:rPr>
          <w:fldChar w:fldCharType="end"/>
        </w:r>
      </w:hyperlink>
    </w:p>
    <w:p w14:paraId="0155ED46" w14:textId="2B133C0E"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4" w:history="1">
        <w:r w:rsidR="0081296B" w:rsidRPr="007A02E5">
          <w:rPr>
            <w:rStyle w:val="Hipervnculo"/>
            <w:noProof/>
          </w:rPr>
          <w:t>ANEXO VI</w:t>
        </w:r>
        <w:r w:rsidR="0081296B">
          <w:rPr>
            <w:rStyle w:val="Hipervnculo"/>
            <w:noProof/>
          </w:rPr>
          <w:t xml:space="preserve">. </w:t>
        </w:r>
        <w:r w:rsidR="00105CFC">
          <w:rPr>
            <w:rStyle w:val="Hipervnculo"/>
            <w:noProof/>
          </w:rPr>
          <w:t xml:space="preserve"> </w:t>
        </w:r>
        <w:r w:rsidR="0081296B" w:rsidRPr="0081296B">
          <w:rPr>
            <w:rStyle w:val="Hipervnculo"/>
            <w:noProof/>
          </w:rPr>
          <w:t>MODELO DE CONTRATO DE SERVICIOS</w:t>
        </w:r>
        <w:r w:rsidR="0081296B">
          <w:rPr>
            <w:noProof/>
            <w:webHidden/>
          </w:rPr>
          <w:tab/>
        </w:r>
        <w:r w:rsidR="0081296B">
          <w:rPr>
            <w:noProof/>
            <w:webHidden/>
          </w:rPr>
          <w:fldChar w:fldCharType="begin"/>
        </w:r>
        <w:r w:rsidR="0081296B">
          <w:rPr>
            <w:noProof/>
            <w:webHidden/>
          </w:rPr>
          <w:instrText xml:space="preserve"> PAGEREF _Toc127269994 \h </w:instrText>
        </w:r>
        <w:r w:rsidR="0081296B">
          <w:rPr>
            <w:noProof/>
            <w:webHidden/>
          </w:rPr>
        </w:r>
        <w:r w:rsidR="0081296B">
          <w:rPr>
            <w:noProof/>
            <w:webHidden/>
          </w:rPr>
          <w:fldChar w:fldCharType="separate"/>
        </w:r>
        <w:r w:rsidR="00DE347F">
          <w:rPr>
            <w:noProof/>
            <w:webHidden/>
          </w:rPr>
          <w:t>88</w:t>
        </w:r>
        <w:r w:rsidR="0081296B">
          <w:rPr>
            <w:noProof/>
            <w:webHidden/>
          </w:rPr>
          <w:fldChar w:fldCharType="end"/>
        </w:r>
      </w:hyperlink>
    </w:p>
    <w:p w14:paraId="587C5465" w14:textId="7E0B1474"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5" w:history="1">
        <w:r w:rsidR="0081296B" w:rsidRPr="007A02E5">
          <w:rPr>
            <w:rStyle w:val="Hipervnculo"/>
            <w:noProof/>
          </w:rPr>
          <w:t>ANEXO VII</w:t>
        </w:r>
        <w:r w:rsidR="0081296B">
          <w:rPr>
            <w:rStyle w:val="Hipervnculo"/>
            <w:noProof/>
          </w:rPr>
          <w:t xml:space="preserve">. </w:t>
        </w:r>
        <w:r w:rsidR="00105CFC">
          <w:rPr>
            <w:rStyle w:val="Hipervnculo"/>
            <w:noProof/>
          </w:rPr>
          <w:t xml:space="preserve"> </w:t>
        </w:r>
        <w:r w:rsidR="0081296B" w:rsidRPr="0081296B">
          <w:rPr>
            <w:rStyle w:val="Hipervnculo"/>
            <w:noProof/>
          </w:rPr>
          <w:t>TRATAMIENTO DE DATOS DE CARÁCTER PERSONAL</w:t>
        </w:r>
        <w:r w:rsidR="0081296B">
          <w:rPr>
            <w:noProof/>
            <w:webHidden/>
          </w:rPr>
          <w:tab/>
        </w:r>
        <w:r w:rsidR="0081296B">
          <w:rPr>
            <w:noProof/>
            <w:webHidden/>
          </w:rPr>
          <w:fldChar w:fldCharType="begin"/>
        </w:r>
        <w:r w:rsidR="0081296B">
          <w:rPr>
            <w:noProof/>
            <w:webHidden/>
          </w:rPr>
          <w:instrText xml:space="preserve"> PAGEREF _Toc127269995 \h </w:instrText>
        </w:r>
        <w:r w:rsidR="0081296B">
          <w:rPr>
            <w:noProof/>
            <w:webHidden/>
          </w:rPr>
        </w:r>
        <w:r w:rsidR="0081296B">
          <w:rPr>
            <w:noProof/>
            <w:webHidden/>
          </w:rPr>
          <w:fldChar w:fldCharType="separate"/>
        </w:r>
        <w:r w:rsidR="00DE347F">
          <w:rPr>
            <w:noProof/>
            <w:webHidden/>
          </w:rPr>
          <w:t>92</w:t>
        </w:r>
        <w:r w:rsidR="0081296B">
          <w:rPr>
            <w:noProof/>
            <w:webHidden/>
          </w:rPr>
          <w:fldChar w:fldCharType="end"/>
        </w:r>
      </w:hyperlink>
    </w:p>
    <w:p w14:paraId="34BE88DA" w14:textId="724B1725"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6" w:history="1">
        <w:r w:rsidR="0081296B" w:rsidRPr="007A02E5">
          <w:rPr>
            <w:rStyle w:val="Hipervnculo"/>
            <w:noProof/>
          </w:rPr>
          <w:t>ANEXO VIII</w:t>
        </w:r>
        <w:r w:rsidR="0081296B">
          <w:rPr>
            <w:rStyle w:val="Hipervnculo"/>
            <w:noProof/>
          </w:rPr>
          <w:t xml:space="preserve">. </w:t>
        </w:r>
        <w:r w:rsidR="00105CFC">
          <w:rPr>
            <w:rStyle w:val="Hipervnculo"/>
            <w:noProof/>
          </w:rPr>
          <w:t xml:space="preserve"> </w:t>
        </w:r>
        <w:r w:rsidR="0081296B" w:rsidRPr="0081296B">
          <w:rPr>
            <w:rStyle w:val="Hipervnculo"/>
            <w:noProof/>
          </w:rPr>
          <w:t>MODELO DE DECLARACIÓN RESPONSABLE RELATIVA A LA SUBCONTRATACIÓN DE LOS SERVIDORES O LOS SERVICIOS ASOCIADOS A LOS MISMOS</w:t>
        </w:r>
        <w:r w:rsidR="0081296B">
          <w:rPr>
            <w:noProof/>
            <w:webHidden/>
          </w:rPr>
          <w:tab/>
        </w:r>
        <w:r w:rsidR="0081296B">
          <w:rPr>
            <w:noProof/>
            <w:webHidden/>
          </w:rPr>
          <w:fldChar w:fldCharType="begin"/>
        </w:r>
        <w:r w:rsidR="0081296B">
          <w:rPr>
            <w:noProof/>
            <w:webHidden/>
          </w:rPr>
          <w:instrText xml:space="preserve"> PAGEREF _Toc127269996 \h </w:instrText>
        </w:r>
        <w:r w:rsidR="0081296B">
          <w:rPr>
            <w:noProof/>
            <w:webHidden/>
          </w:rPr>
        </w:r>
        <w:r w:rsidR="0081296B">
          <w:rPr>
            <w:noProof/>
            <w:webHidden/>
          </w:rPr>
          <w:fldChar w:fldCharType="separate"/>
        </w:r>
        <w:r w:rsidR="00DE347F">
          <w:rPr>
            <w:noProof/>
            <w:webHidden/>
          </w:rPr>
          <w:t>96</w:t>
        </w:r>
        <w:r w:rsidR="0081296B">
          <w:rPr>
            <w:noProof/>
            <w:webHidden/>
          </w:rPr>
          <w:fldChar w:fldCharType="end"/>
        </w:r>
      </w:hyperlink>
    </w:p>
    <w:p w14:paraId="0C94D031" w14:textId="1A91B4D0"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7" w:history="1">
        <w:r w:rsidR="0081296B" w:rsidRPr="007A02E5">
          <w:rPr>
            <w:rStyle w:val="Hipervnculo"/>
            <w:noProof/>
          </w:rPr>
          <w:t>ANEXO ix</w:t>
        </w:r>
        <w:r w:rsidR="0081296B">
          <w:rPr>
            <w:rStyle w:val="Hipervnculo"/>
            <w:noProof/>
          </w:rPr>
          <w:t>.</w:t>
        </w:r>
        <w:r w:rsidR="0081296B" w:rsidRPr="0081296B">
          <w:rPr>
            <w:noProof/>
          </w:rPr>
          <w:t xml:space="preserve"> </w:t>
        </w:r>
        <w:r w:rsidR="00105CFC">
          <w:rPr>
            <w:noProof/>
          </w:rPr>
          <w:t xml:space="preserve"> </w:t>
        </w:r>
        <w:r w:rsidR="0081296B" w:rsidRPr="0081296B">
          <w:rPr>
            <w:rStyle w:val="Hipervnculo"/>
            <w:noProof/>
          </w:rPr>
          <w:t>MODELO DE DECLARACIÓN RESPONSABLE DEL CONTRATISTA RELATIVA A LA UBICACIÓN DE LOS SERVIDORES Y LUGAR DE PRESTACIÓN DE LOS SERVICIOS ASOCIADOS A LOS MISMOS</w:t>
        </w:r>
        <w:r w:rsidR="0081296B">
          <w:rPr>
            <w:rStyle w:val="Hipervnculo"/>
            <w:noProof/>
          </w:rPr>
          <w:t xml:space="preserve"> </w:t>
        </w:r>
        <w:r w:rsidR="0081296B">
          <w:rPr>
            <w:noProof/>
            <w:webHidden/>
          </w:rPr>
          <w:tab/>
        </w:r>
        <w:r w:rsidR="0081296B">
          <w:rPr>
            <w:noProof/>
            <w:webHidden/>
          </w:rPr>
          <w:fldChar w:fldCharType="begin"/>
        </w:r>
        <w:r w:rsidR="0081296B">
          <w:rPr>
            <w:noProof/>
            <w:webHidden/>
          </w:rPr>
          <w:instrText xml:space="preserve"> PAGEREF _Toc127269997 \h </w:instrText>
        </w:r>
        <w:r w:rsidR="0081296B">
          <w:rPr>
            <w:noProof/>
            <w:webHidden/>
          </w:rPr>
        </w:r>
        <w:r w:rsidR="0081296B">
          <w:rPr>
            <w:noProof/>
            <w:webHidden/>
          </w:rPr>
          <w:fldChar w:fldCharType="separate"/>
        </w:r>
        <w:r w:rsidR="00DE347F">
          <w:rPr>
            <w:noProof/>
            <w:webHidden/>
          </w:rPr>
          <w:t>97</w:t>
        </w:r>
        <w:r w:rsidR="0081296B">
          <w:rPr>
            <w:noProof/>
            <w:webHidden/>
          </w:rPr>
          <w:fldChar w:fldCharType="end"/>
        </w:r>
      </w:hyperlink>
    </w:p>
    <w:p w14:paraId="440395BB" w14:textId="7556F2A8"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8" w:history="1">
        <w:r w:rsidR="0081296B" w:rsidRPr="007A02E5">
          <w:rPr>
            <w:rStyle w:val="Hipervnculo"/>
            <w:noProof/>
          </w:rPr>
          <w:t>ANEXO X</w:t>
        </w:r>
        <w:r w:rsidR="0081296B">
          <w:rPr>
            <w:rStyle w:val="Hipervnculo"/>
            <w:noProof/>
          </w:rPr>
          <w:t xml:space="preserve">. </w:t>
        </w:r>
        <w:r w:rsidR="00105CFC">
          <w:rPr>
            <w:rStyle w:val="Hipervnculo"/>
            <w:noProof/>
          </w:rPr>
          <w:t xml:space="preserve"> </w:t>
        </w:r>
        <w:r w:rsidR="0081296B" w:rsidRPr="0081296B">
          <w:rPr>
            <w:rStyle w:val="Hipervnculo"/>
            <w:noProof/>
          </w:rPr>
          <w:t>DECLARACIÓN DE CESIÓN Y TRATAMIENTO DE DATOS EN RELACIÓN CON LA EJECUCIÓN DE ACTUACIONES DEL PLAN DE RECUPERACIÓN, TRANSFORMACIÓN Y RESILIENCIA (PRTR)</w:t>
        </w:r>
        <w:r w:rsidR="0081296B">
          <w:rPr>
            <w:noProof/>
            <w:webHidden/>
          </w:rPr>
          <w:tab/>
        </w:r>
        <w:r w:rsidR="0081296B">
          <w:rPr>
            <w:noProof/>
            <w:webHidden/>
          </w:rPr>
          <w:fldChar w:fldCharType="begin"/>
        </w:r>
        <w:r w:rsidR="0081296B">
          <w:rPr>
            <w:noProof/>
            <w:webHidden/>
          </w:rPr>
          <w:instrText xml:space="preserve"> PAGEREF _Toc127269998 \h </w:instrText>
        </w:r>
        <w:r w:rsidR="0081296B">
          <w:rPr>
            <w:noProof/>
            <w:webHidden/>
          </w:rPr>
        </w:r>
        <w:r w:rsidR="0081296B">
          <w:rPr>
            <w:noProof/>
            <w:webHidden/>
          </w:rPr>
          <w:fldChar w:fldCharType="separate"/>
        </w:r>
        <w:r w:rsidR="00DE347F">
          <w:rPr>
            <w:noProof/>
            <w:webHidden/>
          </w:rPr>
          <w:t>99</w:t>
        </w:r>
        <w:r w:rsidR="0081296B">
          <w:rPr>
            <w:noProof/>
            <w:webHidden/>
          </w:rPr>
          <w:fldChar w:fldCharType="end"/>
        </w:r>
      </w:hyperlink>
    </w:p>
    <w:p w14:paraId="58940E09" w14:textId="20BE99BC"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69999" w:history="1">
        <w:r w:rsidR="0081296B" w:rsidRPr="007A02E5">
          <w:rPr>
            <w:rStyle w:val="Hipervnculo"/>
            <w:noProof/>
          </w:rPr>
          <w:t>ANEXO XI</w:t>
        </w:r>
        <w:r w:rsidR="0081296B">
          <w:rPr>
            <w:rStyle w:val="Hipervnculo"/>
            <w:noProof/>
          </w:rPr>
          <w:t xml:space="preserve">. </w:t>
        </w:r>
        <w:r w:rsidR="00105CFC">
          <w:rPr>
            <w:rStyle w:val="Hipervnculo"/>
            <w:noProof/>
          </w:rPr>
          <w:t xml:space="preserve"> </w:t>
        </w:r>
        <w:r w:rsidR="0081296B" w:rsidRPr="0081296B">
          <w:rPr>
            <w:rStyle w:val="Hipervnculo"/>
            <w:noProof/>
          </w:rPr>
          <w:t>DECLARACIÓN DE COMPROMISO EN RELACIÓN CON LA EJECUCIÓN DE ACTUACIONES DEL PLAN DE RECUPERACIÓN, TRANSFORMACIÓN Y RESILIENCIA (PRTR)</w:t>
        </w:r>
        <w:r w:rsidR="0081296B">
          <w:rPr>
            <w:noProof/>
            <w:webHidden/>
          </w:rPr>
          <w:tab/>
        </w:r>
        <w:r w:rsidR="0081296B">
          <w:rPr>
            <w:noProof/>
            <w:webHidden/>
          </w:rPr>
          <w:fldChar w:fldCharType="begin"/>
        </w:r>
        <w:r w:rsidR="0081296B">
          <w:rPr>
            <w:noProof/>
            <w:webHidden/>
          </w:rPr>
          <w:instrText xml:space="preserve"> PAGEREF _Toc127269999 \h </w:instrText>
        </w:r>
        <w:r w:rsidR="0081296B">
          <w:rPr>
            <w:noProof/>
            <w:webHidden/>
          </w:rPr>
        </w:r>
        <w:r w:rsidR="0081296B">
          <w:rPr>
            <w:noProof/>
            <w:webHidden/>
          </w:rPr>
          <w:fldChar w:fldCharType="separate"/>
        </w:r>
        <w:r w:rsidR="00DE347F">
          <w:rPr>
            <w:noProof/>
            <w:webHidden/>
          </w:rPr>
          <w:t>101</w:t>
        </w:r>
        <w:r w:rsidR="0081296B">
          <w:rPr>
            <w:noProof/>
            <w:webHidden/>
          </w:rPr>
          <w:fldChar w:fldCharType="end"/>
        </w:r>
      </w:hyperlink>
    </w:p>
    <w:p w14:paraId="42EB46B6" w14:textId="4E61BBB1"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70000" w:history="1">
        <w:r w:rsidR="0081296B" w:rsidRPr="007A02E5">
          <w:rPr>
            <w:rStyle w:val="Hipervnculo"/>
            <w:noProof/>
          </w:rPr>
          <w:t>ANEXO XII</w:t>
        </w:r>
        <w:r w:rsidR="0081296B">
          <w:rPr>
            <w:rStyle w:val="Hipervnculo"/>
            <w:noProof/>
          </w:rPr>
          <w:t>.</w:t>
        </w:r>
        <w:r w:rsidR="00105CFC">
          <w:rPr>
            <w:rStyle w:val="Hipervnculo"/>
            <w:noProof/>
          </w:rPr>
          <w:t xml:space="preserve"> </w:t>
        </w:r>
        <w:r w:rsidR="0081296B">
          <w:rPr>
            <w:rStyle w:val="Hipervnculo"/>
            <w:noProof/>
          </w:rPr>
          <w:t xml:space="preserve"> </w:t>
        </w:r>
        <w:r w:rsidR="0081296B" w:rsidRPr="0081296B">
          <w:rPr>
            <w:rStyle w:val="Hipervnculo"/>
            <w:noProof/>
          </w:rPr>
          <w:t>A. AUSENCIA DE CONFLICTO DE INTERES (DACI)</w:t>
        </w:r>
        <w:r w:rsidR="0081296B">
          <w:rPr>
            <w:noProof/>
            <w:webHidden/>
          </w:rPr>
          <w:tab/>
        </w:r>
        <w:r w:rsidR="0081296B">
          <w:rPr>
            <w:noProof/>
            <w:webHidden/>
          </w:rPr>
          <w:fldChar w:fldCharType="begin"/>
        </w:r>
        <w:r w:rsidR="0081296B">
          <w:rPr>
            <w:noProof/>
            <w:webHidden/>
          </w:rPr>
          <w:instrText xml:space="preserve"> PAGEREF _Toc127270000 \h </w:instrText>
        </w:r>
        <w:r w:rsidR="0081296B">
          <w:rPr>
            <w:noProof/>
            <w:webHidden/>
          </w:rPr>
        </w:r>
        <w:r w:rsidR="0081296B">
          <w:rPr>
            <w:noProof/>
            <w:webHidden/>
          </w:rPr>
          <w:fldChar w:fldCharType="separate"/>
        </w:r>
        <w:r w:rsidR="00DE347F">
          <w:rPr>
            <w:noProof/>
            <w:webHidden/>
          </w:rPr>
          <w:t>102</w:t>
        </w:r>
        <w:r w:rsidR="0081296B">
          <w:rPr>
            <w:noProof/>
            <w:webHidden/>
          </w:rPr>
          <w:fldChar w:fldCharType="end"/>
        </w:r>
      </w:hyperlink>
    </w:p>
    <w:p w14:paraId="57048CFB" w14:textId="3CD365D2"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70001" w:history="1">
        <w:r w:rsidR="0081296B" w:rsidRPr="0081296B">
          <w:rPr>
            <w:rStyle w:val="Hipervnculo"/>
            <w:bCs/>
            <w:noProof/>
            <w:highlight w:val="yellow"/>
            <w:lang w:eastAsia="es-ES"/>
          </w:rPr>
          <w:t xml:space="preserve">ANEXO XII BIS. MODELO DE CONFIRMACION DE LA AUSENCIA DE CONFLICTO DE INTERÉS  </w:t>
        </w:r>
        <w:r w:rsidR="0081296B" w:rsidRPr="0081296B">
          <w:rPr>
            <w:noProof/>
            <w:webHidden/>
            <w:highlight w:val="yellow"/>
          </w:rPr>
          <w:tab/>
        </w:r>
        <w:r w:rsidR="0081296B" w:rsidRPr="0081296B">
          <w:rPr>
            <w:noProof/>
            <w:webHidden/>
            <w:highlight w:val="yellow"/>
          </w:rPr>
          <w:fldChar w:fldCharType="begin"/>
        </w:r>
        <w:r w:rsidR="0081296B" w:rsidRPr="0081296B">
          <w:rPr>
            <w:noProof/>
            <w:webHidden/>
            <w:highlight w:val="yellow"/>
          </w:rPr>
          <w:instrText xml:space="preserve"> PAGEREF _Toc127270001 \h </w:instrText>
        </w:r>
        <w:r w:rsidR="0081296B" w:rsidRPr="0081296B">
          <w:rPr>
            <w:noProof/>
            <w:webHidden/>
            <w:highlight w:val="yellow"/>
          </w:rPr>
        </w:r>
        <w:r w:rsidR="0081296B" w:rsidRPr="0081296B">
          <w:rPr>
            <w:noProof/>
            <w:webHidden/>
            <w:highlight w:val="yellow"/>
          </w:rPr>
          <w:fldChar w:fldCharType="separate"/>
        </w:r>
        <w:r w:rsidR="00DE347F">
          <w:rPr>
            <w:noProof/>
            <w:webHidden/>
            <w:highlight w:val="yellow"/>
          </w:rPr>
          <w:t>104</w:t>
        </w:r>
        <w:r w:rsidR="0081296B" w:rsidRPr="0081296B">
          <w:rPr>
            <w:noProof/>
            <w:webHidden/>
            <w:highlight w:val="yellow"/>
          </w:rPr>
          <w:fldChar w:fldCharType="end"/>
        </w:r>
      </w:hyperlink>
    </w:p>
    <w:p w14:paraId="64A1635B" w14:textId="5DD35A19" w:rsidR="0081296B" w:rsidRDefault="005E5069" w:rsidP="0081296B">
      <w:pPr>
        <w:pStyle w:val="TDC1"/>
        <w:rPr>
          <w:rFonts w:asciiTheme="minorHAnsi" w:eastAsiaTheme="minorEastAsia" w:hAnsiTheme="minorHAnsi" w:cstheme="minorBidi"/>
          <w:noProof/>
          <w:kern w:val="0"/>
          <w:sz w:val="22"/>
          <w:szCs w:val="22"/>
          <w:lang w:eastAsia="es-ES" w:bidi="ar-SA"/>
        </w:rPr>
      </w:pPr>
      <w:hyperlink w:anchor="_Toc127270002" w:history="1">
        <w:r w:rsidR="0081296B" w:rsidRPr="0081296B">
          <w:rPr>
            <w:rStyle w:val="Hipervnculo"/>
            <w:bCs/>
            <w:noProof/>
            <w:highlight w:val="yellow"/>
            <w:lang w:eastAsia="es-ES"/>
          </w:rPr>
          <w:t>ANEXO XIII.</w:t>
        </w:r>
        <w:r w:rsidR="00105CFC">
          <w:rPr>
            <w:rStyle w:val="Hipervnculo"/>
            <w:bCs/>
            <w:noProof/>
            <w:highlight w:val="yellow"/>
            <w:lang w:eastAsia="es-ES"/>
          </w:rPr>
          <w:t xml:space="preserve"> </w:t>
        </w:r>
        <w:r w:rsidR="0081296B" w:rsidRPr="0081296B">
          <w:rPr>
            <w:rStyle w:val="Hipervnculo"/>
            <w:bCs/>
            <w:noProof/>
            <w:highlight w:val="yellow"/>
            <w:lang w:eastAsia="es-ES"/>
          </w:rPr>
          <w:t xml:space="preserve"> MODELO DE DECLARACIÓN RESPONSABLE SOBRE EL CUMPLIMIENTO DEL PRINCIPIO DE NO PERJUICIO SIGNIFICATIVO A LOS SEIS OBJETIVOS MEDIOAMBIENTALES (DNSH) EN EL SENTIDO DEL ARTÍCULO 17 DEL REGLAMENTO (UE) 2020/852</w:t>
        </w:r>
        <w:r w:rsidR="0081296B" w:rsidRPr="0081296B">
          <w:rPr>
            <w:noProof/>
            <w:webHidden/>
            <w:highlight w:val="yellow"/>
          </w:rPr>
          <w:tab/>
        </w:r>
        <w:r w:rsidR="0081296B" w:rsidRPr="0081296B">
          <w:rPr>
            <w:noProof/>
            <w:webHidden/>
            <w:highlight w:val="yellow"/>
          </w:rPr>
          <w:fldChar w:fldCharType="begin"/>
        </w:r>
        <w:r w:rsidR="0081296B" w:rsidRPr="0081296B">
          <w:rPr>
            <w:noProof/>
            <w:webHidden/>
            <w:highlight w:val="yellow"/>
          </w:rPr>
          <w:instrText xml:space="preserve"> PAGEREF _Toc127270002 \h </w:instrText>
        </w:r>
        <w:r w:rsidR="0081296B" w:rsidRPr="0081296B">
          <w:rPr>
            <w:noProof/>
            <w:webHidden/>
            <w:highlight w:val="yellow"/>
          </w:rPr>
        </w:r>
        <w:r w:rsidR="0081296B" w:rsidRPr="0081296B">
          <w:rPr>
            <w:noProof/>
            <w:webHidden/>
            <w:highlight w:val="yellow"/>
          </w:rPr>
          <w:fldChar w:fldCharType="separate"/>
        </w:r>
        <w:r w:rsidR="00DE347F">
          <w:rPr>
            <w:noProof/>
            <w:webHidden/>
            <w:highlight w:val="yellow"/>
          </w:rPr>
          <w:t>105</w:t>
        </w:r>
        <w:r w:rsidR="0081296B" w:rsidRPr="0081296B">
          <w:rPr>
            <w:noProof/>
            <w:webHidden/>
            <w:highlight w:val="yellow"/>
          </w:rPr>
          <w:fldChar w:fldCharType="end"/>
        </w:r>
      </w:hyperlink>
    </w:p>
    <w:p w14:paraId="1E6D82A9" w14:textId="3F2D67B4" w:rsidR="0081296B" w:rsidRPr="00105CFC" w:rsidRDefault="005E5069" w:rsidP="00105CFC">
      <w:pPr>
        <w:tabs>
          <w:tab w:val="right" w:leader="dot" w:pos="9071"/>
        </w:tabs>
        <w:jc w:val="both"/>
        <w:rPr>
          <w:b/>
          <w:noProof/>
        </w:rPr>
      </w:pPr>
      <w:hyperlink w:anchor="_Toc127270003" w:history="1">
        <w:r w:rsidR="00105CFC" w:rsidRPr="00105CFC">
          <w:rPr>
            <w:rStyle w:val="Hipervnculo"/>
            <w:b/>
            <w:noProof/>
          </w:rPr>
          <w:t>ANEXO XIV.</w:t>
        </w:r>
        <w:r w:rsidR="0081296B" w:rsidRPr="00105CFC">
          <w:rPr>
            <w:rStyle w:val="Hipervnculo"/>
            <w:b/>
            <w:noProof/>
          </w:rPr>
          <w:t xml:space="preserve"> </w:t>
        </w:r>
        <w:r w:rsidR="00105CFC" w:rsidRPr="00105CFC">
          <w:rPr>
            <w:rStyle w:val="Hipervnculo"/>
            <w:b/>
            <w:noProof/>
          </w:rPr>
          <w:t xml:space="preserve"> </w:t>
        </w:r>
        <w:r w:rsidR="00105CFC" w:rsidRPr="00105CFC">
          <w:rPr>
            <w:b/>
            <w:noProof/>
            <w:sz w:val="26"/>
            <w:szCs w:val="26"/>
            <w:lang w:bidi="ar-SA"/>
          </w:rPr>
          <w:t xml:space="preserve">LOGOS PARA PROCEDIMIENTOS DE CONTRATACIÓN QUE SE FINANCIEN CON </w:t>
        </w:r>
        <w:r w:rsidR="00105CFC" w:rsidRPr="00105CFC">
          <w:rPr>
            <w:b/>
            <w:noProof/>
            <w:sz w:val="26"/>
            <w:szCs w:val="26"/>
          </w:rPr>
          <w:t xml:space="preserve">FONDOS PROCEDENTES </w:t>
        </w:r>
        <w:r w:rsidR="00105CFC" w:rsidRPr="00105CFC">
          <w:rPr>
            <w:rFonts w:eastAsia="Times New Roman"/>
            <w:b/>
            <w:noProof/>
            <w:spacing w:val="-3"/>
            <w:sz w:val="26"/>
            <w:szCs w:val="26"/>
            <w:lang w:bidi="ar-SA"/>
          </w:rPr>
          <w:t>DEL INSTRUMENTO EUROPEO DE RECUPERACIÓN («NEXT GENERATION EU»)</w:t>
        </w:r>
        <w:r w:rsidR="00105CFC" w:rsidRPr="00105CFC">
          <w:rPr>
            <w:rFonts w:eastAsia="Times New Roman"/>
            <w:b/>
            <w:noProof/>
            <w:spacing w:val="-3"/>
            <w:sz w:val="26"/>
            <w:szCs w:val="26"/>
            <w:lang w:bidi="ar-SA"/>
          </w:rPr>
          <w:tab/>
        </w:r>
        <w:r w:rsidR="0081296B" w:rsidRPr="00105CFC">
          <w:rPr>
            <w:b/>
            <w:noProof/>
            <w:webHidden/>
          </w:rPr>
          <w:fldChar w:fldCharType="begin"/>
        </w:r>
        <w:r w:rsidR="0081296B" w:rsidRPr="00105CFC">
          <w:rPr>
            <w:b/>
            <w:noProof/>
            <w:webHidden/>
          </w:rPr>
          <w:instrText xml:space="preserve"> PAGEREF _Toc127270003 \h </w:instrText>
        </w:r>
        <w:r w:rsidR="0081296B" w:rsidRPr="00105CFC">
          <w:rPr>
            <w:b/>
            <w:noProof/>
            <w:webHidden/>
          </w:rPr>
        </w:r>
        <w:r w:rsidR="0081296B" w:rsidRPr="00105CFC">
          <w:rPr>
            <w:b/>
            <w:noProof/>
            <w:webHidden/>
          </w:rPr>
          <w:fldChar w:fldCharType="separate"/>
        </w:r>
        <w:r w:rsidR="00DE347F">
          <w:rPr>
            <w:b/>
            <w:noProof/>
            <w:webHidden/>
          </w:rPr>
          <w:t>107</w:t>
        </w:r>
        <w:r w:rsidR="0081296B" w:rsidRPr="00105CFC">
          <w:rPr>
            <w:b/>
            <w:noProof/>
            <w:webHidden/>
          </w:rPr>
          <w:fldChar w:fldCharType="end"/>
        </w:r>
      </w:hyperlink>
    </w:p>
    <w:p w14:paraId="07E84687" w14:textId="75725F4C" w:rsidR="00DC656C" w:rsidRDefault="0062595E" w:rsidP="00431342">
      <w:pPr>
        <w:widowControl/>
        <w:suppressAutoHyphens w:val="0"/>
        <w:spacing w:before="0"/>
        <w:jc w:val="center"/>
        <w:rPr>
          <w:rFonts w:cs="Mangal"/>
          <w:b/>
          <w:caps/>
          <w:szCs w:val="21"/>
        </w:rPr>
      </w:pPr>
      <w:r>
        <w:rPr>
          <w:rFonts w:cs="Mangal"/>
          <w:b/>
          <w:caps/>
          <w:szCs w:val="21"/>
        </w:rPr>
        <w:fldChar w:fldCharType="end"/>
      </w:r>
    </w:p>
    <w:p w14:paraId="03362636" w14:textId="240C5366" w:rsidR="00431342" w:rsidRDefault="00431342" w:rsidP="00431342">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08C3109F" w14:textId="77777777" w:rsidR="00DC656C" w:rsidRDefault="00DC656C" w:rsidP="006354E0">
      <w:pPr>
        <w:widowControl/>
        <w:suppressAutoHyphens w:val="0"/>
        <w:spacing w:before="0"/>
        <w:rPr>
          <w:b/>
        </w:rPr>
      </w:pPr>
      <w:bookmarkStart w:id="4" w:name="_Hlk88140195"/>
    </w:p>
    <w:p w14:paraId="195C7A65" w14:textId="1C8A82A7" w:rsidR="006354E0" w:rsidRPr="006354E0" w:rsidRDefault="006354E0" w:rsidP="006354E0">
      <w:pPr>
        <w:widowControl/>
        <w:suppressAutoHyphens w:val="0"/>
        <w:spacing w:before="0"/>
        <w:rPr>
          <w:b/>
        </w:rPr>
      </w:pPr>
      <w:r w:rsidRPr="006354E0">
        <w:rPr>
          <w:b/>
        </w:rPr>
        <w:t xml:space="preserve">ABREVIATURAS </w:t>
      </w:r>
    </w:p>
    <w:p w14:paraId="0BD03BCD" w14:textId="2143AC31" w:rsidR="006354E0" w:rsidRPr="006354E0" w:rsidRDefault="004A2758" w:rsidP="0090145B">
      <w:pPr>
        <w:widowControl/>
        <w:suppressAutoHyphens w:val="0"/>
        <w:spacing w:before="0"/>
        <w:jc w:val="both"/>
      </w:pPr>
      <w:r w:rsidRPr="006354E0">
        <w:rPr>
          <w:b/>
        </w:rPr>
        <w:t>LCSP</w:t>
      </w:r>
      <w:r w:rsidRPr="006354E0">
        <w:t>. -</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77777777" w:rsidR="006354E0" w:rsidRPr="006354E0" w:rsidRDefault="006354E0" w:rsidP="0090145B">
      <w:pPr>
        <w:widowControl/>
        <w:suppressAutoHyphens w:val="0"/>
        <w:spacing w:before="0"/>
        <w:jc w:val="both"/>
      </w:pPr>
      <w:r w:rsidRPr="006354E0">
        <w:rPr>
          <w:b/>
        </w:rPr>
        <w:t>Ley 4 /2021</w:t>
      </w:r>
      <w:r w:rsidRPr="006354E0">
        <w:t>.- LEY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6AA49E3B" w:rsidR="006354E0" w:rsidRDefault="006354E0" w:rsidP="0090145B">
      <w:pPr>
        <w:widowControl/>
        <w:suppressAutoHyphens w:val="0"/>
        <w:spacing w:before="0"/>
        <w:jc w:val="both"/>
      </w:pPr>
      <w:r w:rsidRPr="006354E0">
        <w:rPr>
          <w:b/>
        </w:rPr>
        <w:t>ROFSJ</w:t>
      </w:r>
      <w:r w:rsidRPr="006354E0">
        <w:t>.- Decreto 19/1992, de 7 de febrero, por el que se aprueba el Reglamento de Organización y Funcionamiento del Servicio Jurídico del Gobierno de Canarias.</w:t>
      </w:r>
    </w:p>
    <w:p w14:paraId="48571B65" w14:textId="711EBFAC" w:rsidR="006354E0" w:rsidRDefault="004A2758" w:rsidP="0090145B">
      <w:pPr>
        <w:widowControl/>
        <w:suppressAutoHyphens w:val="0"/>
        <w:spacing w:before="0"/>
        <w:jc w:val="both"/>
      </w:pPr>
      <w:r w:rsidRPr="006354E0">
        <w:rPr>
          <w:b/>
        </w:rPr>
        <w:t>ROLECE.-</w:t>
      </w:r>
      <w:r w:rsidR="006354E0">
        <w:t xml:space="preserve"> Registro Oficial de Licitadores y Empresas Clasificadas del Sector Público.</w:t>
      </w:r>
    </w:p>
    <w:p w14:paraId="0FCE416C" w14:textId="43AC10A9" w:rsidR="006354E0" w:rsidRDefault="004A2758" w:rsidP="0090145B">
      <w:pPr>
        <w:widowControl/>
        <w:suppressAutoHyphens w:val="0"/>
        <w:spacing w:before="0"/>
        <w:jc w:val="both"/>
      </w:pPr>
      <w:r w:rsidRPr="006354E0">
        <w:rPr>
          <w:b/>
        </w:rPr>
        <w:t>PLACSP.-</w:t>
      </w:r>
      <w:r w:rsidR="006354E0">
        <w:t xml:space="preserve"> Plataforma de Contratación del Sector Público.</w:t>
      </w:r>
    </w:p>
    <w:p w14:paraId="0BC30B7F" w14:textId="70B8586A" w:rsidR="00C4135A" w:rsidRDefault="00BB35C0" w:rsidP="0090145B">
      <w:pPr>
        <w:widowControl/>
        <w:suppressAutoHyphens w:val="0"/>
        <w:spacing w:before="0"/>
        <w:jc w:val="both"/>
      </w:pPr>
      <w:r w:rsidRPr="006C20E8">
        <w:rPr>
          <w:b/>
        </w:rPr>
        <w:t>LCCTE. -</w:t>
      </w:r>
      <w:r w:rsidR="006D091E">
        <w:t xml:space="preserve"> </w:t>
      </w:r>
      <w:r w:rsidR="006D091E" w:rsidRPr="006D091E">
        <w:t>Ley 7/2021, de 20 de mayo, de cambio climático y transición energética</w:t>
      </w:r>
      <w:r w:rsidR="006C20E8">
        <w:t>.</w:t>
      </w:r>
    </w:p>
    <w:p w14:paraId="348377E7" w14:textId="549CB298" w:rsidR="00CB0034" w:rsidRDefault="00CB0034" w:rsidP="0090145B">
      <w:pPr>
        <w:widowControl/>
        <w:suppressAutoHyphens w:val="0"/>
        <w:spacing w:before="0"/>
        <w:jc w:val="both"/>
      </w:pPr>
    </w:p>
    <w:bookmarkEnd w:id="4"/>
    <w:p w14:paraId="1AF484D7" w14:textId="3198E953" w:rsidR="00CB0034" w:rsidRDefault="00CB0034" w:rsidP="0090145B">
      <w:pPr>
        <w:widowControl/>
        <w:suppressAutoHyphens w:val="0"/>
        <w:spacing w:before="0"/>
        <w:jc w:val="both"/>
      </w:pPr>
    </w:p>
    <w:p w14:paraId="523BD7FD" w14:textId="77777777" w:rsidR="00CB0034" w:rsidRPr="006354E0" w:rsidRDefault="00CB0034" w:rsidP="0090145B">
      <w:pPr>
        <w:widowControl/>
        <w:suppressAutoHyphens w:val="0"/>
        <w:spacing w:before="0"/>
        <w:jc w:val="both"/>
      </w:pPr>
    </w:p>
    <w:p w14:paraId="7F66163C" w14:textId="7762CE06" w:rsidR="006E7986" w:rsidRPr="007D6E81" w:rsidRDefault="00577F55" w:rsidP="007D6E81">
      <w:pPr>
        <w:widowControl/>
        <w:suppressAutoHyphens w:val="0"/>
        <w:spacing w:before="0" w:after="0"/>
      </w:pPr>
      <w:r w:rsidRPr="00B23256">
        <w:br w:type="page"/>
      </w:r>
    </w:p>
    <w:p w14:paraId="3FBA0881" w14:textId="56F2E8CA" w:rsidR="00577F55" w:rsidRDefault="001D30BD" w:rsidP="00A354DB">
      <w:pPr>
        <w:widowControl/>
        <w:autoSpaceDE w:val="0"/>
        <w:spacing w:before="0" w:after="240"/>
        <w:jc w:val="both"/>
        <w:rPr>
          <w:rFonts w:eastAsia="Times New Roman"/>
          <w:b/>
          <w:bCs/>
          <w:sz w:val="28"/>
          <w:lang w:bidi="ar-SA"/>
        </w:rPr>
      </w:pPr>
      <w:r w:rsidRPr="008B1A84">
        <w:rPr>
          <w:rFonts w:eastAsia="Times New Roman"/>
          <w:b/>
          <w:bCs/>
          <w:sz w:val="28"/>
          <w:lang w:bidi="ar-SA"/>
        </w:rPr>
        <w:lastRenderedPageBreak/>
        <w:t xml:space="preserve">MODELO DE PLIEGO DE CLÁUSULAS ADMINISTRATIVAS PARTICULARES PARA LA CONTRATACIÓN </w:t>
      </w:r>
      <w:r w:rsidR="00C4135A" w:rsidRPr="00C4135A">
        <w:rPr>
          <w:rFonts w:eastAsia="Times New Roman"/>
          <w:b/>
          <w:bCs/>
          <w:sz w:val="28"/>
          <w:lang w:bidi="ar-SA"/>
        </w:rPr>
        <w:t>DE UN SERVICIO, MEDIANTE PROCEDIMIENTO ABIERTO</w:t>
      </w:r>
      <w:r w:rsidR="00632C21">
        <w:rPr>
          <w:rFonts w:eastAsia="Times New Roman"/>
          <w:b/>
          <w:bCs/>
          <w:sz w:val="28"/>
          <w:lang w:bidi="ar-SA"/>
        </w:rPr>
        <w:t xml:space="preserve"> FINANCIADOS </w:t>
      </w:r>
      <w:r w:rsidR="00A354DB" w:rsidRPr="00A354DB">
        <w:rPr>
          <w:rFonts w:eastAsia="Times New Roman"/>
          <w:b/>
          <w:bCs/>
          <w:sz w:val="28"/>
          <w:lang w:bidi="ar-SA"/>
        </w:rPr>
        <w:t>CON FINANCIACI</w:t>
      </w:r>
      <w:r w:rsidR="00195490">
        <w:rPr>
          <w:rFonts w:eastAsia="Times New Roman"/>
          <w:b/>
          <w:bCs/>
          <w:sz w:val="28"/>
          <w:lang w:bidi="ar-SA"/>
        </w:rPr>
        <w:t>Ó</w:t>
      </w:r>
      <w:r w:rsidR="00A354DB" w:rsidRPr="00A354DB">
        <w:rPr>
          <w:rFonts w:eastAsia="Times New Roman"/>
          <w:b/>
          <w:bCs/>
          <w:sz w:val="28"/>
          <w:lang w:bidi="ar-SA"/>
        </w:rPr>
        <w:t>N “</w:t>
      </w:r>
      <w:r w:rsidR="00A354DB" w:rsidRPr="00A354DB">
        <w:rPr>
          <w:rFonts w:eastAsia="Times New Roman"/>
          <w:b/>
          <w:bCs/>
          <w:i/>
          <w:iCs/>
          <w:sz w:val="28"/>
          <w:lang w:bidi="ar-SA"/>
        </w:rPr>
        <w:t>NEXT</w:t>
      </w:r>
      <w:r w:rsidR="00A354DB">
        <w:rPr>
          <w:rFonts w:eastAsia="Times New Roman"/>
          <w:b/>
          <w:bCs/>
          <w:i/>
          <w:iCs/>
          <w:sz w:val="28"/>
          <w:lang w:bidi="ar-SA"/>
        </w:rPr>
        <w:t xml:space="preserve"> </w:t>
      </w:r>
      <w:r w:rsidR="00A354DB" w:rsidRPr="00A354DB">
        <w:rPr>
          <w:rFonts w:eastAsia="Times New Roman"/>
          <w:b/>
          <w:bCs/>
          <w:i/>
          <w:iCs/>
          <w:sz w:val="28"/>
          <w:lang w:bidi="ar-SA"/>
        </w:rPr>
        <w:t>GENERATION</w:t>
      </w:r>
      <w:r w:rsidR="00A354DB" w:rsidRPr="00A354DB">
        <w:rPr>
          <w:rFonts w:eastAsia="Times New Roman"/>
          <w:b/>
          <w:bCs/>
          <w:sz w:val="28"/>
          <w:lang w:bidi="ar-SA"/>
        </w:rPr>
        <w:t>” CON CARGO AL MECANISMO DE RECUPERACI</w:t>
      </w:r>
      <w:r w:rsidR="00195490">
        <w:rPr>
          <w:rFonts w:eastAsia="Times New Roman"/>
          <w:b/>
          <w:bCs/>
          <w:sz w:val="28"/>
          <w:lang w:bidi="ar-SA"/>
        </w:rPr>
        <w:t>Ó</w:t>
      </w:r>
      <w:r w:rsidR="00A354DB" w:rsidRPr="00A354DB">
        <w:rPr>
          <w:rFonts w:eastAsia="Times New Roman"/>
          <w:b/>
          <w:bCs/>
          <w:sz w:val="28"/>
          <w:lang w:bidi="ar-SA"/>
        </w:rPr>
        <w:t>N Y RESILIENCIA (MRR)</w:t>
      </w:r>
      <w:r w:rsidR="00A354DB">
        <w:rPr>
          <w:rFonts w:eastAsia="Times New Roman"/>
          <w:b/>
          <w:bCs/>
          <w:sz w:val="28"/>
          <w:lang w:bidi="ar-SA"/>
        </w:rPr>
        <w:t>.</w:t>
      </w:r>
    </w:p>
    <w:p w14:paraId="29EFD5C5" w14:textId="77777777" w:rsidR="008372E1" w:rsidRPr="008372E1" w:rsidRDefault="008372E1" w:rsidP="008372E1">
      <w:pPr>
        <w:widowControl/>
        <w:suppressAutoHyphens w:val="0"/>
        <w:autoSpaceDN/>
        <w:spacing w:before="0" w:after="0"/>
        <w:jc w:val="center"/>
        <w:textAlignment w:val="auto"/>
        <w:rPr>
          <w:rFonts w:eastAsia="Times New Roman"/>
          <w:kern w:val="0"/>
          <w:lang w:eastAsia="es-ES" w:bidi="ar-SA"/>
        </w:rPr>
      </w:pPr>
      <w:r w:rsidRPr="008372E1">
        <w:rPr>
          <w:rFonts w:eastAsia="Times New Roman"/>
          <w:b/>
          <w:kern w:val="0"/>
          <w:sz w:val="28"/>
          <w:lang w:eastAsia="es-ES" w:bidi="ar-SA"/>
        </w:rPr>
        <w:t>I</w:t>
      </w:r>
    </w:p>
    <w:p w14:paraId="70E8B23E" w14:textId="77777777" w:rsidR="008372E1" w:rsidRPr="008372E1" w:rsidRDefault="008372E1" w:rsidP="008372E1">
      <w:pPr>
        <w:widowControl/>
        <w:suppressAutoHyphens w:val="0"/>
        <w:autoSpaceDN/>
        <w:spacing w:before="0" w:after="0"/>
        <w:jc w:val="center"/>
        <w:textAlignment w:val="auto"/>
        <w:rPr>
          <w:rFonts w:eastAsia="Times New Roman"/>
          <w:kern w:val="0"/>
          <w:lang w:eastAsia="es-ES" w:bidi="ar-SA"/>
        </w:rPr>
      </w:pPr>
      <w:r w:rsidRPr="008372E1">
        <w:rPr>
          <w:rFonts w:eastAsia="Times New Roman"/>
          <w:b/>
          <w:kern w:val="0"/>
          <w:sz w:val="28"/>
          <w:szCs w:val="32"/>
          <w:lang w:eastAsia="es-ES" w:bidi="ar-SA"/>
        </w:rPr>
        <w:t>DISPOSICIONES GENERALES</w:t>
      </w:r>
    </w:p>
    <w:p w14:paraId="40E2E28C" w14:textId="77777777" w:rsidR="00C4135A" w:rsidRPr="00B23256" w:rsidRDefault="00C4135A" w:rsidP="00C4135A">
      <w:pPr>
        <w:widowControl/>
        <w:autoSpaceDE w:val="0"/>
        <w:spacing w:before="0" w:after="240"/>
        <w:jc w:val="both"/>
      </w:pPr>
    </w:p>
    <w:p w14:paraId="004DDE32" w14:textId="36C68FB6" w:rsidR="001D30BD" w:rsidRPr="00B23256" w:rsidRDefault="00BB35C0" w:rsidP="0081296B">
      <w:pPr>
        <w:pStyle w:val="Ttulo1"/>
      </w:pPr>
      <w:bookmarkStart w:id="5" w:name="_Toc85719202"/>
      <w:bookmarkStart w:id="6" w:name="_Toc127269950"/>
      <w:r>
        <w:t>1.</w:t>
      </w:r>
      <w:r w:rsidR="00D40E88">
        <w:t xml:space="preserve"> </w:t>
      </w:r>
      <w:r w:rsidR="001D30BD" w:rsidRPr="00B23256">
        <w:t>OBJETO DEL CONTRATO (</w:t>
      </w:r>
      <w:r w:rsidR="00686FD3" w:rsidRPr="00B23256">
        <w:t>arts. 1</w:t>
      </w:r>
      <w:r w:rsidR="00C4135A">
        <w:t>7</w:t>
      </w:r>
      <w:r w:rsidR="00686FD3" w:rsidRPr="00B23256">
        <w:t xml:space="preserve">, 28, 99, 123, 124 y D.A. Cuarta de </w:t>
      </w:r>
      <w:r w:rsidR="001D30BD" w:rsidRPr="0062595E">
        <w:t>LCSP</w:t>
      </w:r>
      <w:r w:rsidR="001D30BD" w:rsidRPr="00B23256">
        <w:t>)</w:t>
      </w:r>
      <w:bookmarkEnd w:id="5"/>
      <w:bookmarkEnd w:id="6"/>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04D8F462" w:rsidR="001D30BD" w:rsidRDefault="001D30BD" w:rsidP="001D30BD">
      <w:pPr>
        <w:widowControl/>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35B19641" w14:textId="1683D5B4" w:rsidR="00C26077" w:rsidRPr="00F84C68" w:rsidRDefault="00C26077" w:rsidP="001D30BD">
      <w:pPr>
        <w:widowControl/>
        <w:spacing w:after="240"/>
        <w:jc w:val="both"/>
        <w:rPr>
          <w:rFonts w:eastAsia="Times New Roman"/>
          <w:i/>
          <w:spacing w:val="-3"/>
          <w:shd w:val="clear" w:color="auto" w:fill="C0C0C0"/>
          <w:lang w:bidi="ar-SA"/>
        </w:rPr>
      </w:pPr>
      <w:r w:rsidRPr="00F84C68">
        <w:rPr>
          <w:rFonts w:eastAsia="Times New Roman"/>
          <w:i/>
          <w:spacing w:val="-3"/>
          <w:shd w:val="clear" w:color="auto" w:fill="C0C0C0"/>
          <w:lang w:bidi="ar-SA"/>
        </w:rPr>
        <w:t xml:space="preserve">Asimismo, se deberá identificar el Componente y la Inversión en que se incardina la actuación financiada en el PRTR, de conformidad con el correspondiente Acuerdo de la Conferencia </w:t>
      </w:r>
      <w:r w:rsidR="00D62128" w:rsidRPr="00F84C68">
        <w:rPr>
          <w:rFonts w:eastAsia="Times New Roman"/>
          <w:i/>
          <w:spacing w:val="-3"/>
          <w:shd w:val="clear" w:color="auto" w:fill="C0C0C0"/>
          <w:lang w:bidi="ar-SA"/>
        </w:rPr>
        <w:t>Sectorial, incluyendo hitos y objetivos.</w:t>
      </w:r>
    </w:p>
    <w:p w14:paraId="5965D30D" w14:textId="7A0DF3BC"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10D19741"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C4135A">
        <w:rPr>
          <w:rFonts w:ascii="Times New Roman" w:eastAsia="Times New Roman" w:hAnsi="Times New Roman" w:cs="Times New Roman"/>
          <w:color w:val="auto"/>
          <w:spacing w:val="-3"/>
          <w:szCs w:val="24"/>
          <w:shd w:val="clear" w:color="auto" w:fill="FFFFFF"/>
        </w:rPr>
        <w:t>.</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7"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7"/>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lastRenderedPageBreak/>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w:t>
      </w:r>
      <w:proofErr w:type="gramStart"/>
      <w:r w:rsidRPr="009B50C9">
        <w:rPr>
          <w:rFonts w:eastAsia="Times New Roman"/>
          <w:spacing w:val="-3"/>
          <w:shd w:val="clear" w:color="auto" w:fill="FFFFFF"/>
          <w:lang w:bidi="ar-SA"/>
        </w:rPr>
        <w:t xml:space="preserve"> ….</w:t>
      </w:r>
      <w:proofErr w:type="gramEnd"/>
      <w:r w:rsidRPr="009B50C9">
        <w:rPr>
          <w:rFonts w:eastAsia="Times New Roman"/>
          <w:spacing w:val="-3"/>
          <w:shd w:val="clear" w:color="auto" w:fill="FFFFFF"/>
          <w:lang w:bidi="ar-SA"/>
        </w:rPr>
        <w:t>. lotes.</w:t>
      </w:r>
    </w:p>
    <w:p w14:paraId="2FFF4AB2" w14:textId="43293B61" w:rsidR="00CA21AD" w:rsidRPr="00CA21AD" w:rsidRDefault="00CA21AD" w:rsidP="00CA21AD">
      <w:pPr>
        <w:spacing w:after="240"/>
        <w:jc w:val="both"/>
        <w:rPr>
          <w:rFonts w:eastAsia="Times New Roman"/>
          <w:i/>
          <w:spacing w:val="-3"/>
          <w:shd w:val="clear" w:color="auto" w:fill="C0C0C0"/>
          <w:lang w:bidi="ar-SA"/>
        </w:rPr>
      </w:pPr>
      <w:bookmarkStart w:id="8" w:name="_Hlk93584365"/>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Pr>
          <w:rFonts w:eastAsia="Times New Roman"/>
          <w:i/>
          <w:spacing w:val="-3"/>
          <w:shd w:val="clear" w:color="auto" w:fill="C0C0C0"/>
          <w:lang w:bidi="ar-SA"/>
        </w:rPr>
        <w:t xml:space="preserve"> (A</w:t>
      </w:r>
      <w:r w:rsidRPr="00CA21AD">
        <w:rPr>
          <w:rFonts w:eastAsia="Times New Roman"/>
          <w:i/>
          <w:spacing w:val="-3"/>
          <w:shd w:val="clear" w:color="auto" w:fill="C0C0C0"/>
          <w:lang w:bidi="ar-SA"/>
        </w:rPr>
        <w:t>rtículo 32 Ley 4/2021)</w:t>
      </w:r>
    </w:p>
    <w:bookmarkEnd w:id="8"/>
    <w:p w14:paraId="29B7EC82" w14:textId="33AEC70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DE5EF51" w14:textId="77777777" w:rsidR="001D30BD" w:rsidRPr="009B50C9" w:rsidRDefault="001D30BD" w:rsidP="001D30BD">
      <w:pPr>
        <w:widowControl/>
        <w:tabs>
          <w:tab w:val="left" w:pos="-1440"/>
          <w:tab w:val="left" w:pos="-720"/>
        </w:tabs>
        <w:spacing w:after="240"/>
        <w:jc w:val="both"/>
      </w:pPr>
      <w:r w:rsidRPr="009B50C9">
        <w:rPr>
          <w:rFonts w:eastAsia="Times New Roman"/>
          <w:i/>
          <w:spacing w:val="-3"/>
          <w:shd w:val="clear" w:color="auto" w:fill="C0C0C0"/>
          <w:lang w:bidi="ar-SA"/>
        </w:rPr>
        <w:t>Criterio relativo al orden de adjudicación de los lotes, si es distinto del establecido en el párrafo anterior.</w:t>
      </w:r>
    </w:p>
    <w:p w14:paraId="39618A34" w14:textId="3EE520C6"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proofErr w:type="gramStart"/>
      <w:r w:rsidRPr="0090145B">
        <w:rPr>
          <w:color w:val="FF0000"/>
        </w:rPr>
        <w:t>[</w:t>
      </w:r>
      <w:r w:rsidRPr="009B50C9">
        <w:t>….</w:t>
      </w:r>
      <w:proofErr w:type="gramEnd"/>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9"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9"/>
      <w:r w:rsidRPr="009B50C9">
        <w:rPr>
          <w:i/>
          <w:shd w:val="clear" w:color="auto" w:fill="C0C0C0"/>
        </w:rPr>
        <w:t>invocados en el art. 99.3 del LCSP o cualquiera otro que considere el órgano de contratación].</w:t>
      </w:r>
    </w:p>
    <w:p w14:paraId="05577F6C" w14:textId="2BE026B4" w:rsidR="001D30BD" w:rsidRPr="00B23256" w:rsidRDefault="00BB35C0" w:rsidP="0081296B">
      <w:pPr>
        <w:pStyle w:val="Ttulo1"/>
      </w:pPr>
      <w:bookmarkStart w:id="10" w:name="_Toc85719203"/>
      <w:bookmarkStart w:id="11" w:name="_Toc127269951"/>
      <w:r>
        <w:t>2.</w:t>
      </w:r>
      <w:r w:rsidR="00D40E88">
        <w:t xml:space="preserve"> </w:t>
      </w:r>
      <w:r w:rsidR="001D30BD" w:rsidRPr="00B23256">
        <w:t>ÓRGANO DE CONTRATACIÓN (</w:t>
      </w:r>
      <w:r w:rsidR="00686FD3" w:rsidRPr="00B23256">
        <w:t xml:space="preserve">arts. 61, 63 y </w:t>
      </w:r>
      <w:r w:rsidR="001D30BD" w:rsidRPr="00B23256">
        <w:t>190 LCSP)</w:t>
      </w:r>
      <w:bookmarkEnd w:id="10"/>
      <w:bookmarkEnd w:id="11"/>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w:t>
      </w:r>
      <w:proofErr w:type="gramStart"/>
      <w:r w:rsidRPr="009B50C9">
        <w:t xml:space="preserve"> ….</w:t>
      </w:r>
      <w:proofErr w:type="gramEnd"/>
      <w:r w:rsidRPr="009B50C9">
        <w:t xml:space="preserve"> ].</w:t>
      </w:r>
    </w:p>
    <w:p w14:paraId="006FD2F4" w14:textId="77777777" w:rsidR="001D30BD" w:rsidRPr="009B50C9" w:rsidRDefault="001D30BD" w:rsidP="001D30BD">
      <w:pPr>
        <w:widowControl/>
        <w:tabs>
          <w:tab w:val="left" w:pos="-1440"/>
          <w:tab w:val="left" w:pos="-720"/>
        </w:tabs>
        <w:spacing w:after="240"/>
        <w:jc w:val="both"/>
      </w:pPr>
      <w:r w:rsidRPr="009B50C9">
        <w:rPr>
          <w:b/>
        </w:rPr>
        <w:t xml:space="preserve">2.2.- </w:t>
      </w:r>
      <w:r w:rsidRPr="009B50C9">
        <w:t>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lastRenderedPageBreak/>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7A83FBA6" w:rsidR="001D30BD" w:rsidRPr="00B23256" w:rsidRDefault="00BB35C0" w:rsidP="0081296B">
      <w:pPr>
        <w:pStyle w:val="Ttulo1"/>
      </w:pPr>
      <w:bookmarkStart w:id="12" w:name="_Toc85719204"/>
      <w:bookmarkStart w:id="13" w:name="_Toc127269952"/>
      <w:r>
        <w:t>3.</w:t>
      </w:r>
      <w:r w:rsidR="00D40E88">
        <w:t xml:space="preserve"> </w:t>
      </w:r>
      <w:r w:rsidR="001D30BD" w:rsidRPr="00B23256">
        <w:t>RÉGIMEN JURÍDICO Y JURISDICCIÓN</w:t>
      </w:r>
      <w:bookmarkEnd w:id="12"/>
      <w:bookmarkEnd w:id="13"/>
    </w:p>
    <w:p w14:paraId="1775FEAD" w14:textId="45EB815D"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de </w:t>
      </w:r>
      <w:r w:rsidR="00323A9A">
        <w:rPr>
          <w:rFonts w:eastAsia="Times New Roman"/>
          <w:spacing w:val="-3"/>
          <w:lang w:bidi="ar-SA"/>
        </w:rPr>
        <w:t>servicios</w:t>
      </w:r>
      <w:r w:rsidRPr="009B50C9">
        <w:rPr>
          <w:rFonts w:eastAsia="Times New Roman"/>
          <w:spacing w:val="-3"/>
          <w:lang w:bidi="ar-SA"/>
        </w:rPr>
        <w:t xml:space="preserve"> de carácter administrativo, de conformidad con lo establecido en los artículos 1</w:t>
      </w:r>
      <w:r w:rsidR="00C432DE">
        <w:rPr>
          <w:rFonts w:eastAsia="Times New Roman"/>
          <w:spacing w:val="-3"/>
          <w:lang w:bidi="ar-SA"/>
        </w:rPr>
        <w:t>7</w:t>
      </w:r>
      <w:r w:rsidRPr="009B50C9">
        <w:rPr>
          <w:rFonts w:eastAsia="Times New Roman"/>
          <w:spacing w:val="-3"/>
          <w:lang w:bidi="ar-SA"/>
        </w:rPr>
        <w:t xml:space="preserve"> y 25 de la LCSP, quedando sometida a dicha ley</w:t>
      </w:r>
      <w:r w:rsidRPr="009B50C9">
        <w:t>,</w:t>
      </w:r>
      <w:bookmarkStart w:id="14"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4"/>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32760D23"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0D48FC9A" w14:textId="6478E007" w:rsidR="006C6642" w:rsidRPr="00F84C68" w:rsidRDefault="005603DF" w:rsidP="001D30BD">
      <w:pPr>
        <w:widowControl/>
        <w:tabs>
          <w:tab w:val="left" w:pos="-1440"/>
          <w:tab w:val="left" w:pos="-720"/>
        </w:tabs>
        <w:spacing w:after="240"/>
        <w:jc w:val="both"/>
        <w:rPr>
          <w:rFonts w:eastAsia="Times New Roman"/>
          <w:spacing w:val="-3"/>
          <w:lang w:bidi="ar-SA"/>
        </w:rPr>
      </w:pPr>
      <w:r w:rsidRPr="00F84C68">
        <w:rPr>
          <w:rFonts w:eastAsia="Times New Roman"/>
          <w:spacing w:val="-3"/>
          <w:lang w:bidi="ar-SA"/>
        </w:rPr>
        <w:t>Esta</w:t>
      </w:r>
      <w:r w:rsidR="00AF21E3" w:rsidRPr="00F84C68">
        <w:rPr>
          <w:rFonts w:eastAsia="Times New Roman"/>
          <w:spacing w:val="-3"/>
          <w:lang w:bidi="ar-SA"/>
        </w:rPr>
        <w:t xml:space="preserve"> contratación </w:t>
      </w:r>
      <w:r w:rsidR="002A6FD5" w:rsidRPr="00F84C68">
        <w:rPr>
          <w:rFonts w:eastAsia="Times New Roman"/>
          <w:spacing w:val="-3"/>
          <w:lang w:bidi="ar-SA"/>
        </w:rPr>
        <w:t>financiada con</w:t>
      </w:r>
      <w:r w:rsidR="001D30BD" w:rsidRPr="00F84C68">
        <w:rPr>
          <w:rFonts w:eastAsia="Times New Roman"/>
          <w:spacing w:val="-3"/>
          <w:lang w:bidi="ar-SA"/>
        </w:rPr>
        <w:t xml:space="preserve"> fondos procedentes</w:t>
      </w:r>
      <w:r w:rsidR="00326F78" w:rsidRPr="00F84C68">
        <w:rPr>
          <w:rFonts w:eastAsia="Times New Roman"/>
          <w:spacing w:val="-3"/>
          <w:lang w:bidi="ar-SA"/>
        </w:rPr>
        <w:t xml:space="preserve"> del</w:t>
      </w:r>
      <w:r w:rsidR="001D30BD" w:rsidRPr="00F84C68">
        <w:rPr>
          <w:rFonts w:eastAsia="Times New Roman"/>
          <w:spacing w:val="-3"/>
          <w:lang w:bidi="ar-SA"/>
        </w:rPr>
        <w:t xml:space="preserve"> Instrumento Europeo de Recuperación («</w:t>
      </w:r>
      <w:r w:rsidR="001D30BD" w:rsidRPr="00F84C68">
        <w:rPr>
          <w:rFonts w:eastAsia="Times New Roman"/>
          <w:i/>
          <w:spacing w:val="-3"/>
          <w:lang w:bidi="ar-SA"/>
        </w:rPr>
        <w:t xml:space="preserve">Next </w:t>
      </w:r>
      <w:proofErr w:type="spellStart"/>
      <w:r w:rsidR="001D30BD" w:rsidRPr="00F84C68">
        <w:rPr>
          <w:rFonts w:eastAsia="Times New Roman"/>
          <w:i/>
          <w:spacing w:val="-3"/>
          <w:lang w:bidi="ar-SA"/>
        </w:rPr>
        <w:t>Generation</w:t>
      </w:r>
      <w:proofErr w:type="spellEnd"/>
      <w:r w:rsidR="001D30BD" w:rsidRPr="00F84C68">
        <w:rPr>
          <w:rFonts w:eastAsia="Times New Roman"/>
          <w:spacing w:val="-3"/>
          <w:lang w:bidi="ar-SA"/>
        </w:rPr>
        <w:t xml:space="preserve"> EU»</w:t>
      </w:r>
      <w:r w:rsidRPr="00F84C68">
        <w:rPr>
          <w:rFonts w:eastAsia="Times New Roman"/>
          <w:spacing w:val="-3"/>
          <w:lang w:bidi="ar-SA"/>
        </w:rPr>
        <w:t>), con</w:t>
      </w:r>
      <w:r w:rsidR="006C6642" w:rsidRPr="00F84C68">
        <w:rPr>
          <w:rFonts w:eastAsia="Times New Roman"/>
          <w:spacing w:val="-3"/>
          <w:lang w:bidi="ar-SA"/>
        </w:rPr>
        <w:t xml:space="preserve"> cargo al Mecanismo de Recuperación y Resiliencia</w:t>
      </w:r>
      <w:r w:rsidRPr="00F84C68">
        <w:rPr>
          <w:rFonts w:eastAsia="Times New Roman"/>
          <w:spacing w:val="-3"/>
          <w:lang w:bidi="ar-SA"/>
        </w:rPr>
        <w:t xml:space="preserve"> (MRR) se</w:t>
      </w:r>
      <w:r w:rsidR="000B6152" w:rsidRPr="00F84C68">
        <w:rPr>
          <w:rFonts w:eastAsia="Times New Roman"/>
          <w:spacing w:val="-3"/>
          <w:lang w:bidi="ar-SA"/>
        </w:rPr>
        <w:t xml:space="preserve"> encuentra sujeta a las siguientes normas:</w:t>
      </w:r>
    </w:p>
    <w:p w14:paraId="4AAD74D6" w14:textId="7F6C7430" w:rsidR="005603DF" w:rsidRPr="00F84C68" w:rsidRDefault="005603DF" w:rsidP="005603DF">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Reglamento (UE) 2021/240, del Parlamento Europeo y del Consejo, de 10 de febrero de 2021 por el que se establece un instrumento de apoyo técnico</w:t>
      </w:r>
    </w:p>
    <w:p w14:paraId="1A39D0D5" w14:textId="7EB25A6F" w:rsidR="006C6642" w:rsidRPr="00F84C68" w:rsidRDefault="005603DF" w:rsidP="005603DF">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Reglamento (UE) 2021/241, del Parlamento Europeo y del Consejo, de 12 de febrero de 2021 por el que se establece el Mecanismo de Recuperación y Resiliencia.</w:t>
      </w:r>
    </w:p>
    <w:p w14:paraId="045DE2DA" w14:textId="1B443E0D" w:rsidR="000B6152" w:rsidRPr="00F84C68" w:rsidRDefault="000B6152" w:rsidP="000B6152">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 xml:space="preserve">Ley 4/2021, de 2 de agosto, para la agilización administrativa y la planificación, gestión y control de los fondos procedentes del instrumento europeo de recuperación denominado «Next </w:t>
      </w:r>
      <w:proofErr w:type="spellStart"/>
      <w:r w:rsidRPr="00F84C68">
        <w:rPr>
          <w:rFonts w:ascii="Times New Roman" w:eastAsia="SimSun" w:hAnsi="Times New Roman" w:cs="Times New Roman"/>
          <w:lang w:bidi="hi-IN"/>
        </w:rPr>
        <w:t>Generation</w:t>
      </w:r>
      <w:proofErr w:type="spellEnd"/>
      <w:r w:rsidRPr="00F84C68">
        <w:rPr>
          <w:rFonts w:ascii="Times New Roman" w:eastAsia="SimSun" w:hAnsi="Times New Roman" w:cs="Times New Roman"/>
          <w:lang w:bidi="hi-IN"/>
        </w:rPr>
        <w:t xml:space="preserve"> EU», en el ámbito de la Comunidad Autónoma de Canarias</w:t>
      </w:r>
    </w:p>
    <w:p w14:paraId="6111A279" w14:textId="51F431F3" w:rsidR="0087475F" w:rsidRPr="00F84C68" w:rsidRDefault="000B6152" w:rsidP="000B6152">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0AF0035E" w14:textId="53A0DBC8" w:rsidR="00C26077" w:rsidRPr="00F84C68" w:rsidRDefault="00C26077" w:rsidP="00C26077">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Orden HFP/1030/2021, de 29 de septiembre, por la que se configura el sistema de gestión del Plan de Recuperación, Transformación y Resiliencia</w:t>
      </w:r>
    </w:p>
    <w:p w14:paraId="12189EB9" w14:textId="5D1C63F7" w:rsidR="006C6642" w:rsidRDefault="000B6152" w:rsidP="001D30BD">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 xml:space="preserve">Orden HFP/1031/2021, de 29 de septiembre, por la que se establece el procedimiento y formato de la información a proporcionar por las Entidades del Sector Público Estatal, </w:t>
      </w:r>
      <w:r w:rsidRPr="00F84C68">
        <w:rPr>
          <w:rFonts w:ascii="Times New Roman" w:eastAsia="SimSun" w:hAnsi="Times New Roman" w:cs="Times New Roman"/>
          <w:lang w:bidi="hi-IN"/>
        </w:rPr>
        <w:lastRenderedPageBreak/>
        <w:t>Autonómico y Local para el seguimiento del cumplimiento de hitos y objetivos y de ejecución presupuestaria y contable de las medidas de los componentes del Plan de Recuperación, Transformación y Resiliencia</w:t>
      </w:r>
    </w:p>
    <w:p w14:paraId="634F998D" w14:textId="52FAE2CA" w:rsidR="000E52A9" w:rsidRPr="000E52A9" w:rsidRDefault="00A91C4F" w:rsidP="000E52A9">
      <w:pPr>
        <w:pStyle w:val="Prrafodelista"/>
        <w:numPr>
          <w:ilvl w:val="0"/>
          <w:numId w:val="94"/>
        </w:numPr>
        <w:jc w:val="both"/>
        <w:rPr>
          <w:rFonts w:ascii="Times New Roman" w:eastAsia="SimSun" w:hAnsi="Times New Roman" w:cs="Times New Roman"/>
          <w:lang w:bidi="hi-IN"/>
        </w:rPr>
      </w:pPr>
      <w:r w:rsidRPr="000E52A9">
        <w:rPr>
          <w:rFonts w:ascii="Times New Roman" w:eastAsia="SimSun" w:hAnsi="Times New Roman" w:cs="Times New Roman"/>
          <w:highlight w:val="yellow"/>
          <w:lang w:bidi="hi-IN"/>
        </w:rPr>
        <w:t>Orden HFP/55/2023, de 24 de enero, relativa al análisis sistemático del riesgo de conflicto de interés en los procedimientos que ejecutan el Plan de Recuperación, Transformación y Resiliencia</w:t>
      </w:r>
    </w:p>
    <w:p w14:paraId="5D2C26E9" w14:textId="0314B65F" w:rsidR="00C26077" w:rsidRPr="00F84C68" w:rsidRDefault="00F73EF1" w:rsidP="001D30BD">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 xml:space="preserve">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F84C68">
        <w:rPr>
          <w:rFonts w:ascii="Times New Roman" w:eastAsia="SimSun" w:hAnsi="Times New Roman" w:cs="Times New Roman"/>
          <w:lang w:bidi="hi-IN"/>
        </w:rPr>
        <w:t>Implementing</w:t>
      </w:r>
      <w:proofErr w:type="spellEnd"/>
      <w:r w:rsidRPr="00F84C68">
        <w:rPr>
          <w:rFonts w:ascii="Times New Roman" w:eastAsia="SimSun" w:hAnsi="Times New Roman" w:cs="Times New Roman"/>
          <w:lang w:bidi="hi-IN"/>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w:t>
      </w:r>
      <w:proofErr w:type="spellStart"/>
      <w:r w:rsidRPr="00F84C68">
        <w:rPr>
          <w:rFonts w:ascii="Times New Roman" w:eastAsia="SimSun" w:hAnsi="Times New Roman" w:cs="Times New Roman"/>
          <w:lang w:bidi="hi-IN"/>
        </w:rPr>
        <w:t>alas</w:t>
      </w:r>
      <w:proofErr w:type="spellEnd"/>
      <w:r w:rsidRPr="00F84C68">
        <w:rPr>
          <w:rFonts w:ascii="Times New Roman" w:eastAsia="SimSun" w:hAnsi="Times New Roman" w:cs="Times New Roman"/>
          <w:lang w:bidi="hi-IN"/>
        </w:rPr>
        <w:t xml:space="preserve"> demás impuestas por la normativa de la Unión Europea</w:t>
      </w:r>
    </w:p>
    <w:p w14:paraId="29388315" w14:textId="06668633" w:rsidR="00F73EF1" w:rsidRPr="000E52A9" w:rsidRDefault="00F73EF1" w:rsidP="000E52A9">
      <w:pPr>
        <w:pStyle w:val="Prrafodelista"/>
        <w:numPr>
          <w:ilvl w:val="0"/>
          <w:numId w:val="98"/>
        </w:numPr>
        <w:tabs>
          <w:tab w:val="left" w:pos="-1440"/>
          <w:tab w:val="left" w:pos="-720"/>
        </w:tabs>
        <w:spacing w:after="240"/>
        <w:jc w:val="both"/>
        <w:rPr>
          <w:rFonts w:ascii="Times New Roman" w:hAnsi="Times New Roman" w:cs="Times New Roman"/>
          <w:spacing w:val="-3"/>
          <w:highlight w:val="yellow"/>
        </w:rPr>
      </w:pPr>
      <w:r w:rsidRPr="00F84C68">
        <w:rPr>
          <w:rFonts w:ascii="Times New Roman" w:eastAsia="SimSun" w:hAnsi="Times New Roman" w:cs="Times New Roman"/>
          <w:lang w:bidi="hi-IN"/>
        </w:rPr>
        <w:t>Resolución de 17 de febrero de 2022, por la que se dispone la  publicación del Acuerdo por el que se aprueba el Plan de Medidas Antifraude de la Administración Pública de la Comunidad Autónoma de Canarias y su sector público en el marco del Plan de Recuperación, Transformación y Resiliencia</w:t>
      </w:r>
      <w:bookmarkStart w:id="15" w:name="_Hlk126932657"/>
      <w:r w:rsidR="000E52A9" w:rsidRPr="00213949">
        <w:rPr>
          <w:rFonts w:ascii="Times New Roman" w:hAnsi="Times New Roman" w:cs="Times New Roman"/>
          <w:spacing w:val="-3"/>
          <w:highlight w:val="yellow"/>
        </w:rPr>
        <w:t>, y, en su caso, las modificaciones que de dicha Resolución tuvieran lugar.</w:t>
      </w:r>
      <w:bookmarkEnd w:id="15"/>
    </w:p>
    <w:p w14:paraId="607916B4" w14:textId="43F55020" w:rsidR="00D62128" w:rsidRPr="00F84C68" w:rsidRDefault="00D62128" w:rsidP="00D62128">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F84C68">
        <w:rPr>
          <w:rFonts w:ascii="Times New Roman" w:eastAsia="SimSun" w:hAnsi="Times New Roman" w:cs="Times New Roman"/>
          <w:lang w:bidi="hi-IN"/>
        </w:rPr>
        <w:t xml:space="preserve">En su caso, indicar: Resolución de fecha </w:t>
      </w:r>
      <w:proofErr w:type="gramStart"/>
      <w:r w:rsidRPr="00F84C68">
        <w:rPr>
          <w:rFonts w:ascii="Times New Roman" w:eastAsia="SimSun" w:hAnsi="Times New Roman" w:cs="Times New Roman"/>
          <w:lang w:bidi="hi-IN"/>
        </w:rPr>
        <w:t>(….</w:t>
      </w:r>
      <w:proofErr w:type="gramEnd"/>
      <w:r w:rsidRPr="00F84C68">
        <w:rPr>
          <w:rFonts w:ascii="Times New Roman" w:eastAsia="SimSun" w:hAnsi="Times New Roman" w:cs="Times New Roman"/>
          <w:lang w:bidi="hi-IN"/>
        </w:rPr>
        <w:t>.) por la que se publica el Acuerdo de la Conferencia Sectorial de….por el que se formalizan los criterios de distribución, el reparto resultante para las Comunidades Autónomas del crédito asignado por el Mecanismo de Recuperación y Resiliencia</w:t>
      </w:r>
    </w:p>
    <w:p w14:paraId="73FCF955" w14:textId="424B5E9A" w:rsidR="001D30BD" w:rsidRPr="009B50C9" w:rsidRDefault="001D30BD" w:rsidP="00D62128">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r w:rsidR="00C4288C" w:rsidRPr="007F5A4A">
        <w:rPr>
          <w:b/>
          <w:bCs/>
          <w:i/>
          <w:color w:val="FF3333"/>
          <w:spacing w:val="-3"/>
        </w:rPr>
        <w:t>arts.</w:t>
      </w:r>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36178404"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 xml:space="preserve">art.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t>3.2.</w:t>
      </w:r>
      <w:r w:rsidRPr="009B50C9">
        <w:rPr>
          <w:b/>
          <w:bCs/>
          <w:i/>
        </w:rPr>
        <w:t>-</w:t>
      </w:r>
      <w:r w:rsidRPr="009B50C9">
        <w:rPr>
          <w:i/>
        </w:rPr>
        <w:t xml:space="preserve"> </w:t>
      </w:r>
      <w:r w:rsidRPr="009B50C9">
        <w:t xml:space="preserve">Las cuestiones litigiosas que pudieran suscitarse en relación con los actos que se dicten en la contratación a realizar podrán ser objeto de recurso de conformidad con lo dispuesto en la </w:t>
      </w:r>
      <w:r w:rsidRPr="009B50C9">
        <w:lastRenderedPageBreak/>
        <w:t>Ley 29/1998, de 13 de julio, Reguladora de la Jurisdicción Contencioso-administrativa.</w:t>
      </w:r>
    </w:p>
    <w:p w14:paraId="114EA68B" w14:textId="77777777" w:rsidR="001D30BD" w:rsidRPr="009B50C9" w:rsidRDefault="001D30BD" w:rsidP="001D30BD">
      <w:pPr>
        <w:spacing w:after="240"/>
        <w:jc w:val="both"/>
      </w:pPr>
      <w:r w:rsidRPr="009B50C9">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tab/>
        <w:t>a) Los anuncios de licitación, los pliegos de cláusulas administrativas particulares, los pliegos de prescripciones técnicas, así como aquellos documentos contractuales que establezcan las condiciones que deban regir la contratación.</w:t>
      </w:r>
    </w:p>
    <w:p w14:paraId="70F50BEC" w14:textId="77777777"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57552603" w:rsidR="00A7214C" w:rsidRPr="00B23256" w:rsidRDefault="00BB35C0" w:rsidP="0081296B">
      <w:pPr>
        <w:pStyle w:val="Ttulo1"/>
      </w:pPr>
      <w:bookmarkStart w:id="16" w:name="_Toc127269953"/>
      <w:r>
        <w:t xml:space="preserve">4. </w:t>
      </w:r>
      <w:r w:rsidR="001D30BD" w:rsidRPr="00B23256">
        <w:t>APTITUD</w:t>
      </w:r>
      <w:r w:rsidR="00A141DC" w:rsidRPr="00B23256">
        <w:t xml:space="preserve"> PARA CONTRATAR (</w:t>
      </w:r>
      <w:r w:rsidR="00686FD3" w:rsidRPr="00B23256">
        <w:t>arts. 65 y ss</w:t>
      </w:r>
      <w:r w:rsidR="00A141DC" w:rsidRPr="00B23256">
        <w:t>. LCSP)</w:t>
      </w:r>
      <w:bookmarkEnd w:id="16"/>
      <w:r w:rsidR="00A141DC" w:rsidRPr="00B23256">
        <w:t xml:space="preserve"> </w:t>
      </w:r>
    </w:p>
    <w:p w14:paraId="48B752C5" w14:textId="77777777"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 xml:space="preserve">que deberán concurrir en la fecha final de presentación de ofertas y subsistir en el momento de formalizar el contrato.   </w:t>
      </w:r>
    </w:p>
    <w:p w14:paraId="3BEF3253" w14:textId="44497BFA"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 xml:space="preserve">La inscripción en el Registro Oficial de Licitadores y Empresas Clasificadas del Sector Público </w:t>
      </w:r>
      <w:r w:rsidR="00A56EF3">
        <w:rPr>
          <w:rFonts w:eastAsia="Times New Roman"/>
          <w:spacing w:val="-3"/>
          <w:lang w:bidi="ar-SA"/>
        </w:rPr>
        <w:t xml:space="preserve">(ROLECE) </w:t>
      </w:r>
      <w:r w:rsidRPr="009B50C9">
        <w:rPr>
          <w:rFonts w:eastAsia="Times New Roman"/>
          <w:spacing w:val="-3"/>
          <w:lang w:bidi="ar-SA"/>
        </w:rPr>
        <w:t xml:space="preserve">acreditará frente a todos los órganos de contratación del sector público, a tenor de lo </w:t>
      </w:r>
      <w:r w:rsidRPr="009B50C9">
        <w:rPr>
          <w:rFonts w:eastAsia="Times New Roman"/>
          <w:spacing w:val="-3"/>
          <w:lang w:bidi="ar-SA"/>
        </w:rPr>
        <w:lastRenderedPageBreak/>
        <w:t>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26A5D10" w14:textId="77777777" w:rsidR="00EC2A0F" w:rsidRPr="009B50C9" w:rsidRDefault="00EC2A0F" w:rsidP="00EC2A0F">
      <w:pPr>
        <w:spacing w:before="0" w:after="240"/>
      </w:pPr>
      <w:r w:rsidRPr="009B50C9">
        <w:rPr>
          <w:b/>
        </w:rPr>
        <w:t>4.1.- Capacidad de obrar</w:t>
      </w:r>
    </w:p>
    <w:p w14:paraId="25811085" w14:textId="77777777" w:rsidR="00EC2A0F" w:rsidRPr="009B50C9" w:rsidRDefault="00EC2A0F" w:rsidP="00EC2A0F">
      <w:pPr>
        <w:spacing w:before="0" w:after="240"/>
        <w:jc w:val="both"/>
      </w:pPr>
      <w:r w:rsidRPr="009B50C9">
        <w:t>Podrán contratar las personas naturales o jurídicas, españolas o extranjeras, que tengan plena capacidad de obrar, acreditada con arreglo a lo establecido en la cláusula 19.2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7777777" w:rsidR="00EC2A0F" w:rsidRPr="009B50C9" w:rsidRDefault="00EC2A0F" w:rsidP="00EC2A0F">
      <w:pPr>
        <w:spacing w:before="0" w:after="240"/>
        <w:jc w:val="both"/>
      </w:pPr>
      <w:r w:rsidRPr="009B50C9">
        <w:t xml:space="preserve">Asimismo, podrán contratar las </w:t>
      </w:r>
      <w:r w:rsidRPr="009B50C9">
        <w:rPr>
          <w:u w:val="single"/>
        </w:rPr>
        <w:t>uniones de empresarios y/o empresarias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28C0E993"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Pr="009B50C9">
        <w:rPr>
          <w:rFonts w:eastAsia="Times New Roman"/>
          <w:color w:val="FF0000"/>
          <w:spacing w:val="-3"/>
          <w:shd w:val="clear" w:color="auto" w:fill="FFFFFF"/>
          <w:lang w:bidi="ar-SA"/>
        </w:rPr>
        <w:t xml:space="preserve">, </w:t>
      </w:r>
      <w:r w:rsidRPr="002413F9">
        <w:rPr>
          <w:rFonts w:eastAsia="Times New Roman"/>
          <w:b/>
          <w:bCs/>
          <w:i/>
          <w:iCs/>
          <w:color w:val="FF0000"/>
          <w:spacing w:val="-3"/>
          <w:lang w:bidi="ar-SA"/>
        </w:rPr>
        <w:t>[</w:t>
      </w:r>
      <w:r w:rsidRPr="002413F9">
        <w:rPr>
          <w:rFonts w:eastAsia="Times New Roman"/>
          <w:b/>
          <w:i/>
          <w:color w:val="FF0000"/>
          <w:spacing w:val="-3"/>
          <w:lang w:bidi="ar-SA"/>
        </w:rPr>
        <w:t>en el caso de contratos sujetos a regulación armonizada, se añadirá el siguiente inciso:</w:t>
      </w:r>
      <w:r w:rsidRPr="009B50C9">
        <w:rPr>
          <w:rFonts w:eastAsia="Times New Roman"/>
          <w:b/>
          <w:i/>
          <w:spacing w:val="-3"/>
          <w:lang w:bidi="ar-SA"/>
        </w:rPr>
        <w:t xml:space="preserve"> </w:t>
      </w:r>
      <w:r w:rsidRPr="009B50C9">
        <w:rPr>
          <w:rFonts w:eastAsia="Times New Roman"/>
          <w:spacing w:val="-3"/>
          <w:lang w:bidi="ar-SA"/>
        </w:rPr>
        <w:t>o, en su caso, que dicho Estado es signatario del Acuerdo sobre Contratación Pública de la Organización Mundial del Comercio.</w:t>
      </w:r>
      <w:r w:rsidRPr="002413F9">
        <w:rPr>
          <w:rFonts w:eastAsia="Times New Roman"/>
          <w:b/>
          <w:bCs/>
          <w:i/>
          <w:iCs/>
          <w:color w:val="FF3333"/>
          <w:spacing w:val="-3"/>
          <w:lang w:bidi="ar-SA"/>
        </w:rPr>
        <w:t>]</w:t>
      </w:r>
    </w:p>
    <w:p w14:paraId="52A1ECA8" w14:textId="77777777"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La </w:t>
      </w:r>
      <w:r w:rsidRPr="008C37A4">
        <w:rPr>
          <w:rFonts w:eastAsia="Times New Roman"/>
          <w:spacing w:val="-3"/>
          <w:shd w:val="clear" w:color="auto" w:fill="FFFFFF"/>
          <w:lang w:bidi="ar-SA"/>
        </w:rPr>
        <w:t>no concurrencia de prohibición para contratar se podrá acreditar de acuerdo con lo previsto en el artículo 85 LCSP.</w:t>
      </w:r>
    </w:p>
    <w:p w14:paraId="243CD70C" w14:textId="18EFEF7F" w:rsidR="00EC2A0F" w:rsidRPr="008C37A4" w:rsidRDefault="00EC2A0F" w:rsidP="00EC2A0F">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 xml:space="preserve">La ausencia de prohibiciones para contratar se acreditará en la forma establecida en la cláusula 19.2 del presente pliego, sin perjuicio que con las especificaciones señaladas en el artículo 73.2 LCSP se comprobará por parte de la unidad encargada de la tramitación del contrato la existencia </w:t>
      </w:r>
      <w:r w:rsidRPr="008C37A4">
        <w:rPr>
          <w:rFonts w:eastAsia="Times New Roman"/>
          <w:spacing w:val="-3"/>
          <w:shd w:val="clear" w:color="auto" w:fill="FFFFFF"/>
          <w:lang w:bidi="ar-SA"/>
        </w:rPr>
        <w:lastRenderedPageBreak/>
        <w:t xml:space="preserve">o no de inscripción de prohibición de contratar en el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56509EDC" w:rsidR="00EC2A0F" w:rsidRPr="008C37A4" w:rsidRDefault="00EC2A0F" w:rsidP="00EC2A0F">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4926BF9F" w14:textId="5F57EDD1" w:rsidR="00E60EC5" w:rsidRPr="008C37A4" w:rsidRDefault="00E60EC5" w:rsidP="008C37A4">
      <w:pPr>
        <w:widowControl/>
        <w:tabs>
          <w:tab w:val="left" w:pos="-1440"/>
          <w:tab w:val="left" w:pos="-720"/>
        </w:tabs>
        <w:spacing w:before="0" w:after="240"/>
        <w:jc w:val="both"/>
        <w:rPr>
          <w:rFonts w:eastAsia="Times New Roman"/>
          <w:b/>
          <w:lang w:bidi="ar-SA"/>
        </w:rPr>
      </w:pPr>
      <w:r w:rsidRPr="00E60EC5">
        <w:rPr>
          <w:rFonts w:eastAsia="Times New Roman"/>
          <w:spacing w:val="-3"/>
          <w:lang w:bidi="ar-SA"/>
        </w:rPr>
        <w:t>Para ser adjudicataria del presente contrato de servicios, no es preceptivo ostentar clasificación</w:t>
      </w:r>
      <w:r w:rsidRPr="008C37A4">
        <w:rPr>
          <w:rFonts w:eastAsia="Times New Roman"/>
          <w:b/>
          <w:lang w:bidi="ar-SA"/>
        </w:rPr>
        <w:t>.</w:t>
      </w:r>
    </w:p>
    <w:p w14:paraId="6710B745" w14:textId="71E7F7F3" w:rsidR="00E60EC5" w:rsidRPr="008C37A4" w:rsidRDefault="00E60EC5" w:rsidP="008C37A4">
      <w:pPr>
        <w:widowControl/>
        <w:tabs>
          <w:tab w:val="left" w:pos="-1440"/>
          <w:tab w:val="left" w:pos="-720"/>
        </w:tabs>
        <w:spacing w:before="0" w:after="240"/>
        <w:jc w:val="both"/>
        <w:rPr>
          <w:rFonts w:eastAsia="Times New Roman"/>
          <w:b/>
          <w:i/>
          <w:color w:val="FF3333"/>
          <w:spacing w:val="-3"/>
          <w:lang w:bidi="ar-SA"/>
        </w:rPr>
      </w:pPr>
      <w:r w:rsidRPr="00E60EC5">
        <w:rPr>
          <w:rFonts w:eastAsia="Times New Roman"/>
          <w:b/>
          <w:i/>
          <w:color w:val="FF3333"/>
          <w:spacing w:val="-3"/>
          <w:lang w:bidi="ar-SA"/>
        </w:rPr>
        <w:t>[EN EL SUPUESTO DE QUE EL OBJETO DEL CONTRATO ESTÉ INCLUIDO EN EL ÁMBITO DE CLASIFICACIÓN DE ALGUNO DE LOS GRUPOS O SUBGRUPOS DE CLASIFICACIÓN VIGENTES, ATENDIENDO PARA ELLO AL CÓDIGO CPV DEL</w:t>
      </w:r>
      <w:r w:rsidR="008C37A4" w:rsidRPr="008C37A4">
        <w:rPr>
          <w:rFonts w:eastAsia="Times New Roman"/>
          <w:b/>
          <w:i/>
          <w:color w:val="FF3333"/>
          <w:spacing w:val="-3"/>
          <w:lang w:bidi="ar-SA"/>
        </w:rPr>
        <w:t xml:space="preserve"> </w:t>
      </w:r>
      <w:r w:rsidRPr="00E60EC5">
        <w:rPr>
          <w:rFonts w:eastAsia="Times New Roman"/>
          <w:b/>
          <w:i/>
          <w:color w:val="FF3333"/>
          <w:spacing w:val="-3"/>
          <w:lang w:bidi="ar-SA"/>
        </w:rPr>
        <w:t>CONTRATO]</w:t>
      </w:r>
    </w:p>
    <w:p w14:paraId="0753CC94" w14:textId="1A1DFD61"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E60EC5">
        <w:rPr>
          <w:rFonts w:eastAsia="Times New Roman"/>
          <w:spacing w:val="-3"/>
          <w:lang w:bidi="ar-SA"/>
        </w:rPr>
        <w:t xml:space="preserve">No obstante, la solvencia económica y financiera y técnica se podrá acredita mediante la aportación de la clasificación </w:t>
      </w:r>
      <w:r w:rsidRPr="008C37A4">
        <w:rPr>
          <w:rFonts w:eastAsia="Times New Roman"/>
          <w:spacing w:val="-3"/>
          <w:lang w:bidi="ar-SA"/>
        </w:rPr>
        <w:t>en los</w:t>
      </w:r>
      <w:r w:rsidRPr="00E60EC5">
        <w:rPr>
          <w:rFonts w:eastAsia="Times New Roman"/>
          <w:spacing w:val="-3"/>
          <w:lang w:bidi="ar-SA"/>
        </w:rPr>
        <w:t xml:space="preserve"> siguientes:</w:t>
      </w:r>
    </w:p>
    <w:p w14:paraId="7675265B" w14:textId="4D41F3C6"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8C37A4">
        <w:rPr>
          <w:rFonts w:eastAsia="Times New Roman"/>
          <w:spacing w:val="-3"/>
          <w:lang w:bidi="ar-SA"/>
        </w:rPr>
        <w:t>GRUPO ………. SUBGRUPO ………. CATEGORIA ……….</w:t>
      </w:r>
    </w:p>
    <w:p w14:paraId="074D6F8B" w14:textId="77777777" w:rsidR="00E60EC5" w:rsidRPr="00E60EC5" w:rsidRDefault="00E60EC5" w:rsidP="008C37A4">
      <w:pPr>
        <w:shd w:val="clear" w:color="auto" w:fill="FFFFFF"/>
        <w:tabs>
          <w:tab w:val="left" w:pos="-1440"/>
          <w:tab w:val="left" w:pos="-720"/>
        </w:tabs>
        <w:spacing w:before="0" w:after="240"/>
        <w:jc w:val="both"/>
        <w:rPr>
          <w:rFonts w:eastAsia="Times New Roman"/>
          <w:spacing w:val="-3"/>
          <w:shd w:val="clear" w:color="auto" w:fill="FFFFFF"/>
          <w:lang w:bidi="ar-SA"/>
        </w:rPr>
      </w:pPr>
      <w:r w:rsidRPr="00E60EC5">
        <w:rPr>
          <w:rFonts w:eastAsia="Times New Roman"/>
          <w:spacing w:val="-3"/>
          <w:shd w:val="clear" w:color="auto" w:fill="FFFFFF"/>
          <w:lang w:bidi="ar-SA"/>
        </w:rPr>
        <w:t>La validez y vigencia de la clasificación aportada será comprobada por la unidad encargada de la tramitación del contrato en el ROLECE</w:t>
      </w:r>
    </w:p>
    <w:p w14:paraId="25EA6DFF" w14:textId="68B99E99"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grupos y subgrupos de actividades por especialidades, de aplicación para las empresas en los contratos de servicios, son los recogidos en el artículo 37 RGC</w:t>
      </w:r>
      <w:r w:rsidRPr="008C37A4">
        <w:rPr>
          <w:rFonts w:eastAsia="Times New Roman"/>
          <w:i/>
          <w:spacing w:val="-3"/>
          <w:shd w:val="clear" w:color="auto" w:fill="C0C0C0"/>
          <w:lang w:bidi="ar-SA"/>
        </w:rPr>
        <w:t>.</w:t>
      </w:r>
    </w:p>
    <w:p w14:paraId="2D8A953F" w14:textId="77777777"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trabajos o actividades comprendidos en cada uno de los subgrupos de clasificación son los detallados en el Anexo II del RGC, en el que se recoge la correspondencia de los subgrupos de clasificación de servicios con los códigos CPV de los trabajos incluidos en cada subgrupo</w:t>
      </w:r>
      <w:r w:rsidRPr="00E60EC5">
        <w:rPr>
          <w:rFonts w:eastAsia="Times New Roman"/>
          <w:spacing w:val="-3"/>
          <w:lang w:bidi="ar-SA"/>
        </w:rPr>
        <w:t>.</w:t>
      </w:r>
    </w:p>
    <w:p w14:paraId="388C61E9" w14:textId="09F5C435" w:rsidR="00E60EC5" w:rsidRPr="00E60EC5" w:rsidRDefault="00E60EC5" w:rsidP="00E60EC5">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contratos de servicios se clasifican en categorías según su cuantía. La expresión de la cuantía se efectuará por referencia al valor estimado del contrato, cuando la duración de éste sea igual o inferior a un año, y por referencia al valor medio anual del mismo, cuando se trate de contratos de duración superi</w:t>
      </w:r>
      <w:r w:rsidR="008C37A4" w:rsidRPr="008C37A4">
        <w:rPr>
          <w:rFonts w:eastAsia="Times New Roman"/>
          <w:i/>
          <w:spacing w:val="-3"/>
          <w:shd w:val="clear" w:color="auto" w:fill="C0C0C0"/>
          <w:lang w:bidi="ar-SA"/>
        </w:rPr>
        <w:t>or.</w:t>
      </w:r>
    </w:p>
    <w:p w14:paraId="7B5B443C" w14:textId="77777777" w:rsidR="00E60EC5" w:rsidRPr="00E60EC5" w:rsidRDefault="00E60EC5" w:rsidP="00E60EC5">
      <w:pPr>
        <w:widowControl/>
        <w:tabs>
          <w:tab w:val="left" w:pos="-1440"/>
          <w:tab w:val="left" w:pos="-720"/>
        </w:tabs>
        <w:spacing w:before="0" w:after="240"/>
        <w:jc w:val="both"/>
      </w:pPr>
      <w:r w:rsidRPr="00E60EC5">
        <w:rPr>
          <w:rFonts w:eastAsia="Times New Roman"/>
          <w:spacing w:val="-3"/>
          <w:lang w:bidi="ar-SA"/>
        </w:rPr>
        <w:t>Los certificados de clasificación o documentos similares que hayan sido expedidos por Estados miembros de la Unión Europea a favor de sus propias entidades empresariales constituirán una presunción de aptitud en los términos reseñados en el artículo 97 de la LCSP.</w:t>
      </w:r>
    </w:p>
    <w:p w14:paraId="2A47A207" w14:textId="3474ED69" w:rsidR="00E60EC5" w:rsidRPr="00E60EC5" w:rsidRDefault="00E60EC5" w:rsidP="00E60EC5">
      <w:pPr>
        <w:widowControl/>
        <w:tabs>
          <w:tab w:val="left" w:pos="-1440"/>
          <w:tab w:val="left" w:pos="-720"/>
        </w:tabs>
        <w:spacing w:before="0" w:after="240"/>
        <w:jc w:val="both"/>
        <w:rPr>
          <w:rFonts w:eastAsia="Times New Roman"/>
          <w:b/>
          <w:i/>
          <w:color w:val="FF3333"/>
          <w:spacing w:val="-3"/>
          <w:shd w:val="clear" w:color="auto" w:fill="DDDDDD"/>
          <w:lang w:bidi="ar-SA"/>
        </w:rPr>
      </w:pPr>
      <w:r w:rsidRPr="00E60EC5">
        <w:rPr>
          <w:rFonts w:eastAsia="Times New Roman"/>
          <w:b/>
          <w:i/>
          <w:color w:val="FF3333"/>
          <w:spacing w:val="-3"/>
          <w:lang w:bidi="ar-SA"/>
        </w:rPr>
        <w:t>[EN EL SUPUESTO DE QUE EL OBJETO DEL CONTRATO NO ESTÉ INCLUIDO EN EL ÁMBITO DE CLASIFICACIÓN DE ALGUNO DE LOS GRUPOS O SUBGRUPOS DE CLASIFICACIÓN VIGENTES, ATENDIENDO PARA ELLO AL CÓDIGO CPV DEL CONTRATO O LA EMPRESA NO DISPONGA DE LA CORRESPONDIENTE CLASIFICACION</w:t>
      </w:r>
      <w:r w:rsidR="008C37A4" w:rsidRPr="008C37A4">
        <w:rPr>
          <w:rFonts w:eastAsia="Times New Roman"/>
          <w:b/>
          <w:i/>
          <w:color w:val="FF3333"/>
          <w:spacing w:val="-3"/>
          <w:lang w:bidi="ar-SA"/>
        </w:rPr>
        <w:t>]</w:t>
      </w:r>
    </w:p>
    <w:p w14:paraId="191FBF30" w14:textId="77777777" w:rsidR="00E60EC5" w:rsidRPr="00E60EC5" w:rsidRDefault="00E60EC5" w:rsidP="00E60EC5">
      <w:pPr>
        <w:spacing w:before="0" w:after="240"/>
        <w:jc w:val="both"/>
      </w:pPr>
      <w:r w:rsidRPr="00E60EC5">
        <w:rPr>
          <w:rFonts w:eastAsia="Times New Roman"/>
          <w:spacing w:val="-3"/>
          <w:lang w:bidi="ar-SA"/>
        </w:rPr>
        <w:t xml:space="preserve">La acreditación de la solvencia económica, financiera y técnica en el caso </w:t>
      </w:r>
      <w:r w:rsidRPr="00E60EC5">
        <w:rPr>
          <w:rFonts w:eastAsia="Times New Roman"/>
          <w:i/>
          <w:spacing w:val="-3"/>
          <w:shd w:val="clear" w:color="auto" w:fill="C0C0C0"/>
          <w:lang w:bidi="ar-SA"/>
        </w:rPr>
        <w:t>[de que la persona licitadora no disponga de la clasificación señalada] [ o bien el objeto del contrato no está incluido en ningún grupo o subgrupo]</w:t>
      </w:r>
      <w:r w:rsidRPr="00E60EC5">
        <w:rPr>
          <w:rFonts w:eastAsia="Times New Roman"/>
          <w:spacing w:val="-3"/>
          <w:lang w:bidi="ar-SA"/>
        </w:rPr>
        <w:t xml:space="preserve"> se realizará por los medios establecidos en las cláusulas 4.3.1 y 4.3.2 del presente pliego.</w:t>
      </w:r>
    </w:p>
    <w:p w14:paraId="1B37EF9E" w14:textId="77777777" w:rsidR="00EC2A0F" w:rsidRPr="008C37A4" w:rsidRDefault="00EC2A0F" w:rsidP="00EC2A0F">
      <w:pPr>
        <w:widowControl/>
        <w:suppressAutoHyphens w:val="0"/>
        <w:autoSpaceDE w:val="0"/>
        <w:spacing w:before="0" w:after="240"/>
        <w:textAlignment w:val="auto"/>
      </w:pPr>
      <w:r w:rsidRPr="008C37A4">
        <w:rPr>
          <w:b/>
          <w:bCs/>
          <w:color w:val="000000"/>
          <w:kern w:val="0"/>
          <w:lang w:bidi="ar-SA"/>
        </w:rPr>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lastRenderedPageBreak/>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47C3A4CB"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PROPORCIONAL AL OBJETO CONTRACTUAL, QUE NO SUPONGA UN OBSTACULO A LA PARTICIPACION DE LAS PYMES</w:t>
      </w:r>
      <w:r w:rsidRPr="008C37A4">
        <w:rPr>
          <w:rFonts w:eastAsia="Times New Roman"/>
          <w:i/>
          <w:iCs/>
          <w:shd w:val="clear" w:color="auto" w:fill="BFBFBF" w:themeFill="background1" w:themeFillShade="BF"/>
          <w:lang w:bidi="ar-SA"/>
        </w:rPr>
        <w:t>)</w:t>
      </w:r>
      <w:r w:rsidR="00A56EF3">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35523137" w14:textId="4F78883C" w:rsidR="00EC2A0F" w:rsidRPr="008C37A4" w:rsidRDefault="00EC2A0F" w:rsidP="00EC2A0F">
      <w:pPr>
        <w:widowControl/>
        <w:tabs>
          <w:tab w:val="left" w:pos="-1440"/>
          <w:tab w:val="left" w:pos="-720"/>
        </w:tabs>
        <w:spacing w:before="0" w:after="240"/>
        <w:jc w:val="both"/>
      </w:pPr>
      <w:bookmarkStart w:id="17" w:name="_Hlk93587754"/>
      <w:r w:rsidRPr="008C37A4">
        <w:rPr>
          <w:rFonts w:eastAsia="Times New Roman"/>
          <w:i/>
          <w:spacing w:val="-3"/>
          <w:shd w:val="clear" w:color="auto" w:fill="C0C0C0"/>
          <w:lang w:bidi="ar-SA"/>
        </w:rPr>
        <w:t>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plurianual.</w:t>
      </w:r>
      <w:r w:rsidR="00C4288C" w:rsidRPr="00C4288C">
        <w:rPr>
          <w:rFonts w:eastAsia="Times New Roman"/>
          <w:i/>
          <w:spacing w:val="-3"/>
          <w:shd w:val="clear" w:color="auto" w:fill="C0C0C0"/>
          <w:lang w:bidi="ar-SA"/>
        </w:rPr>
        <w:t>(artículo 38 Ley 4/2021)</w:t>
      </w:r>
    </w:p>
    <w:bookmarkEnd w:id="17"/>
    <w:p w14:paraId="2D36D8AF" w14:textId="73CE1885" w:rsidR="00EC2A0F" w:rsidRPr="008C37A4" w:rsidRDefault="008C37A4" w:rsidP="00EC2A0F">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w:t>
      </w:r>
      <w:r w:rsidR="00EC2A0F" w:rsidRPr="008C37A4">
        <w:rPr>
          <w:rFonts w:eastAsia="Times New Roman"/>
          <w:b/>
          <w:i/>
          <w:color w:val="FF0000"/>
          <w:spacing w:val="-3"/>
          <w:lang w:bidi="ar-SA"/>
        </w:rPr>
        <w:t>EN CONTARATOS NO SUJETOS A REGULACIÓN ARMONIZADA 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225A395C"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proofErr w:type="gramStart"/>
      <w:r w:rsidRPr="008C37A4">
        <w:rPr>
          <w:rFonts w:eastAsia="Times New Roman"/>
          <w:spacing w:val="-3"/>
          <w:lang w:bidi="ar-SA"/>
        </w:rPr>
        <w:t>…….</w:t>
      </w:r>
      <w:proofErr w:type="gramEnd"/>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0615479B" w14:textId="3752D60D"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90 y </w:t>
      </w:r>
      <w:r w:rsidRPr="008C37A4">
        <w:rPr>
          <w:rFonts w:eastAsia="Times New Roman"/>
          <w:lang w:bidi="ar-SA"/>
        </w:rPr>
        <w:t>92 LCSP.</w:t>
      </w:r>
    </w:p>
    <w:p w14:paraId="61023592" w14:textId="7A5DBDB1"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servicios efectuados en los tres últimos años, de igual o similar naturaleza que los que constituyen el objeto del contrato, el importe requerido no podrá ser superior al 70 % de la anualidad media del contrato]</w:t>
      </w:r>
    </w:p>
    <w:p w14:paraId="65D86386" w14:textId="77777777" w:rsidR="00CD7592" w:rsidRPr="009B50C9" w:rsidRDefault="00CD7592" w:rsidP="00CD7592">
      <w:pPr>
        <w:widowControl/>
        <w:suppressAutoHyphens w:val="0"/>
        <w:autoSpaceDE w:val="0"/>
        <w:spacing w:before="0" w:after="240"/>
        <w:jc w:val="both"/>
        <w:textAlignment w:val="auto"/>
      </w:pPr>
      <w:r w:rsidRPr="009B50C9">
        <w:rPr>
          <w:rFonts w:eastAsia="Times New Roman"/>
          <w:b/>
          <w:i/>
          <w:iCs/>
          <w:color w:val="FF0000"/>
          <w:lang w:bidi="ar-SA"/>
        </w:rPr>
        <w:t>EN CONTRATOS SUJETOS A REGULACIÓN ARMONIZADA</w:t>
      </w:r>
    </w:p>
    <w:p w14:paraId="396EFB19" w14:textId="65DA38F2" w:rsidR="00CD7592" w:rsidRPr="0078508D" w:rsidRDefault="00CD7592" w:rsidP="0078508D">
      <w:pPr>
        <w:widowControl/>
        <w:tabs>
          <w:tab w:val="left" w:pos="-1440"/>
          <w:tab w:val="left" w:pos="-720"/>
        </w:tabs>
        <w:spacing w:before="0" w:after="240"/>
        <w:jc w:val="both"/>
      </w:pPr>
      <w:r w:rsidRPr="009B50C9">
        <w:rPr>
          <w:rFonts w:eastAsia="Times New Roman"/>
          <w:b/>
          <w:bCs/>
          <w:iCs/>
          <w:lang w:bidi="ar-SA"/>
        </w:rPr>
        <w:t>Cumplimiento de normas de garantía de la calidad y gestión medioambiental.</w:t>
      </w:r>
      <w:r w:rsidRPr="009B50C9">
        <w:rPr>
          <w:rFonts w:eastAsia="Times New Roman"/>
          <w:bCs/>
          <w:iCs/>
          <w:lang w:bidi="ar-SA"/>
        </w:rPr>
        <w:t xml:space="preserve"> </w:t>
      </w:r>
      <w:r w:rsidRPr="009B50C9">
        <w:rPr>
          <w:rFonts w:eastAsia="Times New Roman"/>
          <w:bCs/>
          <w:i/>
          <w:iCs/>
          <w:shd w:val="clear" w:color="auto" w:fill="C0C0C0"/>
          <w:lang w:bidi="ar-SA"/>
        </w:rPr>
        <w:t xml:space="preserve">El órgano de contratación podrá exigir la presentación de certificados expedidos por organismos independientes u otras pruebas de medidas equivalentes, que acrediten que el licitador cumple determinadas normas de garantía de la calidad o de gestión medioambiental, conforme a lo dispuesto en los artículos 93 y 94 de la LCSP, que operarán como criterio de solvencia a acreditar </w:t>
      </w:r>
      <w:r w:rsidRPr="0078508D">
        <w:rPr>
          <w:rFonts w:eastAsia="Times New Roman"/>
          <w:bCs/>
          <w:i/>
          <w:iCs/>
          <w:shd w:val="clear" w:color="auto" w:fill="C0C0C0"/>
          <w:lang w:bidi="ar-SA"/>
        </w:rPr>
        <w:t>incluso cuando se aporte el certificado acreditativo de la clasificación.</w:t>
      </w:r>
    </w:p>
    <w:p w14:paraId="789414F6" w14:textId="69ACF480" w:rsidR="00CD7592" w:rsidRPr="00CD7592" w:rsidRDefault="00CD7592" w:rsidP="0078508D">
      <w:pPr>
        <w:widowControl/>
        <w:tabs>
          <w:tab w:val="left" w:pos="-1440"/>
          <w:tab w:val="left" w:pos="-720"/>
        </w:tabs>
        <w:spacing w:before="0" w:after="240"/>
        <w:jc w:val="both"/>
      </w:pPr>
      <w:r w:rsidRPr="00CD7592">
        <w:rPr>
          <w:rFonts w:eastAsia="Times New Roman"/>
          <w:b/>
          <w:bCs/>
          <w:i/>
          <w:iCs/>
          <w:color w:val="FF0000"/>
          <w:lang w:bidi="ar-SA"/>
        </w:rPr>
        <w:lastRenderedPageBreak/>
        <w:t>EN CONTRATOS NO SUJETOS A REGULACION ARMONIZADA</w:t>
      </w:r>
      <w:r w:rsidRPr="0078508D">
        <w:rPr>
          <w:rFonts w:eastAsia="Times New Roman"/>
          <w:i/>
          <w:iCs/>
          <w:color w:val="FF0000"/>
          <w:lang w:bidi="ar-SA"/>
        </w:rPr>
        <w:t xml:space="preserve">, </w:t>
      </w:r>
      <w:r w:rsidRPr="0078508D">
        <w:rPr>
          <w:rFonts w:eastAsia="Times New Roman"/>
          <w:b/>
          <w:i/>
          <w:iCs/>
          <w:color w:val="FF0000"/>
          <w:lang w:bidi="ar-SA"/>
        </w:rPr>
        <w:t>añadir:</w:t>
      </w:r>
      <w:r w:rsidRPr="00CD7592">
        <w:rPr>
          <w:rFonts w:eastAsia="Times New Roman"/>
          <w:i/>
          <w:iCs/>
          <w:color w:val="FF0000"/>
          <w:lang w:bidi="ar-SA"/>
        </w:rPr>
        <w:t xml:space="preserve"> </w:t>
      </w:r>
    </w:p>
    <w:p w14:paraId="63F5228B" w14:textId="713A5975" w:rsidR="00CD7592" w:rsidRPr="00CD7592" w:rsidRDefault="00CD7592" w:rsidP="0078508D">
      <w:pPr>
        <w:widowControl/>
        <w:tabs>
          <w:tab w:val="left" w:pos="-1440"/>
          <w:tab w:val="left" w:pos="-720"/>
        </w:tabs>
        <w:spacing w:before="0" w:after="240"/>
        <w:jc w:val="both"/>
        <w:rPr>
          <w:rFonts w:eastAsia="Times New Roman"/>
          <w:lang w:bidi="ar-SA"/>
        </w:rPr>
      </w:pPr>
      <w:r w:rsidRPr="0078508D">
        <w:rPr>
          <w:rFonts w:eastAsia="Times New Roman"/>
          <w:lang w:bidi="ar-SA"/>
        </w:rPr>
        <w:t>C</w:t>
      </w:r>
      <w:r w:rsidRPr="00CD7592">
        <w:rPr>
          <w:rFonts w:eastAsia="Times New Roman"/>
          <w:lang w:bidi="ar-SA"/>
        </w:rPr>
        <w:t>uando el contratista sea una empresa de nueva creación, entendiendo por tal aquella que tenga una antigüedad inferior a cinco años, en ningún caso será aplicable lo establecido en la letra a) del artículo 90.1 LCSP, relativo a la ejecución de un número determinado de servicios.</w:t>
      </w:r>
    </w:p>
    <w:p w14:paraId="4A961316" w14:textId="3ED896C7"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t>EN CONTRATOS NO SUJETOS A REGULACION ARMONIZADA</w:t>
      </w:r>
      <w:r w:rsidR="0078508D" w:rsidRPr="0078508D">
        <w:rPr>
          <w:rFonts w:eastAsia="Times New Roman"/>
          <w:b/>
          <w:i/>
          <w:color w:val="FF0000"/>
          <w:spacing w:val="-3"/>
          <w:lang w:bidi="ar-SA"/>
        </w:rPr>
        <w:t>.</w:t>
      </w:r>
      <w:r w:rsidRPr="00CD7592">
        <w:rPr>
          <w:rFonts w:eastAsia="Times New Roman"/>
          <w:b/>
          <w:i/>
          <w:color w:val="FF0000"/>
          <w:spacing w:val="-3"/>
          <w:lang w:bidi="ar-SA"/>
        </w:rPr>
        <w:t xml:space="preserve"> 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76E93767"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t>Dado que [justificar las razones para admitir otros medios de acreditación de la solvencia distintos de los previstos en el art. 90], se admitirán también como medios de prueba de la solvencia los siguientes</w:t>
      </w:r>
      <w:r w:rsidR="0078508D" w:rsidRPr="0078508D">
        <w:rPr>
          <w:rFonts w:eastAsia="Times New Roman"/>
          <w:spacing w:val="-3"/>
          <w:lang w:bidi="ar-SA"/>
        </w:rPr>
        <w:t>.</w:t>
      </w:r>
    </w:p>
    <w:p w14:paraId="7C60A6F3" w14:textId="24D90FE0" w:rsidR="00CD7592" w:rsidRPr="00CD7592" w:rsidRDefault="0078508D" w:rsidP="0078508D">
      <w:pPr>
        <w:widowControl/>
        <w:tabs>
          <w:tab w:val="left" w:pos="-1440"/>
          <w:tab w:val="left" w:pos="-720"/>
        </w:tabs>
        <w:spacing w:before="0" w:after="240"/>
        <w:jc w:val="both"/>
        <w:rPr>
          <w:b/>
          <w:color w:val="FF0000"/>
        </w:rPr>
      </w:pPr>
      <w:r w:rsidRPr="0078508D">
        <w:rPr>
          <w:rFonts w:eastAsia="Times New Roman"/>
          <w:b/>
          <w:i/>
          <w:color w:val="FF0000"/>
          <w:lang w:bidi="ar-SA"/>
        </w:rPr>
        <w:t>[</w:t>
      </w:r>
      <w:r w:rsidR="00CD7592" w:rsidRPr="00CD7592">
        <w:rPr>
          <w:rFonts w:eastAsia="Times New Roman"/>
          <w:b/>
          <w:i/>
          <w:color w:val="FF0000"/>
          <w:lang w:bidi="ar-SA"/>
        </w:rPr>
        <w:t>SI LA CONTRATACIÓN IMPLICA TRATAMIENTO DE DATOS PERSONALES</w:t>
      </w:r>
      <w:r w:rsidRPr="0078508D">
        <w:rPr>
          <w:rFonts w:eastAsia="Times New Roman"/>
          <w:b/>
          <w:i/>
          <w:color w:val="FF0000"/>
          <w:lang w:bidi="ar-SA"/>
        </w:rPr>
        <w:t>,</w:t>
      </w:r>
      <w:r w:rsidR="00CD7592" w:rsidRPr="00CD7592">
        <w:rPr>
          <w:rFonts w:eastAsia="Times New Roman"/>
          <w:b/>
          <w:color w:val="FF0000"/>
          <w:lang w:bidi="ar-SA"/>
        </w:rPr>
        <w:t xml:space="preserve"> </w:t>
      </w:r>
      <w:r w:rsidR="00CD7592" w:rsidRPr="00CD7592">
        <w:rPr>
          <w:rFonts w:eastAsia="Times New Roman"/>
          <w:b/>
          <w:i/>
          <w:iCs/>
          <w:color w:val="FF0000"/>
          <w:lang w:bidi="ar-SA"/>
        </w:rPr>
        <w:t>se añadirá la siguiente cláusula:</w:t>
      </w:r>
    </w:p>
    <w:p w14:paraId="118B387B" w14:textId="62AB2E76"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Cuando se vaya a realizar un tratamiento por cuenta de un responsable del tratamiento, el encargado debe tener capacidad suficiente para aplicar medidas técnicas y organizativas apropiadas para cumplir la normativa de protección de datos por lo que el licitador debe estar en disposición de cumplir las medidas de seguridad que se impongan en el encargo del tratamiento.</w:t>
      </w:r>
      <w:r w:rsidR="00D70086" w:rsidRPr="0078508D">
        <w:rPr>
          <w:rFonts w:eastAsia="Times New Roman"/>
          <w:lang w:bidi="ar-SA"/>
        </w:rPr>
        <w:t xml:space="preserve"> </w:t>
      </w:r>
    </w:p>
    <w:p w14:paraId="2D33C489" w14:textId="7FD6AFB9" w:rsidR="00CD7592" w:rsidRPr="00CD7592" w:rsidRDefault="0078508D" w:rsidP="0078508D">
      <w:pPr>
        <w:widowControl/>
        <w:tabs>
          <w:tab w:val="left" w:pos="-1440"/>
          <w:tab w:val="left" w:pos="-720"/>
        </w:tabs>
        <w:spacing w:before="0" w:after="240"/>
        <w:jc w:val="both"/>
      </w:pPr>
      <w:r w:rsidRPr="00D70086">
        <w:rPr>
          <w:rFonts w:eastAsia="Times New Roman"/>
          <w:i/>
          <w:iCs/>
          <w:shd w:val="clear" w:color="auto" w:fill="C0C0C0"/>
        </w:rPr>
        <w:t>[E</w:t>
      </w:r>
      <w:r w:rsidR="00CD7592" w:rsidRPr="00CD7592">
        <w:rPr>
          <w:rFonts w:eastAsia="Times New Roman"/>
          <w:i/>
          <w:iCs/>
          <w:shd w:val="clear" w:color="auto" w:fill="C0C0C0"/>
        </w:rPr>
        <w:t>l promotor debe elegir los requisitos de solvencia que se estimen más adecuados conforme a la categorización de sus sistemas</w:t>
      </w:r>
      <w:r w:rsidRPr="00D70086">
        <w:rPr>
          <w:rFonts w:eastAsia="Times New Roman"/>
          <w:i/>
          <w:iCs/>
          <w:shd w:val="clear" w:color="auto" w:fill="C0C0C0"/>
        </w:rPr>
        <w:t>]</w:t>
      </w:r>
    </w:p>
    <w:p w14:paraId="36077C5C" w14:textId="450F2FA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Para acreditarlo deberá aportar:</w:t>
      </w:r>
    </w:p>
    <w:p w14:paraId="583A9EED" w14:textId="7777777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En función de los datos (Guía de Seguridad de las TIC CCN-STIC 809)</w:t>
      </w:r>
    </w:p>
    <w:p w14:paraId="5BEFCB34" w14:textId="77777777" w:rsidR="00CD7592" w:rsidRPr="00CD7592" w:rsidRDefault="00CD7592" w:rsidP="002A36C1">
      <w:pPr>
        <w:widowControl/>
        <w:numPr>
          <w:ilvl w:val="0"/>
          <w:numId w:val="81"/>
        </w:numPr>
        <w:tabs>
          <w:tab w:val="left" w:pos="-1440"/>
          <w:tab w:val="left" w:pos="-720"/>
        </w:tabs>
        <w:spacing w:before="0"/>
        <w:ind w:left="714" w:hanging="357"/>
        <w:jc w:val="both"/>
        <w:rPr>
          <w:rFonts w:eastAsia="Times New Roman"/>
          <w:lang w:eastAsia="es-ES" w:bidi="ar-SA"/>
        </w:rPr>
      </w:pPr>
      <w:r w:rsidRPr="00CD7592">
        <w:rPr>
          <w:rFonts w:eastAsia="Times New Roman"/>
          <w:lang w:eastAsia="es-ES" w:bidi="ar-SA"/>
        </w:rPr>
        <w:t>en sistemas de categoría básica ---declaración de conformidad con el Esquema nacional de seguridad (ENS)</w:t>
      </w:r>
    </w:p>
    <w:p w14:paraId="4A252521" w14:textId="77777777" w:rsidR="0078508D" w:rsidRPr="00D70086" w:rsidRDefault="00CD7592" w:rsidP="002A36C1">
      <w:pPr>
        <w:widowControl/>
        <w:numPr>
          <w:ilvl w:val="0"/>
          <w:numId w:val="81"/>
        </w:numPr>
        <w:tabs>
          <w:tab w:val="left" w:pos="-1440"/>
          <w:tab w:val="left" w:pos="-720"/>
        </w:tabs>
        <w:spacing w:before="0" w:after="60"/>
        <w:ind w:left="714" w:hanging="357"/>
        <w:jc w:val="both"/>
        <w:rPr>
          <w:rFonts w:eastAsia="NSimSun"/>
          <w:lang w:eastAsia="es-ES" w:bidi="ar-SA"/>
        </w:rPr>
      </w:pPr>
      <w:r w:rsidRPr="00CD7592">
        <w:rPr>
          <w:rFonts w:eastAsia="Times New Roman"/>
          <w:lang w:eastAsia="es-ES" w:bidi="ar-SA"/>
        </w:rPr>
        <w:t>en sistemas de categoría media o alta – certificación de conformidad con el ENS</w:t>
      </w:r>
      <w:r w:rsidRPr="00CD7592">
        <w:rPr>
          <w:rFonts w:eastAsia="NSimSun"/>
          <w:lang w:eastAsia="es-ES" w:bidi="ar-SA"/>
        </w:rPr>
        <w:t xml:space="preserve"> </w:t>
      </w:r>
    </w:p>
    <w:p w14:paraId="317BB3B5" w14:textId="16011257" w:rsidR="00CD7592" w:rsidRPr="00CD7592" w:rsidRDefault="00D70086" w:rsidP="0078508D">
      <w:pPr>
        <w:widowControl/>
        <w:tabs>
          <w:tab w:val="left" w:pos="-1440"/>
          <w:tab w:val="left" w:pos="-720"/>
        </w:tabs>
        <w:spacing w:before="0" w:after="240"/>
        <w:ind w:left="360"/>
        <w:jc w:val="both"/>
        <w:rPr>
          <w:rFonts w:eastAsia="NSimSun"/>
          <w:lang w:eastAsia="es-ES" w:bidi="ar-SA"/>
        </w:rPr>
      </w:pPr>
      <w:r>
        <w:rPr>
          <w:rFonts w:eastAsia="Times New Roman"/>
          <w:i/>
          <w:iCs/>
          <w:shd w:val="clear" w:color="auto" w:fill="C0C0C0"/>
        </w:rPr>
        <w:t>(A</w:t>
      </w:r>
      <w:r w:rsidR="00CD7592" w:rsidRPr="00CD7592">
        <w:rPr>
          <w:rFonts w:eastAsia="Times New Roman"/>
          <w:i/>
          <w:iCs/>
          <w:shd w:val="clear" w:color="auto" w:fill="C0C0C0"/>
        </w:rPr>
        <w:t xml:space="preserve"> efectos de determinar la categoría de los sistemas, en cada caso concreto, deberá consultarse con los servicios de informática</w:t>
      </w:r>
      <w:r w:rsidR="0078508D" w:rsidRPr="00D70086">
        <w:rPr>
          <w:rFonts w:eastAsia="Times New Roman"/>
          <w:i/>
          <w:iCs/>
          <w:shd w:val="clear" w:color="auto" w:fill="C0C0C0"/>
        </w:rPr>
        <w:t>)</w:t>
      </w:r>
      <w:r w:rsidR="00CD7592" w:rsidRPr="00CD7592">
        <w:rPr>
          <w:rFonts w:eastAsia="Times New Roman"/>
        </w:rPr>
        <w:t xml:space="preserve"> </w:t>
      </w:r>
    </w:p>
    <w:p w14:paraId="71A9F2F4" w14:textId="1DFA9791" w:rsidR="00CD7592" w:rsidRPr="00CD7592" w:rsidRDefault="0078508D" w:rsidP="0078508D">
      <w:pPr>
        <w:widowControl/>
        <w:tabs>
          <w:tab w:val="left" w:pos="-1440"/>
          <w:tab w:val="left" w:pos="-720"/>
        </w:tabs>
        <w:spacing w:before="0" w:after="240"/>
        <w:jc w:val="both"/>
        <w:rPr>
          <w:rFonts w:eastAsia="Times New Roman"/>
          <w:lang w:bidi="ar-SA"/>
        </w:rPr>
      </w:pPr>
      <w:r w:rsidRPr="00D70086">
        <w:rPr>
          <w:rFonts w:eastAsia="Times New Roman"/>
          <w:lang w:bidi="ar-SA"/>
        </w:rPr>
        <w:t>O</w:t>
      </w:r>
      <w:r w:rsidR="00CD7592" w:rsidRPr="00CD7592">
        <w:rPr>
          <w:rFonts w:eastAsia="Times New Roman"/>
          <w:lang w:bidi="ar-SA"/>
        </w:rPr>
        <w:t xml:space="preserve"> bien algunos o todos los medios siguientes:</w:t>
      </w:r>
    </w:p>
    <w:p w14:paraId="61638B74" w14:textId="77777777" w:rsidR="0078508D" w:rsidRPr="00D70086"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designación, nombramiento o contrato de delegado de protección de datos (en los supuestos en que el licitador se encuentre en alguno de los supuestos contemplados en el artículo 37.1 del RGPD o art 34 LOPD)</w:t>
      </w:r>
    </w:p>
    <w:p w14:paraId="5F8D292E" w14:textId="77777777" w:rsidR="0078508D" w:rsidRPr="00D70086"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protocolos de ejercicios de derechos</w:t>
      </w:r>
    </w:p>
    <w:p w14:paraId="23FCF9AB" w14:textId="01D1C06A" w:rsidR="00CD7592" w:rsidRPr="00AD7374"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AD7374">
        <w:rPr>
          <w:rFonts w:ascii="Times New Roman" w:hAnsi="Times New Roman" w:cs="Times New Roman"/>
        </w:rPr>
        <w:t>protocolos de actuación ante una violación de seguridad</w:t>
      </w:r>
      <w:r w:rsidR="00D70086" w:rsidRPr="00AD7374">
        <w:rPr>
          <w:rFonts w:ascii="Times New Roman" w:hAnsi="Times New Roman" w:cs="Times New Roman"/>
          <w:b/>
          <w:i/>
          <w:color w:val="FF0000"/>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 xml:space="preserve">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w:t>
      </w:r>
      <w:r w:rsidRPr="009B50C9">
        <w:rPr>
          <w:color w:val="000000"/>
          <w:kern w:val="0"/>
          <w:lang w:bidi="ar-SA"/>
        </w:rPr>
        <w:lastRenderedPageBreak/>
        <w:t>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436BFB22" w14:textId="77777777" w:rsidR="00EC2A0F" w:rsidRPr="009B50C9" w:rsidRDefault="00EC2A0F" w:rsidP="00EC2A0F">
      <w:pPr>
        <w:widowControl/>
        <w:suppressAutoHyphens w:val="0"/>
        <w:autoSpaceDE w:val="0"/>
        <w:spacing w:before="0" w:after="240"/>
        <w:jc w:val="both"/>
        <w:textAlignment w:val="auto"/>
      </w:pPr>
      <w:r w:rsidRPr="009B50C9">
        <w:rPr>
          <w:rFonts w:eastAsia="Times New Roman"/>
          <w:bCs/>
          <w:iCs/>
          <w:lang w:bidi="ar-SA"/>
        </w:rPr>
        <w:t>En las mismas condiciones, los empresarios que concurran agrupados en las uniones temporales a que se refiere el artículo 69 de la LCSP, podrán recurrir a las capacidades de entidades ajenas a la unión temporal. En ambos casos habrá que estar a lo establecido en el artículo 75 de la LCSP.</w:t>
      </w:r>
    </w:p>
    <w:p w14:paraId="208E204B" w14:textId="5427B181"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CLASIFICACIÓN,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1C260121" w14:textId="5C225EA0" w:rsidR="00AD7374" w:rsidRPr="009B50C9" w:rsidRDefault="00AD7374" w:rsidP="00EB33DC">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35D32800"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p>
    <w:p w14:paraId="7CD3887D" w14:textId="00B25136"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roofErr w:type="gramStart"/>
      <w:r w:rsidRPr="009B50C9">
        <w:rPr>
          <w:rFonts w:eastAsia="Times New Roman"/>
          <w:spacing w:val="-3"/>
          <w:lang w:bidi="ar-SA"/>
        </w:rPr>
        <w:t>……</w:t>
      </w:r>
      <w:r w:rsidRPr="00BE6A5C">
        <w:rPr>
          <w:rFonts w:eastAsia="Times New Roman"/>
          <w:color w:val="FF0000"/>
          <w:spacing w:val="-3"/>
          <w:lang w:bidi="ar-SA"/>
        </w:rPr>
        <w:t>.</w:t>
      </w:r>
      <w:proofErr w:type="gramEnd"/>
      <w:r w:rsidR="00BE6A5C" w:rsidRPr="00BE6A5C">
        <w:rPr>
          <w:rFonts w:eastAsia="Times New Roman"/>
          <w:color w:val="FF0000"/>
          <w:spacing w:val="-3"/>
          <w:lang w:bidi="ar-SA"/>
        </w:rPr>
        <w:t>]</w:t>
      </w:r>
    </w:p>
    <w:p w14:paraId="5A282B41" w14:textId="6CAC9A78" w:rsidR="00EC2A0F" w:rsidRPr="00781B44" w:rsidRDefault="00EC2A0F" w:rsidP="00EC2A0F">
      <w:pPr>
        <w:widowControl/>
        <w:tabs>
          <w:tab w:val="left" w:pos="-1440"/>
          <w:tab w:val="left" w:pos="-720"/>
        </w:tabs>
        <w:spacing w:before="0" w:after="240"/>
        <w:jc w:val="both"/>
        <w:rPr>
          <w:b/>
        </w:rPr>
      </w:pPr>
      <w:r w:rsidRPr="0081156F">
        <w:rPr>
          <w:rFonts w:eastAsia="Times New Roman"/>
          <w:b/>
          <w:color w:val="FF0000"/>
          <w:spacing w:val="-3"/>
          <w:lang w:bidi="ar-SA"/>
        </w:rPr>
        <w:t>[</w:t>
      </w:r>
      <w:r w:rsidRPr="009B50C9">
        <w:rPr>
          <w:rFonts w:eastAsia="Times New Roman"/>
          <w:b/>
          <w:spacing w:val="-3"/>
          <w:lang w:bidi="ar-SA"/>
        </w:rPr>
        <w:t>4.</w:t>
      </w:r>
      <w:r w:rsidR="00781B44">
        <w:rPr>
          <w:rFonts w:eastAsia="Times New Roman"/>
          <w:b/>
          <w:spacing w:val="-3"/>
          <w:lang w:bidi="ar-SA"/>
        </w:rPr>
        <w:t>5</w:t>
      </w:r>
      <w:r w:rsidRPr="009B50C9">
        <w:rPr>
          <w:rFonts w:eastAsia="Times New Roman"/>
          <w:b/>
          <w:spacing w:val="-3"/>
          <w:lang w:bidi="ar-SA"/>
        </w:rPr>
        <w:t xml:space="preserve">.- Concreción de las condiciones </w:t>
      </w:r>
      <w:r w:rsidRPr="00781B44">
        <w:rPr>
          <w:rFonts w:eastAsia="Times New Roman"/>
          <w:b/>
          <w:spacing w:val="-3"/>
          <w:lang w:bidi="ar-SA"/>
        </w:rPr>
        <w:t>de solvencia (art 76.1</w:t>
      </w:r>
      <w:r w:rsidR="00781B44" w:rsidRPr="00781B44">
        <w:rPr>
          <w:rFonts w:eastAsia="Times New Roman"/>
          <w:b/>
          <w:spacing w:val="-3"/>
          <w:lang w:bidi="ar-SA"/>
        </w:rPr>
        <w:t xml:space="preserve"> </w:t>
      </w:r>
      <w:r w:rsidRPr="00781B44">
        <w:rPr>
          <w:rFonts w:eastAsia="Times New Roman"/>
          <w:b/>
          <w:spacing w:val="-3"/>
          <w:lang w:bidi="ar-SA"/>
        </w:rPr>
        <w:t>LCSP)</w:t>
      </w:r>
    </w:p>
    <w:p w14:paraId="52104297" w14:textId="5B45AFD4" w:rsidR="00EC2A0F" w:rsidRPr="008E2BBD" w:rsidRDefault="00EC2A0F" w:rsidP="00EC2A0F">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 xml:space="preserve">Además de la clasificación y los requisitos de solvencia exigidos en la cláusula 4.3, las personas licitadoras habrán de especificar </w:t>
      </w:r>
      <w:r w:rsidR="00781B44">
        <w:rPr>
          <w:rFonts w:eastAsia="Times New Roman"/>
          <w:spacing w:val="-3"/>
          <w:lang w:bidi="ar-SA"/>
        </w:rPr>
        <w:t>en la solicitud de participación,</w:t>
      </w:r>
      <w:r w:rsidRPr="009B50C9">
        <w:rPr>
          <w:rFonts w:eastAsia="Times New Roman"/>
          <w:spacing w:val="-3"/>
          <w:lang w:bidi="ar-SA"/>
        </w:rPr>
        <w:t xml:space="preserve"> los nombres y la cualificación profesional del personal que va a realizar las prestaciones objeto del contrato, como se especifica en </w:t>
      </w:r>
      <w:r w:rsidRPr="006A5B37">
        <w:rPr>
          <w:rFonts w:eastAsia="Times New Roman"/>
          <w:spacing w:val="-3"/>
          <w:lang w:bidi="ar-SA"/>
        </w:rPr>
        <w:t xml:space="preserve">el </w:t>
      </w:r>
      <w:r w:rsidRPr="008E2BBD">
        <w:rPr>
          <w:rFonts w:eastAsia="Times New Roman"/>
          <w:spacing w:val="-3"/>
          <w:lang w:bidi="ar-SA"/>
        </w:rPr>
        <w:t>Anexo I</w:t>
      </w:r>
      <w:r w:rsidR="0081156F" w:rsidRPr="008E2BBD">
        <w:rPr>
          <w:rFonts w:eastAsia="Times New Roman"/>
          <w:spacing w:val="-3"/>
          <w:lang w:bidi="ar-SA"/>
        </w:rPr>
        <w:t xml:space="preserve"> Modelo general de Declaración</w:t>
      </w:r>
      <w:r w:rsidRPr="008E2BBD">
        <w:rPr>
          <w:rFonts w:eastAsia="Times New Roman"/>
          <w:b/>
          <w:color w:val="FF0000"/>
          <w:spacing w:val="-3"/>
          <w:lang w:bidi="ar-SA"/>
        </w:rPr>
        <w:t>]</w:t>
      </w:r>
      <w:r w:rsidRPr="008E2BBD">
        <w:rPr>
          <w:rFonts w:eastAsia="Times New Roman"/>
          <w:spacing w:val="-3"/>
          <w:lang w:bidi="ar-SA"/>
        </w:rPr>
        <w:t xml:space="preserve"> </w:t>
      </w:r>
    </w:p>
    <w:p w14:paraId="26E17EA3" w14:textId="77777777"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4.6.- Habilitación empresarial o profesional (artículo 65.2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860E6B6"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4.7.-</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3DBFC9C" w14:textId="02F45541" w:rsidR="008E2BBD" w:rsidRPr="008E2BBD" w:rsidRDefault="008E2BBD" w:rsidP="008E2BBD">
      <w:pPr>
        <w:widowControl/>
        <w:tabs>
          <w:tab w:val="left" w:pos="-1440"/>
          <w:tab w:val="left" w:pos="-720"/>
        </w:tabs>
        <w:spacing w:before="0" w:after="240"/>
        <w:jc w:val="both"/>
      </w:pPr>
      <w:r w:rsidRPr="008E2BBD">
        <w:rPr>
          <w:rFonts w:eastAsia="Times New Roman"/>
          <w:b/>
          <w:bCs/>
          <w:i/>
          <w:iCs/>
          <w:color w:val="FF0000"/>
          <w:spacing w:val="-3"/>
          <w:lang w:bidi="ar-SA"/>
        </w:rPr>
        <w:t>EN LOS CONTRATOS QUE TENGAN POR OBJETO LA VIGILANCIA, SUPERVISIÓN, CONTROL Y DIRECCIÓN DE LA EJECUCIÓN DE CUALESQUIERA OTROS CONTRATOS, ASI COMO LA COORDINACIÓN EN MATERIA DE SEGURIDAD Y SALUD, se añadirá la siguiente cláusula:</w:t>
      </w:r>
    </w:p>
    <w:p w14:paraId="6976D51F" w14:textId="674FE59F" w:rsidR="008E2BBD" w:rsidRPr="008E2BBD" w:rsidRDefault="008E2BBD" w:rsidP="008E2BBD">
      <w:pPr>
        <w:widowControl/>
        <w:tabs>
          <w:tab w:val="left" w:pos="-1440"/>
          <w:tab w:val="left" w:pos="-720"/>
        </w:tabs>
        <w:spacing w:before="0" w:after="240"/>
        <w:jc w:val="both"/>
      </w:pPr>
      <w:r w:rsidRPr="008E2BBD">
        <w:rPr>
          <w:rFonts w:eastAsia="Times New Roman"/>
          <w:b/>
          <w:bCs/>
          <w:spacing w:val="-3"/>
          <w:lang w:bidi="ar-SA"/>
        </w:rPr>
        <w:lastRenderedPageBreak/>
        <w:t xml:space="preserve">4.8.- </w:t>
      </w:r>
      <w:r w:rsidRPr="008E2BBD">
        <w:rPr>
          <w:rFonts w:eastAsia="Times New Roman"/>
          <w:spacing w:val="-3"/>
          <w:lang w:bidi="ar-SA"/>
        </w:rPr>
        <w:t xml:space="preserve">No podrán contratar, en el presente caso, la empresa que haya resultado adjudicataria del contrato de </w:t>
      </w:r>
      <w:r w:rsidRPr="008E2BBD">
        <w:rPr>
          <w:rFonts w:eastAsia="Times New Roman"/>
          <w:b/>
          <w:bCs/>
          <w:color w:val="FF0000"/>
          <w:spacing w:val="-3"/>
          <w:lang w:bidi="ar-SA"/>
        </w:rPr>
        <w:t>[</w:t>
      </w:r>
      <w:r w:rsidRPr="008E2BBD">
        <w:rPr>
          <w:rFonts w:eastAsia="Times New Roman"/>
          <w:spacing w:val="-3"/>
          <w:lang w:bidi="ar-SA"/>
        </w:rPr>
        <w:t>...</w:t>
      </w:r>
      <w:r w:rsidRPr="008E2BBD">
        <w:rPr>
          <w:rFonts w:eastAsia="Times New Roman"/>
          <w:b/>
          <w:bCs/>
          <w:color w:val="FF0000"/>
          <w:spacing w:val="-3"/>
          <w:lang w:bidi="ar-SA"/>
        </w:rPr>
        <w:t>]</w:t>
      </w:r>
      <w:r w:rsidRPr="008E2BBD">
        <w:rPr>
          <w:rFonts w:eastAsia="Times New Roman"/>
          <w:spacing w:val="-3"/>
          <w:lang w:bidi="ar-SA"/>
        </w:rPr>
        <w:t xml:space="preserve"> , ni las empresas a ella vinculadas, de conformidad con lo establecido en el artículo 70.2 de la LCSP.</w:t>
      </w:r>
    </w:p>
    <w:p w14:paraId="4BBDABE6" w14:textId="0641A1DA" w:rsidR="00970A28" w:rsidRPr="00B23256" w:rsidRDefault="00BB35C0" w:rsidP="0081296B">
      <w:pPr>
        <w:pStyle w:val="Ttulo1"/>
      </w:pPr>
      <w:bookmarkStart w:id="18" w:name="_Toc127269954"/>
      <w:r>
        <w:t xml:space="preserve">5. </w:t>
      </w:r>
      <w:r w:rsidR="003E6F95" w:rsidRPr="00B23256">
        <w:t>PRESUPUESTO BASE DE LICITACIÓN (</w:t>
      </w:r>
      <w:r w:rsidR="00686FD3" w:rsidRPr="00B23256">
        <w:t>art. 100</w:t>
      </w:r>
      <w:r w:rsidR="00923EEB">
        <w:t xml:space="preserve"> y 309 </w:t>
      </w:r>
      <w:r w:rsidR="003E6F95" w:rsidRPr="00B23256">
        <w:t>LCSP)</w:t>
      </w:r>
      <w:bookmarkEnd w:id="18"/>
    </w:p>
    <w:p w14:paraId="7FE4C4BA" w14:textId="3D4656E7" w:rsidR="00923EEB" w:rsidRPr="00923EEB" w:rsidRDefault="006D702A" w:rsidP="00923EEB">
      <w:pPr>
        <w:shd w:val="clear" w:color="auto" w:fill="FFFFFF"/>
        <w:tabs>
          <w:tab w:val="left" w:pos="-1440"/>
          <w:tab w:val="left" w:pos="-720"/>
        </w:tabs>
        <w:spacing w:before="0" w:after="240"/>
        <w:jc w:val="both"/>
        <w:rPr>
          <w:rFonts w:eastAsia="Times New Roman"/>
          <w:b/>
          <w:bCs/>
          <w:i/>
          <w:color w:val="FF0000"/>
          <w:shd w:val="clear" w:color="auto" w:fill="FFFFFF"/>
          <w:lang w:bidi="ar-SA"/>
        </w:rPr>
      </w:pPr>
      <w:r>
        <w:rPr>
          <w:rFonts w:eastAsia="Times New Roman"/>
          <w:b/>
          <w:bCs/>
          <w:i/>
          <w:color w:val="FF0000"/>
          <w:shd w:val="clear" w:color="auto" w:fill="FFFFFF"/>
          <w:lang w:bidi="ar-SA"/>
        </w:rPr>
        <w:t>[</w:t>
      </w:r>
      <w:r w:rsidR="00923EEB">
        <w:rPr>
          <w:rFonts w:eastAsia="Times New Roman"/>
          <w:b/>
          <w:bCs/>
          <w:i/>
          <w:color w:val="FF0000"/>
          <w:shd w:val="clear" w:color="auto" w:fill="FFFFFF"/>
          <w:lang w:bidi="ar-SA"/>
        </w:rPr>
        <w:t>[</w:t>
      </w:r>
      <w:r w:rsidR="00923EEB" w:rsidRPr="00923EEB">
        <w:rPr>
          <w:rFonts w:eastAsia="Times New Roman"/>
          <w:b/>
          <w:bCs/>
          <w:i/>
          <w:color w:val="FF0000"/>
          <w:shd w:val="clear" w:color="auto" w:fill="FFFFFF"/>
          <w:lang w:bidi="ar-SA"/>
        </w:rPr>
        <w:t>PRIMERA OPCIÓN, EN EL SUPUESTO DE PRECIO A TANTO ALZADO.</w:t>
      </w:r>
    </w:p>
    <w:p w14:paraId="11C8B346" w14:textId="535F08E3" w:rsidR="003E6F95" w:rsidRPr="00AD4930" w:rsidRDefault="003E6F95" w:rsidP="00923EEB">
      <w:pPr>
        <w:shd w:val="clear" w:color="auto" w:fill="FFFFFF"/>
        <w:tabs>
          <w:tab w:val="left" w:pos="-1440"/>
          <w:tab w:val="left" w:pos="-720"/>
        </w:tabs>
        <w:spacing w:before="0" w:after="240"/>
        <w:jc w:val="both"/>
      </w:pPr>
      <w:r w:rsidRPr="00AD4930">
        <w:rPr>
          <w:rFonts w:eastAsia="Times New Roman"/>
          <w:b/>
          <w:bCs/>
          <w:shd w:val="clear" w:color="auto" w:fill="FFFFFF"/>
          <w:lang w:bidi="ar-SA"/>
        </w:rPr>
        <w:t xml:space="preserve">5.1.- </w:t>
      </w:r>
      <w:r w:rsidRPr="00AD4930">
        <w:rPr>
          <w:rFonts w:eastAsia="Times New Roman"/>
          <w:shd w:val="clear" w:color="auto" w:fill="FFFFFF"/>
          <w:lang w:bidi="ar-SA"/>
        </w:rPr>
        <w:t>El presupuesto base de licitación, que incluye el Impuesto General Indirecto Canario (IGIC), asciende a los siguientes importes:</w:t>
      </w:r>
    </w:p>
    <w:p w14:paraId="5B924CE2"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169C6CBF"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0A048B6B" w14:textId="62E08DFC" w:rsidR="003E6F95" w:rsidRPr="00AD4930" w:rsidRDefault="003E6F95" w:rsidP="003E6F95">
      <w:pPr>
        <w:shd w:val="clear" w:color="auto" w:fill="FFFFFF"/>
        <w:tabs>
          <w:tab w:val="left" w:pos="-1440"/>
          <w:tab w:val="left" w:pos="-720"/>
        </w:tabs>
        <w:spacing w:after="240"/>
        <w:jc w:val="both"/>
        <w:rPr>
          <w:color w:val="FF0000"/>
        </w:rPr>
      </w:pPr>
      <w:r w:rsidRPr="00AD4930">
        <w:rPr>
          <w:rFonts w:eastAsia="Times New Roman"/>
          <w:b/>
          <w:i/>
          <w:color w:val="FF0000"/>
          <w:lang w:bidi="ar-SA"/>
        </w:rPr>
        <w:t>[Si no hubiera lotes, suprimir la referencia a los mismos]</w:t>
      </w:r>
    </w:p>
    <w:p w14:paraId="6B654BE7" w14:textId="77777777" w:rsidR="003E6F95" w:rsidRPr="00AD4930" w:rsidRDefault="003E6F95" w:rsidP="003E6F95">
      <w:pPr>
        <w:widowControl/>
        <w:tabs>
          <w:tab w:val="left" w:pos="-720"/>
        </w:tabs>
        <w:spacing w:after="240"/>
        <w:jc w:val="both"/>
      </w:pPr>
      <w:r w:rsidRPr="00AD4930">
        <w:rPr>
          <w:rFonts w:eastAsia="Times New Roman"/>
          <w:spacing w:val="-3"/>
          <w:shd w:val="clear" w:color="auto" w:fill="FFFFFF"/>
          <w:lang w:bidi="ar-SA"/>
        </w:rPr>
        <w:t>Di</w:t>
      </w:r>
      <w:r w:rsidRPr="00AD4930">
        <w:rPr>
          <w:rFonts w:eastAsia="Times New Roman"/>
          <w:color w:val="000000"/>
          <w:spacing w:val="-3"/>
          <w:lang w:bidi="ar-SA"/>
        </w:rPr>
        <w:t>cho presupuesto, adecuado a los precios de mercado, se desglosa en los siguientes costes que han determinado su concreción:</w:t>
      </w:r>
    </w:p>
    <w:p w14:paraId="281DDA6D"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directos: </w:t>
      </w:r>
      <w:proofErr w:type="gramStart"/>
      <w:r w:rsidRPr="00AD4930">
        <w:rPr>
          <w:rFonts w:ascii="Times New Roman" w:hAnsi="Times New Roman" w:cs="Times New Roman"/>
          <w:b/>
          <w:bCs/>
          <w:color w:val="CC3300"/>
        </w:rPr>
        <w:t>[</w:t>
      </w:r>
      <w:r w:rsidRPr="00AD4930">
        <w:rPr>
          <w:rFonts w:ascii="Times New Roman" w:hAnsi="Times New Roman" w:cs="Times New Roman"/>
        </w:rPr>
        <w:t>….</w:t>
      </w:r>
      <w:proofErr w:type="gramEnd"/>
      <w:r w:rsidRPr="00AD4930">
        <w:rPr>
          <w:rFonts w:ascii="Times New Roman" w:hAnsi="Times New Roman" w:cs="Times New Roman"/>
          <w:b/>
          <w:bCs/>
          <w:color w:val="CC3300"/>
        </w:rPr>
        <w:t>]</w:t>
      </w:r>
    </w:p>
    <w:p w14:paraId="1C5144AB"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indirectos: </w:t>
      </w:r>
      <w:proofErr w:type="gramStart"/>
      <w:r w:rsidRPr="00AD4930">
        <w:rPr>
          <w:rFonts w:ascii="Times New Roman" w:hAnsi="Times New Roman" w:cs="Times New Roman"/>
          <w:b/>
          <w:bCs/>
          <w:color w:val="CC3300"/>
        </w:rPr>
        <w:t>[</w:t>
      </w:r>
      <w:r w:rsidRPr="00AD4930">
        <w:rPr>
          <w:rFonts w:ascii="Times New Roman" w:hAnsi="Times New Roman" w:cs="Times New Roman"/>
        </w:rPr>
        <w:t>….</w:t>
      </w:r>
      <w:proofErr w:type="gramEnd"/>
      <w:r w:rsidRPr="00AD4930">
        <w:rPr>
          <w:rFonts w:ascii="Times New Roman" w:hAnsi="Times New Roman" w:cs="Times New Roman"/>
          <w:b/>
          <w:bCs/>
          <w:color w:val="CC3300"/>
        </w:rPr>
        <w:t>]</w:t>
      </w:r>
    </w:p>
    <w:p w14:paraId="74C40904"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proofErr w:type="gramStart"/>
      <w:r w:rsidRPr="00AD4930">
        <w:rPr>
          <w:rFonts w:ascii="Times New Roman" w:hAnsi="Times New Roman" w:cs="Times New Roman"/>
          <w:b/>
          <w:bCs/>
          <w:color w:val="CC3300"/>
          <w:spacing w:val="-3"/>
          <w:shd w:val="clear" w:color="auto" w:fill="FFFFFF"/>
        </w:rPr>
        <w:t>[</w:t>
      </w:r>
      <w:r w:rsidRPr="00AD4930">
        <w:rPr>
          <w:rFonts w:ascii="Times New Roman" w:hAnsi="Times New Roman" w:cs="Times New Roman"/>
          <w:spacing w:val="-3"/>
          <w:shd w:val="clear" w:color="auto" w:fill="FFFFFF"/>
        </w:rPr>
        <w:t>….</w:t>
      </w:r>
      <w:proofErr w:type="gramEnd"/>
      <w:r w:rsidRPr="00AD4930">
        <w:rPr>
          <w:rFonts w:ascii="Times New Roman" w:hAnsi="Times New Roman" w:cs="Times New Roman"/>
          <w:b/>
          <w:bCs/>
          <w:color w:val="CC3300"/>
          <w:spacing w:val="-3"/>
          <w:shd w:val="clear" w:color="auto" w:fill="FFFFFF"/>
        </w:rPr>
        <w:t>]</w:t>
      </w:r>
    </w:p>
    <w:p w14:paraId="57203EB1" w14:textId="77777777" w:rsidR="00923EEB" w:rsidRPr="00923EEB" w:rsidRDefault="00923EEB" w:rsidP="00923EEB">
      <w:pPr>
        <w:tabs>
          <w:tab w:val="left" w:pos="-720"/>
        </w:tabs>
        <w:spacing w:before="0" w:after="240"/>
        <w:jc w:val="both"/>
      </w:pPr>
      <w:r w:rsidRPr="00923EEB">
        <w:rPr>
          <w:b/>
          <w:bCs/>
          <w:i/>
          <w:iCs/>
          <w:color w:val="FF0000"/>
          <w:spacing w:val="-3"/>
        </w:rPr>
        <w:t>[en los contratos en que el coste de los salarios de las personas empleadas para su ejecución forme parte del precio total del contrato, se añadirá el siguiente párrafo (art. 100.2 LCSP):</w:t>
      </w:r>
    </w:p>
    <w:p w14:paraId="0B11ECF6" w14:textId="3C0D68B0" w:rsidR="00923EEB" w:rsidRPr="00923EEB" w:rsidRDefault="00923EEB" w:rsidP="00923EEB">
      <w:pPr>
        <w:tabs>
          <w:tab w:val="left" w:pos="-720"/>
        </w:tabs>
        <w:spacing w:before="0" w:after="240"/>
        <w:jc w:val="both"/>
      </w:pPr>
      <w:r w:rsidRPr="00923EEB">
        <w:rPr>
          <w:spacing w:val="-3"/>
        </w:rPr>
        <w:t>Asimismo, para el cálculo del presupuesto base de licitación, además</w:t>
      </w:r>
      <w:r w:rsidRPr="00923EEB">
        <w:rPr>
          <w:color w:val="000000"/>
          <w:spacing w:val="-3"/>
        </w:rPr>
        <w:t xml:space="preserve"> se han tenido en cuenta los siguientes costes salariales estimados del convenio laboral: </w:t>
      </w:r>
      <w:r w:rsidR="006D702A">
        <w:rPr>
          <w:b/>
          <w:bCs/>
          <w:i/>
          <w:iCs/>
          <w:color w:val="FF0000"/>
          <w:spacing w:val="-3"/>
        </w:rPr>
        <w:t>(</w:t>
      </w:r>
      <w:r w:rsidRPr="00923EEB">
        <w:rPr>
          <w:b/>
          <w:bCs/>
          <w:i/>
          <w:iCs/>
          <w:color w:val="FF0000"/>
          <w:spacing w:val="-3"/>
        </w:rPr>
        <w:t xml:space="preserve">desglosarlos con desagregación por </w:t>
      </w:r>
      <w:r w:rsidR="00EB33DC" w:rsidRPr="00923EEB">
        <w:rPr>
          <w:b/>
          <w:bCs/>
          <w:i/>
          <w:iCs/>
          <w:color w:val="FF0000"/>
          <w:spacing w:val="-3"/>
        </w:rPr>
        <w:t>sexo y</w:t>
      </w:r>
      <w:r w:rsidRPr="00923EEB">
        <w:rPr>
          <w:b/>
          <w:bCs/>
          <w:i/>
          <w:iCs/>
          <w:color w:val="FF0000"/>
          <w:spacing w:val="-3"/>
        </w:rPr>
        <w:t xml:space="preserve"> categoría profesional</w:t>
      </w:r>
      <w:r w:rsidR="00A56EF3">
        <w:rPr>
          <w:b/>
          <w:bCs/>
          <w:i/>
          <w:iCs/>
          <w:color w:val="FF0000"/>
          <w:spacing w:val="-3"/>
        </w:rPr>
        <w:t>)</w:t>
      </w:r>
      <w:r w:rsidR="00A56EF3" w:rsidRPr="00923EEB">
        <w:rPr>
          <w:color w:val="000000"/>
          <w:spacing w:val="-3"/>
        </w:rPr>
        <w:t>]</w:t>
      </w:r>
      <w:r w:rsidRPr="006D702A">
        <w:rPr>
          <w:b/>
          <w:bCs/>
          <w:i/>
          <w:iCs/>
          <w:color w:val="FF0000"/>
          <w:spacing w:val="-3"/>
        </w:rPr>
        <w:t>]</w:t>
      </w:r>
    </w:p>
    <w:p w14:paraId="1F9AE7CD" w14:textId="4E80A7BF" w:rsidR="003E6F95" w:rsidRPr="00AD4930" w:rsidRDefault="003E7C30" w:rsidP="003E6F95">
      <w:pPr>
        <w:widowControl/>
        <w:suppressAutoHyphens w:val="0"/>
        <w:autoSpaceDE w:val="0"/>
        <w:spacing w:after="240"/>
        <w:jc w:val="both"/>
        <w:textAlignment w:val="auto"/>
        <w:rPr>
          <w:color w:val="FF0000"/>
        </w:rPr>
      </w:pPr>
      <w:r w:rsidRPr="004010E7">
        <w:rPr>
          <w:b/>
          <w:i/>
          <w:color w:val="FF0000"/>
          <w:kern w:val="0"/>
          <w:lang w:bidi="ar-SA"/>
        </w:rPr>
        <w:t>[</w:t>
      </w:r>
      <w:r w:rsidR="006D702A">
        <w:rPr>
          <w:b/>
          <w:i/>
          <w:color w:val="FF0000"/>
          <w:kern w:val="0"/>
          <w:lang w:bidi="ar-SA"/>
        </w:rPr>
        <w:t xml:space="preserve">[SEGUNDA OPCIÓN. </w:t>
      </w:r>
      <w:r w:rsidR="003E6F95" w:rsidRPr="00AD4930">
        <w:rPr>
          <w:b/>
          <w:bCs/>
          <w:i/>
          <w:iCs/>
          <w:color w:val="FF0000"/>
          <w:kern w:val="0"/>
          <w:lang w:bidi="ar-SA"/>
        </w:rPr>
        <w:t>CUANDO NO SEA POSIBLE LA FIJACIÓN PREVIA DE UN PRESUPUESTO DE LICITACIÓN, debiendo el proyecto de obras ser presentado por las personas licitadoras, la opci</w:t>
      </w:r>
      <w:r w:rsidR="006D702A">
        <w:rPr>
          <w:b/>
          <w:bCs/>
          <w:i/>
          <w:iCs/>
          <w:color w:val="FF0000"/>
          <w:kern w:val="0"/>
          <w:lang w:bidi="ar-SA"/>
        </w:rPr>
        <w:t>ó</w:t>
      </w:r>
      <w:r w:rsidR="003E6F95" w:rsidRPr="00AD4930">
        <w:rPr>
          <w:b/>
          <w:bCs/>
          <w:i/>
          <w:iCs/>
          <w:color w:val="FF0000"/>
          <w:kern w:val="0"/>
          <w:lang w:bidi="ar-SA"/>
        </w:rPr>
        <w:t xml:space="preserve">n anterior se sustituirá por la siguiente (art. </w:t>
      </w:r>
      <w:r w:rsidR="006D702A">
        <w:rPr>
          <w:b/>
          <w:bCs/>
          <w:i/>
          <w:iCs/>
          <w:color w:val="FF0000"/>
          <w:kern w:val="0"/>
          <w:lang w:bidi="ar-SA"/>
        </w:rPr>
        <w:t>117</w:t>
      </w:r>
      <w:r w:rsidR="003E6F95" w:rsidRPr="00AD4930">
        <w:rPr>
          <w:b/>
          <w:bCs/>
          <w:i/>
          <w:iCs/>
          <w:color w:val="FF0000"/>
          <w:kern w:val="0"/>
          <w:lang w:bidi="ar-SA"/>
        </w:rPr>
        <w:t xml:space="preserve"> LCSP)</w:t>
      </w:r>
      <w:r w:rsidR="006D702A">
        <w:rPr>
          <w:b/>
          <w:bCs/>
          <w:i/>
          <w:iCs/>
          <w:color w:val="FF0000"/>
          <w:kern w:val="0"/>
          <w:lang w:bidi="ar-SA"/>
        </w:rPr>
        <w:t>:</w:t>
      </w:r>
    </w:p>
    <w:p w14:paraId="6AD7C278" w14:textId="3164D964" w:rsidR="006D702A" w:rsidRPr="00EB33DC" w:rsidRDefault="00BB35C0" w:rsidP="006D702A">
      <w:pPr>
        <w:widowControl/>
        <w:tabs>
          <w:tab w:val="left" w:pos="-720"/>
        </w:tabs>
        <w:spacing w:after="60"/>
        <w:jc w:val="both"/>
        <w:rPr>
          <w:spacing w:val="-3"/>
        </w:rPr>
      </w:pPr>
      <w:r w:rsidRPr="00BB35C0">
        <w:rPr>
          <w:rFonts w:eastAsia="Times New Roman"/>
          <w:b/>
          <w:bCs/>
          <w:shd w:val="clear" w:color="auto" w:fill="FFFFFF"/>
          <w:lang w:bidi="ar-SA"/>
        </w:rPr>
        <w:t>5</w:t>
      </w:r>
      <w:r w:rsidR="006D702A" w:rsidRPr="00BB35C0">
        <w:rPr>
          <w:rFonts w:eastAsia="Times New Roman"/>
          <w:b/>
          <w:bCs/>
          <w:shd w:val="clear" w:color="auto" w:fill="FFFFFF"/>
          <w:lang w:bidi="ar-SA"/>
        </w:rPr>
        <w:t>.1.-</w:t>
      </w:r>
      <w:r w:rsidR="006D702A">
        <w:rPr>
          <w:rFonts w:ascii="Arial" w:eastAsia="Times New Roman" w:hAnsi="Arial" w:cs="Arial"/>
          <w:spacing w:val="-3"/>
          <w:sz w:val="22"/>
          <w:szCs w:val="22"/>
          <w:lang w:bidi="ar-SA"/>
        </w:rPr>
        <w:t xml:space="preserve"> </w:t>
      </w:r>
      <w:r w:rsidR="006D702A" w:rsidRPr="00EB33DC">
        <w:rPr>
          <w:spacing w:val="-3"/>
        </w:rPr>
        <w:t>El presupuesto estimado, derivado de la presente contratación, será de […] euros, incluido IGIC.  El definitivo será el que resulte de la aprobación de la proposición que resulte seleccionada</w:t>
      </w:r>
    </w:p>
    <w:p w14:paraId="724C6E13" w14:textId="3D94F173" w:rsidR="006D702A" w:rsidRDefault="006D702A" w:rsidP="006D702A">
      <w:pPr>
        <w:widowControl/>
        <w:tabs>
          <w:tab w:val="left" w:pos="-720"/>
        </w:tabs>
        <w:spacing w:after="60"/>
        <w:jc w:val="both"/>
        <w:rPr>
          <w:rFonts w:ascii="Arial" w:eastAsia="Times New Roman" w:hAnsi="Arial" w:cs="Arial"/>
          <w:b/>
          <w:bCs/>
          <w:i/>
          <w:iCs/>
          <w:color w:val="FF0000"/>
          <w:spacing w:val="-3"/>
          <w:sz w:val="22"/>
          <w:szCs w:val="22"/>
          <w:lang w:bidi="ar-SA"/>
        </w:rPr>
      </w:pPr>
      <w:r w:rsidRPr="00EB33DC">
        <w:rPr>
          <w:spacing w:val="-3"/>
        </w:rPr>
        <w:t>La aprobación del gasto por el órgano de contratación, previa fiscalización del mismo, cuando proceda, se realizará una vez conocido el importe de la oferta que resulte seleccionada como adjudicataria del contrato</w:t>
      </w:r>
      <w:r>
        <w:rPr>
          <w:rFonts w:ascii="Arial" w:eastAsia="Times New Roman" w:hAnsi="Arial" w:cs="Arial"/>
          <w:spacing w:val="-3"/>
          <w:sz w:val="22"/>
          <w:szCs w:val="22"/>
          <w:lang w:bidi="ar-SA"/>
        </w:rPr>
        <w:t>.</w:t>
      </w:r>
      <w:r>
        <w:rPr>
          <w:rFonts w:ascii="Arial" w:eastAsia="Times New Roman" w:hAnsi="Arial" w:cs="Arial"/>
          <w:spacing w:val="-3"/>
          <w:sz w:val="22"/>
          <w:szCs w:val="22"/>
          <w:shd w:val="clear" w:color="auto" w:fill="FFFFFF"/>
          <w:lang w:bidi="ar-SA"/>
        </w:rPr>
        <w:t xml:space="preserve"> </w:t>
      </w:r>
      <w:r w:rsidRPr="006D702A">
        <w:rPr>
          <w:rFonts w:ascii="Arial" w:eastAsia="Times New Roman" w:hAnsi="Arial" w:cs="Arial"/>
          <w:b/>
          <w:bCs/>
          <w:i/>
          <w:iCs/>
          <w:color w:val="FF0000"/>
          <w:spacing w:val="-3"/>
          <w:sz w:val="22"/>
          <w:szCs w:val="22"/>
          <w:lang w:bidi="ar-SA"/>
        </w:rPr>
        <w:t>]]</w:t>
      </w:r>
    </w:p>
    <w:p w14:paraId="77704CE1" w14:textId="77777777" w:rsidR="006D702A" w:rsidRPr="006D702A" w:rsidRDefault="006D702A" w:rsidP="00572488">
      <w:pPr>
        <w:widowControl/>
        <w:tabs>
          <w:tab w:val="left" w:pos="-720"/>
        </w:tabs>
        <w:spacing w:before="0" w:after="240"/>
        <w:jc w:val="both"/>
      </w:pPr>
      <w:r w:rsidRPr="006D702A">
        <w:rPr>
          <w:rFonts w:eastAsia="Times New Roman"/>
          <w:b/>
          <w:i/>
          <w:color w:val="FF0000"/>
          <w:lang w:bidi="ar-SA"/>
        </w:rPr>
        <w:t>[[</w:t>
      </w:r>
      <w:r w:rsidRPr="006D702A">
        <w:rPr>
          <w:rFonts w:eastAsia="Times New Roman"/>
          <w:b/>
          <w:i/>
          <w:color w:val="FF0000"/>
          <w:spacing w:val="-3"/>
          <w:u w:val="single"/>
          <w:lang w:bidi="ar-SA"/>
        </w:rPr>
        <w:t>TERCERA</w:t>
      </w:r>
      <w:r w:rsidRPr="006D702A">
        <w:rPr>
          <w:rFonts w:eastAsia="Times New Roman"/>
          <w:b/>
          <w:i/>
          <w:color w:val="FF3333"/>
          <w:spacing w:val="-3"/>
          <w:u w:val="single"/>
          <w:lang w:bidi="ar-SA"/>
        </w:rPr>
        <w:t xml:space="preserve"> OPCIÓN,</w:t>
      </w:r>
      <w:r w:rsidRPr="006D702A">
        <w:rPr>
          <w:rFonts w:eastAsia="Times New Roman"/>
          <w:b/>
          <w:i/>
          <w:color w:val="FF3333"/>
          <w:spacing w:val="-3"/>
          <w:lang w:bidi="ar-SA"/>
        </w:rPr>
        <w:t xml:space="preserve"> </w:t>
      </w:r>
      <w:r w:rsidRPr="006D702A">
        <w:rPr>
          <w:rFonts w:eastAsia="Times New Roman"/>
          <w:b/>
          <w:i/>
          <w:color w:val="FF0000"/>
          <w:spacing w:val="-3"/>
          <w:lang w:bidi="ar-SA"/>
        </w:rPr>
        <w:t xml:space="preserve">EN EL SUPUESTO DE PRECIO REFERIDO A UNIDADES DE EJECUCIÓN O DE TIEMPO E IMPORTE TOTAL INDETERMINADO, O CONTRATOS DE SERVICIOS EN FUNCIÓN DE LAS NECESIDADES (Disp. </w:t>
      </w:r>
      <w:proofErr w:type="spellStart"/>
      <w:r w:rsidRPr="006D702A">
        <w:rPr>
          <w:rFonts w:eastAsia="Times New Roman"/>
          <w:b/>
          <w:i/>
          <w:color w:val="FF0000"/>
          <w:spacing w:val="-3"/>
          <w:lang w:bidi="ar-SA"/>
        </w:rPr>
        <w:t>Adic</w:t>
      </w:r>
      <w:proofErr w:type="spellEnd"/>
      <w:r w:rsidRPr="006D702A">
        <w:rPr>
          <w:rFonts w:eastAsia="Times New Roman"/>
          <w:b/>
          <w:i/>
          <w:color w:val="FF0000"/>
          <w:spacing w:val="-3"/>
          <w:lang w:bidi="ar-SA"/>
        </w:rPr>
        <w:t>. 33 LCSP). las opciones anteriores se sustituirán por la siguiente:</w:t>
      </w:r>
    </w:p>
    <w:p w14:paraId="46AE830F" w14:textId="255937F5"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5.1.- </w:t>
      </w:r>
      <w:r w:rsidRPr="00572488">
        <w:rPr>
          <w:rFonts w:eastAsia="Times New Roman"/>
          <w:shd w:val="clear" w:color="auto" w:fill="FFFFFF"/>
          <w:lang w:bidi="ar-SA"/>
        </w:rPr>
        <w:t>El presupuesto base de licitación</w:t>
      </w:r>
      <w:r w:rsidRPr="00572488">
        <w:t xml:space="preserve"> </w:t>
      </w:r>
      <w:r w:rsidRPr="00572488">
        <w:rPr>
          <w:rFonts w:eastAsia="Times New Roman"/>
          <w:shd w:val="clear" w:color="auto" w:fill="FFFFFF"/>
          <w:lang w:bidi="ar-SA"/>
        </w:rPr>
        <w:t>por cada unidad de ejecución, que incluye el Impuesto General Indirecto Canario (IGIC), es: ……………………….</w:t>
      </w:r>
    </w:p>
    <w:p w14:paraId="2FE6BB27" w14:textId="77777777" w:rsidR="00572488" w:rsidRPr="00572488" w:rsidRDefault="00572488" w:rsidP="00572488">
      <w:pPr>
        <w:widowControl/>
        <w:tabs>
          <w:tab w:val="left" w:pos="-720"/>
        </w:tabs>
        <w:spacing w:after="240"/>
        <w:jc w:val="both"/>
      </w:pPr>
      <w:r w:rsidRPr="00572488">
        <w:rPr>
          <w:rFonts w:eastAsia="Times New Roman"/>
          <w:spacing w:val="-3"/>
          <w:shd w:val="clear" w:color="auto" w:fill="FFFFFF"/>
          <w:lang w:bidi="ar-SA"/>
        </w:rPr>
        <w:lastRenderedPageBreak/>
        <w:t>Di</w:t>
      </w:r>
      <w:r w:rsidRPr="00572488">
        <w:rPr>
          <w:rFonts w:eastAsia="Times New Roman"/>
          <w:color w:val="000000"/>
          <w:spacing w:val="-3"/>
          <w:lang w:bidi="ar-SA"/>
        </w:rPr>
        <w:t>cho presupuesto, adecuado a los precios de mercado, se desglosa en los siguientes costes que han determinado su concreción:</w:t>
      </w:r>
    </w:p>
    <w:p w14:paraId="41A6A5CD"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rPr>
        <w:t xml:space="preserve">Costes directos: </w:t>
      </w:r>
      <w:proofErr w:type="gramStart"/>
      <w:r w:rsidRPr="00572488">
        <w:rPr>
          <w:rFonts w:ascii="Times New Roman" w:hAnsi="Times New Roman" w:cs="Times New Roman"/>
          <w:b/>
          <w:bCs/>
          <w:color w:val="CC3300"/>
        </w:rPr>
        <w:t>[</w:t>
      </w:r>
      <w:r w:rsidRPr="00572488">
        <w:rPr>
          <w:rFonts w:ascii="Times New Roman" w:hAnsi="Times New Roman" w:cs="Times New Roman"/>
        </w:rPr>
        <w:t>….</w:t>
      </w:r>
      <w:proofErr w:type="gramEnd"/>
      <w:r w:rsidRPr="00572488">
        <w:rPr>
          <w:rFonts w:ascii="Times New Roman" w:hAnsi="Times New Roman" w:cs="Times New Roman"/>
          <w:b/>
          <w:bCs/>
          <w:color w:val="CC3300"/>
        </w:rPr>
        <w:t>]</w:t>
      </w:r>
    </w:p>
    <w:p w14:paraId="3133931F"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rPr>
        <w:t xml:space="preserve">Costes indirectos: </w:t>
      </w:r>
      <w:proofErr w:type="gramStart"/>
      <w:r w:rsidRPr="00572488">
        <w:rPr>
          <w:rFonts w:ascii="Times New Roman" w:hAnsi="Times New Roman" w:cs="Times New Roman"/>
          <w:b/>
          <w:bCs/>
          <w:color w:val="CC3300"/>
        </w:rPr>
        <w:t>[</w:t>
      </w:r>
      <w:r w:rsidRPr="00572488">
        <w:rPr>
          <w:rFonts w:ascii="Times New Roman" w:hAnsi="Times New Roman" w:cs="Times New Roman"/>
        </w:rPr>
        <w:t>….</w:t>
      </w:r>
      <w:proofErr w:type="gramEnd"/>
      <w:r w:rsidRPr="00572488">
        <w:rPr>
          <w:rFonts w:ascii="Times New Roman" w:hAnsi="Times New Roman" w:cs="Times New Roman"/>
          <w:b/>
          <w:bCs/>
          <w:color w:val="CC3300"/>
        </w:rPr>
        <w:t>]</w:t>
      </w:r>
    </w:p>
    <w:p w14:paraId="0ACC929B" w14:textId="19B986A1" w:rsidR="006D702A" w:rsidRPr="006D702A" w:rsidRDefault="006D702A" w:rsidP="00572488">
      <w:pPr>
        <w:widowControl/>
        <w:tabs>
          <w:tab w:val="left" w:pos="-720"/>
        </w:tabs>
        <w:spacing w:before="0" w:after="240"/>
        <w:jc w:val="both"/>
      </w:pPr>
      <w:r w:rsidRPr="006D702A">
        <w:rPr>
          <w:rFonts w:eastAsia="Times New Roman"/>
          <w:b/>
          <w:bCs/>
          <w:i/>
          <w:iCs/>
          <w:color w:val="FF0000"/>
          <w:spacing w:val="-3"/>
          <w:shd w:val="clear" w:color="auto" w:fill="DDDDDD"/>
          <w:lang w:bidi="ar-SA"/>
        </w:rPr>
        <w:t>[en los contratos en que el coste de los salarios de las personas empleadas para su ejecución forme parte del precio total del contrato, se añadirá el siguiente párrafo (art. 100.2 LCSP):</w:t>
      </w:r>
    </w:p>
    <w:p w14:paraId="6520FBD4" w14:textId="3A8DC77E" w:rsidR="006D702A" w:rsidRPr="006D702A" w:rsidRDefault="006D702A" w:rsidP="00572488">
      <w:pPr>
        <w:widowControl/>
        <w:tabs>
          <w:tab w:val="left" w:pos="-720"/>
        </w:tabs>
        <w:spacing w:before="0" w:after="240"/>
        <w:jc w:val="both"/>
      </w:pPr>
      <w:r w:rsidRPr="006D702A">
        <w:rPr>
          <w:rFonts w:eastAsia="Times New Roman"/>
          <w:spacing w:val="-3"/>
          <w:lang w:bidi="ar-SA"/>
        </w:rPr>
        <w:t>Asimismo, para el cálculo del presupuesto base de licitación, además</w:t>
      </w:r>
      <w:r w:rsidRPr="006D702A">
        <w:rPr>
          <w:rFonts w:eastAsia="Times New Roman"/>
          <w:color w:val="000000"/>
          <w:spacing w:val="-3"/>
          <w:lang w:bidi="ar-SA"/>
        </w:rPr>
        <w:t xml:space="preserve"> se han tenido en cuenta los siguientes costes salariales estimados del convenio laboral</w:t>
      </w:r>
      <w:proofErr w:type="gramStart"/>
      <w:r w:rsidR="00572488" w:rsidRPr="00572488">
        <w:rPr>
          <w:rFonts w:eastAsia="Times New Roman"/>
          <w:color w:val="000000"/>
          <w:spacing w:val="-3"/>
          <w:lang w:bidi="ar-SA"/>
        </w:rPr>
        <w:t xml:space="preserve"> </w:t>
      </w:r>
      <w:r w:rsidRPr="006D702A">
        <w:rPr>
          <w:rFonts w:eastAsia="Times New Roman"/>
          <w:color w:val="000000"/>
          <w:spacing w:val="-3"/>
          <w:lang w:bidi="ar-SA"/>
        </w:rPr>
        <w:t>….</w:t>
      </w:r>
      <w:proofErr w:type="gramEnd"/>
      <w:r w:rsidRPr="006D702A">
        <w:rPr>
          <w:rFonts w:eastAsia="Times New Roman"/>
          <w:color w:val="000000"/>
          <w:spacing w:val="-3"/>
          <w:lang w:bidi="ar-SA"/>
        </w:rPr>
        <w:t xml:space="preserve">.: </w:t>
      </w:r>
      <w:r w:rsidR="003E36F8" w:rsidRPr="00572488">
        <w:rPr>
          <w:rFonts w:eastAsia="Times New Roman"/>
          <w:b/>
          <w:bCs/>
          <w:i/>
          <w:iCs/>
          <w:color w:val="FF0000"/>
          <w:spacing w:val="-3"/>
          <w:lang w:bidi="ar-SA"/>
        </w:rPr>
        <w:t>(d</w:t>
      </w:r>
      <w:r w:rsidRPr="006D702A">
        <w:rPr>
          <w:rFonts w:eastAsia="Times New Roman"/>
          <w:b/>
          <w:bCs/>
          <w:i/>
          <w:iCs/>
          <w:color w:val="FF0000"/>
          <w:spacing w:val="-3"/>
          <w:lang w:bidi="ar-SA"/>
        </w:rPr>
        <w:t>esglosarlos con desagregación por sexo y categoría profesional</w:t>
      </w:r>
      <w:r w:rsidR="00572488" w:rsidRPr="00572488">
        <w:rPr>
          <w:rFonts w:eastAsia="Times New Roman"/>
          <w:b/>
          <w:bCs/>
          <w:i/>
          <w:iCs/>
          <w:color w:val="FF0000"/>
          <w:spacing w:val="-3"/>
          <w:lang w:bidi="ar-SA"/>
        </w:rPr>
        <w:t>)</w:t>
      </w:r>
      <w:r w:rsidRPr="006D702A">
        <w:rPr>
          <w:rFonts w:eastAsia="Times New Roman"/>
          <w:color w:val="000000"/>
          <w:spacing w:val="-3"/>
          <w:lang w:bidi="ar-SA"/>
        </w:rPr>
        <w:t xml:space="preserve"> </w:t>
      </w:r>
      <w:r w:rsidRPr="006D702A">
        <w:rPr>
          <w:rFonts w:eastAsia="Times New Roman"/>
          <w:b/>
          <w:bCs/>
          <w:i/>
          <w:iCs/>
          <w:color w:val="FF0000"/>
          <w:spacing w:val="-3"/>
          <w:shd w:val="clear" w:color="auto" w:fill="DDDDDD"/>
          <w:lang w:bidi="ar-SA"/>
        </w:rPr>
        <w:t>]</w:t>
      </w:r>
    </w:p>
    <w:p w14:paraId="3249D0CB" w14:textId="7D778EC9"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5.2.- </w:t>
      </w:r>
      <w:r w:rsidRPr="00572488">
        <w:rPr>
          <w:rFonts w:eastAsia="Times New Roman"/>
          <w:shd w:val="clear" w:color="auto" w:fill="FFFFFF"/>
          <w:lang w:bidi="ar-SA"/>
        </w:rPr>
        <w:t>El presupuesto base de licitación máximo que se prevé para el contrato asciende a los importes siguientes, IGIC incluido:</w:t>
      </w:r>
    </w:p>
    <w:p w14:paraId="54DBD07D"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0FDA35F6"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4154DD15" w14:textId="77777777" w:rsidR="00572488" w:rsidRPr="00572488" w:rsidRDefault="00572488" w:rsidP="00572488">
      <w:pPr>
        <w:shd w:val="clear" w:color="auto" w:fill="FFFFFF"/>
        <w:tabs>
          <w:tab w:val="left" w:pos="-1440"/>
          <w:tab w:val="left" w:pos="-720"/>
        </w:tabs>
        <w:spacing w:after="240"/>
        <w:jc w:val="both"/>
        <w:rPr>
          <w:color w:val="FF0000"/>
        </w:rPr>
      </w:pPr>
      <w:r w:rsidRPr="00572488">
        <w:rPr>
          <w:rFonts w:eastAsia="Times New Roman"/>
          <w:b/>
          <w:i/>
          <w:color w:val="FF0000"/>
          <w:lang w:bidi="ar-SA"/>
        </w:rPr>
        <w:t>[Si no hubiera lotes, suprimir la referencia a los mismos]</w:t>
      </w:r>
    </w:p>
    <w:p w14:paraId="332C1337" w14:textId="77777777" w:rsidR="006D702A" w:rsidRPr="006D702A" w:rsidRDefault="006D702A" w:rsidP="00572488">
      <w:pPr>
        <w:widowControl/>
        <w:spacing w:before="0" w:after="240"/>
        <w:jc w:val="both"/>
        <w:rPr>
          <w:rFonts w:eastAsia="Times New Roman"/>
          <w:lang w:bidi="ar-SA"/>
        </w:rPr>
      </w:pPr>
      <w:r w:rsidRPr="006D702A">
        <w:rPr>
          <w:rFonts w:eastAsia="Times New Roman"/>
          <w:lang w:bidi="ar-SA"/>
        </w:rPr>
        <w:t>En el presente contrato el contratista se obliga a ejecutar el servicio de forma sucesiva y precio unitario y en el que el número total de prestaciones incluidas en el objeto del contrato están subordinadas a las necesidades del órgano de contratación.</w:t>
      </w:r>
    </w:p>
    <w:p w14:paraId="3CEA01D1" w14:textId="5F9503A5" w:rsidR="006D702A" w:rsidRPr="006D702A" w:rsidRDefault="006D702A" w:rsidP="00DC1F53">
      <w:pPr>
        <w:widowControl/>
        <w:tabs>
          <w:tab w:val="left" w:pos="-1440"/>
          <w:tab w:val="left" w:pos="-720"/>
        </w:tabs>
        <w:spacing w:before="0" w:after="240"/>
        <w:jc w:val="both"/>
        <w:rPr>
          <w:color w:val="FF0000"/>
        </w:rPr>
      </w:pPr>
      <w:r w:rsidRPr="006D702A">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6D702A">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6D702A">
        <w:rPr>
          <w:rFonts w:eastAsia="Times New Roman"/>
          <w:spacing w:val="-3"/>
          <w:shd w:val="clear" w:color="auto" w:fill="FFFFFF"/>
          <w:lang w:bidi="ar-SA"/>
        </w:rPr>
        <w:t xml:space="preserve">las condiciones establecidas en la cláusula </w:t>
      </w:r>
      <w:r w:rsidR="00572488" w:rsidRPr="00DC1F53">
        <w:rPr>
          <w:rFonts w:eastAsia="Times New Roman"/>
          <w:bCs/>
          <w:spacing w:val="-3"/>
          <w:shd w:val="clear" w:color="auto" w:fill="FFFFFF"/>
          <w:lang w:bidi="ar-SA"/>
        </w:rPr>
        <w:t xml:space="preserve">[...] </w:t>
      </w:r>
      <w:r w:rsidRPr="006D702A">
        <w:rPr>
          <w:rFonts w:eastAsia="Times New Roman"/>
          <w:bCs/>
          <w:spacing w:val="-3"/>
          <w:shd w:val="clear" w:color="auto" w:fill="FFFFFF"/>
          <w:lang w:bidi="ar-SA"/>
        </w:rPr>
        <w:t xml:space="preserve"> </w:t>
      </w:r>
      <w:r w:rsidRPr="006D702A">
        <w:rPr>
          <w:rFonts w:eastAsia="Times New Roman"/>
          <w:spacing w:val="-3"/>
          <w:shd w:val="clear" w:color="auto" w:fill="FFFFFF"/>
          <w:lang w:bidi="ar-SA"/>
        </w:rPr>
        <w:t xml:space="preserve">del presente pliego. </w:t>
      </w:r>
      <w:r w:rsidRPr="006D702A">
        <w:rPr>
          <w:rFonts w:eastAsia="Times New Roman"/>
          <w:b/>
          <w:bCs/>
          <w:i/>
          <w:iCs/>
          <w:color w:val="FF0000"/>
          <w:spacing w:val="-3"/>
          <w:lang w:bidi="ar-SA"/>
        </w:rPr>
        <w:t>]]</w:t>
      </w:r>
    </w:p>
    <w:p w14:paraId="5E5D3562" w14:textId="77777777" w:rsidR="006D702A" w:rsidRPr="006D702A" w:rsidRDefault="006D702A" w:rsidP="00DC1F53">
      <w:pPr>
        <w:widowControl/>
        <w:spacing w:before="0" w:after="240"/>
        <w:jc w:val="both"/>
      </w:pPr>
      <w:r w:rsidRPr="006D702A">
        <w:rPr>
          <w:rFonts w:eastAsia="Times New Roman"/>
          <w:b/>
          <w:i/>
          <w:color w:val="FF0000"/>
          <w:spacing w:val="-3"/>
          <w:lang w:bidi="ar-SA"/>
        </w:rPr>
        <w:t>[[</w:t>
      </w:r>
      <w:r w:rsidRPr="006D702A">
        <w:rPr>
          <w:rFonts w:eastAsia="Times New Roman"/>
          <w:b/>
          <w:i/>
          <w:color w:val="FF0000"/>
          <w:spacing w:val="-3"/>
          <w:u w:val="single"/>
          <w:lang w:bidi="ar-SA"/>
        </w:rPr>
        <w:t>CUARTA OPCIÓN</w:t>
      </w:r>
      <w:r w:rsidRPr="006D702A">
        <w:rPr>
          <w:rFonts w:eastAsia="Times New Roman"/>
          <w:b/>
          <w:i/>
          <w:color w:val="FF0000"/>
          <w:spacing w:val="-3"/>
          <w:lang w:bidi="ar-SA"/>
        </w:rPr>
        <w:t>, EN EL SUPUESTO DE HONORARIOS PROFESIONALES SEGÚN TARIFA EN CONTRATOS DE DIRECCION DE OBRA: las opciones anteriores se sustituirán por la siguiente:</w:t>
      </w:r>
    </w:p>
    <w:p w14:paraId="38D5CDE3" w14:textId="0F9B339C" w:rsidR="006D702A" w:rsidRPr="006D702A" w:rsidRDefault="006D702A" w:rsidP="00DC1F53">
      <w:pPr>
        <w:widowControl/>
        <w:spacing w:before="0" w:after="240"/>
        <w:jc w:val="both"/>
      </w:pPr>
      <w:r w:rsidRPr="006D702A">
        <w:rPr>
          <w:rFonts w:eastAsia="Times New Roman"/>
          <w:b/>
          <w:bCs/>
          <w:spacing w:val="-3"/>
          <w:lang w:bidi="ar-SA"/>
        </w:rPr>
        <w:t>5.</w:t>
      </w:r>
      <w:r w:rsidRPr="006D702A">
        <w:rPr>
          <w:rFonts w:eastAsia="Times New Roman"/>
          <w:b/>
          <w:spacing w:val="-3"/>
          <w:lang w:bidi="ar-SA"/>
        </w:rPr>
        <w:t>1.-</w:t>
      </w:r>
      <w:r w:rsidRPr="006D702A">
        <w:rPr>
          <w:rFonts w:eastAsia="Times New Roman"/>
          <w:spacing w:val="-3"/>
          <w:lang w:bidi="ar-SA"/>
        </w:rPr>
        <w:t xml:space="preserve"> El presupuesto base de licitación máximo que se prevé para el contrato asciende a la cantidad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w:t>
      </w:r>
      <w:r w:rsidRPr="006D702A">
        <w:rPr>
          <w:rFonts w:eastAsia="Times New Roman"/>
          <w:spacing w:val="-3"/>
          <w:lang w:bidi="ar-SA"/>
        </w:rPr>
        <w:t xml:space="preserve"> euros </w:t>
      </w:r>
      <w:r w:rsidRPr="006D702A">
        <w:rPr>
          <w:rFonts w:eastAsia="Times New Roman"/>
          <w:b/>
          <w:bCs/>
          <w:color w:val="FF0000"/>
          <w:spacing w:val="-3"/>
          <w:lang w:bidi="ar-SA"/>
        </w:rPr>
        <w:t>[</w:t>
      </w:r>
      <w:r w:rsidRPr="006D702A">
        <w:rPr>
          <w:rFonts w:eastAsia="Times New Roman"/>
          <w:spacing w:val="-3"/>
          <w:lang w:bidi="ar-SA"/>
        </w:rPr>
        <w:t xml:space="preserve">siendo el presupuesto máximo de las obras a las que el proyecto a redactar sirve de base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 xml:space="preserve">] </w:t>
      </w:r>
      <w:r w:rsidRPr="006D702A">
        <w:rPr>
          <w:rFonts w:eastAsia="Times New Roman"/>
          <w:spacing w:val="-3"/>
          <w:lang w:bidi="ar-SA"/>
        </w:rPr>
        <w:t>euros.</w:t>
      </w:r>
      <w:r w:rsidRPr="006D702A">
        <w:rPr>
          <w:rFonts w:eastAsia="Times New Roman"/>
          <w:b/>
          <w:bCs/>
          <w:color w:val="FF0000"/>
          <w:spacing w:val="-3"/>
          <w:lang w:bidi="ar-SA"/>
        </w:rPr>
        <w:t>]</w:t>
      </w:r>
    </w:p>
    <w:p w14:paraId="7D485CC5" w14:textId="5017A6D6" w:rsidR="006D702A" w:rsidRPr="006D702A" w:rsidRDefault="006D702A" w:rsidP="00DC1F53">
      <w:pPr>
        <w:widowControl/>
        <w:tabs>
          <w:tab w:val="left" w:pos="-1440"/>
          <w:tab w:val="left" w:pos="-720"/>
        </w:tabs>
        <w:spacing w:before="0" w:after="240"/>
        <w:jc w:val="both"/>
      </w:pPr>
      <w:r w:rsidRPr="006D702A">
        <w:rPr>
          <w:rFonts w:eastAsia="Times New Roman"/>
          <w:b/>
          <w:bCs/>
          <w:spacing w:val="-3"/>
          <w:lang w:bidi="ar-SA"/>
        </w:rPr>
        <w:t>5.2.-</w:t>
      </w:r>
      <w:r w:rsidRPr="006D702A">
        <w:rPr>
          <w:rFonts w:eastAsia="Times New Roman"/>
          <w:spacing w:val="-3"/>
          <w:lang w:bidi="ar-SA"/>
        </w:rPr>
        <w:t xml:space="preserve"> Dado que los honorarios de la persona contratista se determinarán mediante aplicación de tarifa, la cantidad señalada en el apartado anterior es meramente estimativa. El  precio del contrato quedará  definitivamente fijado mediante la aplicación de las tarifas ofertadas por la contratista, en función del presupuesto de ejecución del contrato de obras del que es complementario</w:t>
      </w:r>
      <w:r w:rsidRPr="006D702A">
        <w:rPr>
          <w:rFonts w:eastAsia="Times New Roman"/>
          <w:color w:val="FF0000"/>
          <w:spacing w:val="-3"/>
          <w:lang w:bidi="ar-SA"/>
        </w:rPr>
        <w:t>.</w:t>
      </w:r>
      <w:r w:rsidRPr="006D702A">
        <w:rPr>
          <w:rFonts w:eastAsia="Times New Roman"/>
          <w:b/>
          <w:bCs/>
          <w:i/>
          <w:iCs/>
          <w:color w:val="FF0000"/>
          <w:spacing w:val="-3"/>
          <w:lang w:bidi="ar-SA"/>
        </w:rPr>
        <w:t>]]</w:t>
      </w:r>
    </w:p>
    <w:p w14:paraId="4B99148E" w14:textId="692C6643" w:rsidR="00DC5F09" w:rsidRPr="00B23256" w:rsidRDefault="00BB35C0" w:rsidP="0081296B">
      <w:pPr>
        <w:pStyle w:val="Ttulo1"/>
      </w:pPr>
      <w:bookmarkStart w:id="19" w:name="_Toc127269955"/>
      <w:r>
        <w:t xml:space="preserve">6. </w:t>
      </w:r>
      <w:r w:rsidR="004E34CE" w:rsidRPr="00B23256">
        <w:t>E</w:t>
      </w:r>
      <w:r w:rsidR="00EB6DC6" w:rsidRPr="00B23256">
        <w:t>XISTENCIA DE CRÉDITO PRESUPUESTARIO (</w:t>
      </w:r>
      <w:r w:rsidR="00686FD3" w:rsidRPr="00B23256">
        <w:t>arts. 35.1.I y 116.</w:t>
      </w:r>
      <w:r w:rsidR="00EB6DC6" w:rsidRPr="00B23256">
        <w:t>3 LCSP)</w:t>
      </w:r>
      <w:bookmarkEnd w:id="19"/>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lastRenderedPageBreak/>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 xml:space="preserve">En concepto de IGIC </w:t>
      </w:r>
      <w:proofErr w:type="gramStart"/>
      <w:r w:rsidRPr="00AD4930">
        <w:rPr>
          <w:rFonts w:ascii="Times New Roman" w:hAnsi="Times New Roman" w:cs="Times New Roman"/>
          <w:spacing w:val="-3"/>
          <w:szCs w:val="22"/>
        </w:rPr>
        <w:t>(..</w:t>
      </w:r>
      <w:proofErr w:type="gramEnd"/>
      <w:r w:rsidRPr="00AD4930">
        <w:rPr>
          <w:rFonts w:ascii="Times New Roman" w:hAnsi="Times New Roman" w:cs="Times New Roman"/>
          <w:spacing w:val="-3"/>
          <w:szCs w:val="22"/>
        </w:rPr>
        <w:t>…%):</w:t>
      </w:r>
      <w:r w:rsidRPr="00AD4930">
        <w:rPr>
          <w:rFonts w:ascii="Times New Roman" w:hAnsi="Times New Roman" w:cs="Times New Roman"/>
          <w:spacing w:val="-3"/>
          <w:szCs w:val="22"/>
        </w:rPr>
        <w:tab/>
        <w:t>000.000,00 euros.</w:t>
      </w:r>
    </w:p>
    <w:p w14:paraId="340145AC" w14:textId="0B4428B9"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base de licitación:</w:t>
      </w:r>
      <w:r w:rsidRPr="00AD4930">
        <w:rPr>
          <w:rFonts w:ascii="Times New Roman" w:hAnsi="Times New Roman" w:cs="Times New Roman"/>
          <w:spacing w:val="-3"/>
          <w:szCs w:val="22"/>
        </w:rPr>
        <w:tab/>
        <w:t>000.000,00 euros.</w:t>
      </w:r>
    </w:p>
    <w:p w14:paraId="2FDAA6AF" w14:textId="7C0610D1" w:rsidR="00EB6DC6" w:rsidRPr="00AD4930" w:rsidRDefault="00EB6DC6" w:rsidP="00EB6DC6">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35544BB0" w14:textId="0A85ADD4" w:rsidR="00C4288C" w:rsidRPr="002E3923" w:rsidRDefault="00C4288C" w:rsidP="00EB6DC6">
      <w:pPr>
        <w:widowControl/>
        <w:tabs>
          <w:tab w:val="left" w:pos="-1440"/>
          <w:tab w:val="left" w:pos="-720"/>
        </w:tabs>
        <w:spacing w:after="240"/>
        <w:jc w:val="both"/>
        <w:rPr>
          <w:rFonts w:eastAsia="Arial"/>
          <w:bCs/>
          <w:i/>
          <w:color w:val="FF0000"/>
          <w:szCs w:val="22"/>
          <w:u w:val="single"/>
          <w:shd w:val="clear" w:color="auto" w:fill="FFFFFF"/>
          <w:lang w:bidi="ar-SA"/>
        </w:rPr>
      </w:pPr>
      <w:bookmarkStart w:id="20" w:name="_Hlk93587893"/>
      <w:r w:rsidRPr="002E3923">
        <w:rPr>
          <w:rFonts w:eastAsia="Arial"/>
          <w:bCs/>
          <w:i/>
          <w:color w:val="FF0000"/>
          <w:szCs w:val="22"/>
          <w:shd w:val="clear" w:color="auto" w:fill="FFFFFF"/>
          <w:lang w:bidi="ar-SA"/>
        </w:rPr>
        <w:t xml:space="preserve">Se hará </w:t>
      </w:r>
      <w:r w:rsidRPr="002E3923">
        <w:rPr>
          <w:rFonts w:eastAsia="Arial"/>
          <w:bCs/>
          <w:i/>
          <w:color w:val="FF0000"/>
          <w:szCs w:val="22"/>
          <w:u w:val="single"/>
          <w:shd w:val="clear" w:color="auto" w:fill="FFFFFF"/>
          <w:lang w:bidi="ar-SA"/>
        </w:rPr>
        <w:t xml:space="preserve">referencia expresa a la financiación de fondos de Next </w:t>
      </w:r>
      <w:proofErr w:type="spellStart"/>
      <w:r w:rsidRPr="002E3923">
        <w:rPr>
          <w:rFonts w:eastAsia="Arial"/>
          <w:bCs/>
          <w:i/>
          <w:color w:val="FF0000"/>
          <w:szCs w:val="22"/>
          <w:u w:val="single"/>
          <w:shd w:val="clear" w:color="auto" w:fill="FFFFFF"/>
          <w:lang w:bidi="ar-SA"/>
        </w:rPr>
        <w:t>Generation</w:t>
      </w:r>
      <w:proofErr w:type="spellEnd"/>
    </w:p>
    <w:bookmarkEnd w:id="20"/>
    <w:p w14:paraId="72396130" w14:textId="7DE85C60" w:rsidR="00EB6DC6" w:rsidRPr="00AD4930" w:rsidRDefault="00EB6DC6" w:rsidP="00EB6DC6">
      <w:pPr>
        <w:widowControl/>
        <w:tabs>
          <w:tab w:val="left" w:pos="-1440"/>
          <w:tab w:val="left" w:pos="-720"/>
        </w:tabs>
        <w:spacing w:after="240"/>
        <w:jc w:val="both"/>
        <w:rPr>
          <w:sz w:val="28"/>
        </w:rPr>
      </w:pPr>
      <w:r w:rsidRPr="004010E7">
        <w:rPr>
          <w:rFonts w:eastAsia="Times New Roman"/>
          <w:b/>
          <w:i/>
          <w:color w:val="FF0000"/>
          <w:spacing w:val="-3"/>
          <w:szCs w:val="22"/>
          <w:lang w:bidi="ar-SA"/>
        </w:rPr>
        <w:t>[EN CASO DE COFINANCIACIACIÓN COMUNITARIA deberá añadirse lo siguiente:</w:t>
      </w:r>
    </w:p>
    <w:p w14:paraId="1E525192" w14:textId="77777777" w:rsidR="00EB6DC6" w:rsidRPr="00AD4930" w:rsidRDefault="00EB6DC6" w:rsidP="00EB6DC6">
      <w:pPr>
        <w:widowControl/>
        <w:tabs>
          <w:tab w:val="left" w:pos="-1440"/>
          <w:tab w:val="left" w:pos="-720"/>
        </w:tabs>
        <w:spacing w:after="240"/>
        <w:jc w:val="both"/>
        <w:rPr>
          <w:sz w:val="28"/>
        </w:rPr>
      </w:pPr>
      <w:r w:rsidRPr="00AD4930">
        <w:rPr>
          <w:rFonts w:eastAsia="Times New Roman"/>
          <w:szCs w:val="22"/>
          <w:lang w:bidi="ar-SA"/>
        </w:rPr>
        <w:t>Dicha aplicación, está cofinanciada por los fondos comunitarios del Programa Operativo… . Prioridad ..., Medida...... en un porcentaje del</w:t>
      </w:r>
      <w:proofErr w:type="gramStart"/>
      <w:r w:rsidRPr="00AD4930">
        <w:rPr>
          <w:rFonts w:eastAsia="Times New Roman"/>
          <w:szCs w:val="22"/>
          <w:lang w:bidi="ar-SA"/>
        </w:rPr>
        <w:t xml:space="preserve"> ….</w:t>
      </w:r>
      <w:proofErr w:type="gramEnd"/>
      <w:r w:rsidRPr="00AD4930">
        <w:rPr>
          <w:rFonts w:eastAsia="Times New Roman"/>
          <w:szCs w:val="22"/>
          <w:lang w:bidi="ar-SA"/>
        </w:rPr>
        <w:t xml:space="preserve">% </w:t>
      </w:r>
      <w:r w:rsidRPr="00AD4930">
        <w:rPr>
          <w:rFonts w:eastAsia="Times New Roman"/>
          <w:b/>
          <w:bCs/>
          <w:i/>
          <w:iCs/>
          <w:color w:val="FF0000"/>
          <w:szCs w:val="22"/>
          <w:shd w:val="clear" w:color="auto" w:fill="DDDDDD"/>
          <w:lang w:bidi="ar-SA"/>
        </w:rPr>
        <w:t>]</w:t>
      </w:r>
    </w:p>
    <w:p w14:paraId="24026006" w14:textId="7FCFD1A9" w:rsidR="00EB6DC6" w:rsidRPr="00AD4930" w:rsidRDefault="00EB6DC6" w:rsidP="00EB6DC6">
      <w:pPr>
        <w:widowControl/>
        <w:suppressAutoHyphens w:val="0"/>
        <w:autoSpaceDE w:val="0"/>
        <w:spacing w:after="240"/>
        <w:jc w:val="both"/>
        <w:textAlignment w:val="auto"/>
        <w:rPr>
          <w:sz w:val="28"/>
        </w:rPr>
      </w:pPr>
      <w:r w:rsidRPr="004010E7">
        <w:rPr>
          <w:b/>
          <w:i/>
          <w:color w:val="FF0000"/>
          <w:kern w:val="0"/>
          <w:szCs w:val="22"/>
          <w:lang w:bidi="ar-SA"/>
        </w:rPr>
        <w:t>[</w:t>
      </w:r>
      <w:r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Pr="00AD4930">
        <w:rPr>
          <w:b/>
          <w:bCs/>
          <w:i/>
          <w:iCs/>
          <w:color w:val="FF0000"/>
          <w:kern w:val="0"/>
          <w:szCs w:val="22"/>
          <w:lang w:bidi="ar-SA"/>
        </w:rPr>
        <w:t xml:space="preserve"> (art</w:t>
      </w:r>
      <w:r w:rsidR="002D1ACA">
        <w:rPr>
          <w:b/>
          <w:bCs/>
          <w:i/>
          <w:iCs/>
          <w:color w:val="FF0000"/>
          <w:kern w:val="0"/>
          <w:szCs w:val="22"/>
          <w:lang w:bidi="ar-SA"/>
        </w:rPr>
        <w:t>s</w:t>
      </w:r>
      <w:r w:rsidRPr="00AD4930">
        <w:rPr>
          <w:b/>
          <w:bCs/>
          <w:i/>
          <w:iCs/>
          <w:color w:val="FF0000"/>
          <w:kern w:val="0"/>
          <w:szCs w:val="22"/>
          <w:lang w:bidi="ar-SA"/>
        </w:rPr>
        <w:t>. 117.1 y</w:t>
      </w:r>
      <w:r w:rsidR="002D1ACA">
        <w:rPr>
          <w:b/>
          <w:bCs/>
          <w:i/>
          <w:iCs/>
          <w:color w:val="FF0000"/>
          <w:kern w:val="0"/>
          <w:szCs w:val="22"/>
          <w:lang w:bidi="ar-SA"/>
        </w:rPr>
        <w:t xml:space="preserve"> 145.3a</w:t>
      </w:r>
      <w:r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5A9848BF"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BE6A5C">
        <w:rPr>
          <w:rFonts w:eastAsia="Times New Roman"/>
          <w:b/>
          <w:i/>
          <w:color w:val="FF0000"/>
          <w:spacing w:val="-3"/>
          <w:szCs w:val="22"/>
          <w:lang w:bidi="ar-SA"/>
        </w:rPr>
        <w:t xml:space="preserve">ecreto </w:t>
      </w:r>
      <w:r w:rsidRPr="009F1A2B">
        <w:rPr>
          <w:rFonts w:eastAsia="Times New Roman"/>
          <w:b/>
          <w:i/>
          <w:color w:val="FF0000"/>
          <w:spacing w:val="-3"/>
          <w:szCs w:val="22"/>
          <w:lang w:bidi="ar-SA"/>
        </w:rPr>
        <w:t>165/2001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77777777"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SERVICIOS EN LOS QUE LA DETERMINACION DEL PRECIO SE FIJA POR UNIDAD DE EJECUCIÓN SI EL ÓRGANO DE CONTRATACIÓN ESTIMA CONVENIENTE HACER USO DE LA POSIBILIDAD PREVISTA EN EL ART. 309.1, añadir el siguiente párrafo:</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78E8D79" w:rsidR="00863203" w:rsidRPr="00B23256" w:rsidRDefault="00BB35C0" w:rsidP="0081296B">
      <w:pPr>
        <w:pStyle w:val="Ttulo1"/>
      </w:pPr>
      <w:bookmarkStart w:id="21" w:name="_Toc127269956"/>
      <w:r>
        <w:t xml:space="preserve">7. </w:t>
      </w:r>
      <w:r w:rsidR="00DC7DF1" w:rsidRPr="00B23256">
        <w:t>VALOR ESTIMADO DEL CONTRATO (</w:t>
      </w:r>
      <w:r w:rsidR="00686FD3" w:rsidRPr="00B23256">
        <w:t>art. 101 LCSP y art. 39 Ley 4/2021)</w:t>
      </w:r>
      <w:bookmarkEnd w:id="21"/>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3D103A">
      <w:pPr>
        <w:widowControl/>
        <w:numPr>
          <w:ilvl w:val="0"/>
          <w:numId w:val="51"/>
        </w:numPr>
        <w:tabs>
          <w:tab w:val="left" w:pos="-1440"/>
          <w:tab w:val="left" w:pos="-720"/>
        </w:tabs>
        <w:spacing w:before="0" w:after="240"/>
        <w:jc w:val="both"/>
        <w:rPr>
          <w:rFonts w:eastAsia="NSimSun"/>
          <w:lang w:eastAsia="es-ES" w:bidi="ar-SA"/>
        </w:rPr>
      </w:pPr>
      <w:r w:rsidRPr="006D335F">
        <w:rPr>
          <w:rFonts w:eastAsia="Times New Roman"/>
          <w:shd w:val="clear" w:color="auto" w:fill="FFFFFF"/>
          <w:lang w:eastAsia="es-ES" w:bidi="ar-SA"/>
        </w:rPr>
        <w:t>Lote</w:t>
      </w:r>
      <w:proofErr w:type="gramStart"/>
      <w:r w:rsidRPr="006D335F">
        <w:rPr>
          <w:rFonts w:eastAsia="Times New Roman"/>
          <w:shd w:val="clear" w:color="auto" w:fill="FFFFFF"/>
          <w:lang w:eastAsia="es-ES" w:bidi="ar-SA"/>
        </w:rPr>
        <w:t xml:space="preserve"> ..</w:t>
      </w:r>
      <w:proofErr w:type="gramEnd"/>
      <w:r w:rsidRPr="006D335F">
        <w:rPr>
          <w:rFonts w:eastAsia="Times New Roman"/>
          <w:shd w:val="clear" w:color="auto" w:fill="FFFFFF"/>
          <w:lang w:eastAsia="es-ES" w:bidi="ar-SA"/>
        </w:rPr>
        <w:t xml:space="preserve">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lastRenderedPageBreak/>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Gastos generales de estructura</w:t>
      </w:r>
    </w:p>
    <w:p w14:paraId="5178C566" w14:textId="0B3CFC1E"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3DA0BB14" w14:textId="6CEA4C34" w:rsidR="006D335F" w:rsidRPr="006D335F" w:rsidRDefault="006D335F"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lang w:eastAsia="es-ES" w:bidi="ar-SA"/>
        </w:rPr>
        <w:t>Prórrogas</w:t>
      </w:r>
    </w:p>
    <w:p w14:paraId="2139BDF0" w14:textId="77777777" w:rsidR="00DC7DF1" w:rsidRPr="006D335F" w:rsidRDefault="00DC7DF1" w:rsidP="003D103A">
      <w:pPr>
        <w:widowControl/>
        <w:numPr>
          <w:ilvl w:val="0"/>
          <w:numId w:val="52"/>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Modificaciones del contrato</w:t>
      </w:r>
    </w:p>
    <w:p w14:paraId="0437B2E5" w14:textId="73572E6A" w:rsidR="003A45E7" w:rsidRPr="00B23256" w:rsidRDefault="00BB35C0" w:rsidP="0081296B">
      <w:pPr>
        <w:pStyle w:val="Ttulo1"/>
      </w:pPr>
      <w:bookmarkStart w:id="22" w:name="_Toc127269957"/>
      <w:r>
        <w:t xml:space="preserve">8. </w:t>
      </w:r>
      <w:r w:rsidR="00DC7DF1" w:rsidRPr="00B23256">
        <w:t>precio del contrato (</w:t>
      </w:r>
      <w:r w:rsidR="00686FD3" w:rsidRPr="00B23256">
        <w:t>art. 102</w:t>
      </w:r>
      <w:r w:rsidR="00DC7DF1" w:rsidRPr="00B23256">
        <w:t xml:space="preserve"> lcsp)</w:t>
      </w:r>
      <w:bookmarkEnd w:id="22"/>
    </w:p>
    <w:p w14:paraId="4CE2A247"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p>
    <w:p w14:paraId="2D786E09"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2BEC672D"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p>
    <w:p w14:paraId="273EE42B" w14:textId="793E82A4" w:rsidR="00C85B8D" w:rsidRDefault="00C85B8D" w:rsidP="00DC7DF1">
      <w:pPr>
        <w:widowControl/>
        <w:suppressAutoHyphens w:val="0"/>
        <w:autoSpaceDE w:val="0"/>
        <w:spacing w:before="0" w:after="240"/>
        <w:jc w:val="both"/>
        <w:textAlignment w:val="auto"/>
      </w:pPr>
      <w:r w:rsidRPr="00C85B8D">
        <w:t>También son de cuenta de la contratista los gastos de formalización del contrato, si éste se elevare a escritura pública.</w:t>
      </w:r>
    </w:p>
    <w:p w14:paraId="74D59A8C" w14:textId="457E8735" w:rsidR="00C85B8D" w:rsidRPr="00C85B8D" w:rsidRDefault="00C85B8D" w:rsidP="00C85B8D">
      <w:pPr>
        <w:widowControl/>
        <w:suppressAutoHyphens w:val="0"/>
        <w:autoSpaceDE w:val="0"/>
        <w:spacing w:before="0" w:after="240"/>
        <w:jc w:val="both"/>
        <w:textAlignment w:val="auto"/>
        <w:rPr>
          <w:b/>
          <w:i/>
          <w:color w:val="FF0000"/>
        </w:rPr>
      </w:pPr>
      <w:r w:rsidRPr="00C85B8D">
        <w:rPr>
          <w:b/>
          <w:i/>
          <w:color w:val="FF0000"/>
        </w:rPr>
        <w:t>[CUANDO UNA NORMA LEGAL, UN CONVENIO COLECTIVO O UN ACUERDO COLECTIVO DE EFICACIA GENERAL IMPONGA AL NUEVO CONTRATISTA LA OBLIGACIÓN DE SUBROGARSE COMO EMPLEADOR EN DETERMINADAS RELACIONES LABORALES, se añadirá la siguiente cláusula (art. 130 LCSP):</w:t>
      </w:r>
    </w:p>
    <w:p w14:paraId="6E26C8E8" w14:textId="1F383EEB" w:rsidR="00C85B8D" w:rsidRDefault="00C85B8D" w:rsidP="00C85B8D">
      <w:pPr>
        <w:widowControl/>
        <w:suppressAutoHyphens w:val="0"/>
        <w:autoSpaceDE w:val="0"/>
        <w:spacing w:before="0" w:after="240"/>
        <w:jc w:val="both"/>
        <w:textAlignment w:val="auto"/>
      </w:pPr>
      <w:r w:rsidRPr="00C232A3">
        <w:rPr>
          <w:b/>
        </w:rPr>
        <w:t>8.3.-</w:t>
      </w:r>
      <w:r>
        <w:t xml:space="preserve"> A efectos de una exacta evaluación de los costes laborales que implica la subrogación para las personas licitadoras, y en cumplimiento de lo dispuesto en el artículo 130 de la LCSP, en documento anexo al presente pliego se facilita la información proporcionada por las actuales contratistas, sobre las condiciones de los contratos de los trabajadores que vienen prestando servicios en la actividad objeto de este contrato y, a los que afecta la subrogación exigida por </w:t>
      </w:r>
      <w:proofErr w:type="gramStart"/>
      <w:r>
        <w:t>[….</w:t>
      </w:r>
      <w:proofErr w:type="gramEnd"/>
      <w:r>
        <w:t xml:space="preserve"> ].</w:t>
      </w:r>
      <w:r w:rsidRPr="00C85B8D">
        <w:rPr>
          <w:b/>
          <w:i/>
          <w:color w:val="FF0000"/>
        </w:rPr>
        <w:t>]</w:t>
      </w:r>
    </w:p>
    <w:p w14:paraId="5CEAC88F" w14:textId="08ED1379" w:rsidR="00E80B16" w:rsidRPr="00B23256" w:rsidRDefault="00BB35C0" w:rsidP="0081296B">
      <w:pPr>
        <w:pStyle w:val="Ttulo1"/>
      </w:pPr>
      <w:bookmarkStart w:id="23" w:name="_Toc127269958"/>
      <w:r>
        <w:t xml:space="preserve">9. </w:t>
      </w:r>
      <w:r w:rsidR="00DC7DF1" w:rsidRPr="00B23256">
        <w:t>revisión del precio del</w:t>
      </w:r>
      <w:r w:rsidR="009338C7">
        <w:t xml:space="preserve"> </w:t>
      </w:r>
      <w:r w:rsidR="00DC7DF1" w:rsidRPr="00B23256">
        <w:t>contrato y otras variaciones del mismo (</w:t>
      </w:r>
      <w:r w:rsidR="00686FD3" w:rsidRPr="00B23256">
        <w:t xml:space="preserve">arts. 102.6, 103 y ss. y 309 </w:t>
      </w:r>
      <w:r w:rsidR="00DC7DF1" w:rsidRPr="00B23256">
        <w:t>lcsp)</w:t>
      </w:r>
      <w:bookmarkEnd w:id="23"/>
    </w:p>
    <w:p w14:paraId="45FB5768" w14:textId="77777777" w:rsidR="0029591C" w:rsidRDefault="00DC7DF1" w:rsidP="0029591C">
      <w:pPr>
        <w:widowControl/>
        <w:tabs>
          <w:tab w:val="left" w:pos="341"/>
        </w:tabs>
        <w:spacing w:before="0" w:after="240"/>
        <w:jc w:val="both"/>
        <w:rPr>
          <w:szCs w:val="22"/>
        </w:rPr>
      </w:pPr>
      <w:r w:rsidRPr="00AD4930">
        <w:rPr>
          <w:b/>
          <w:szCs w:val="22"/>
        </w:rPr>
        <w:t>9.1.-</w:t>
      </w:r>
      <w:r w:rsidRPr="00AD4930">
        <w:rPr>
          <w:szCs w:val="22"/>
        </w:rPr>
        <w:t xml:space="preserve"> </w:t>
      </w:r>
      <w:r w:rsidR="0029591C" w:rsidRPr="0029591C">
        <w:rPr>
          <w:szCs w:val="22"/>
        </w:rPr>
        <w:t>Dada la naturaleza del servicio, y de conformidad con lo establecido en el artículo 103.2 de la LCSP, el precio del contrato no podrá ser objeto de revisión.</w:t>
      </w:r>
    </w:p>
    <w:p w14:paraId="31326F42" w14:textId="77777777" w:rsidR="0029591C" w:rsidRDefault="0029591C" w:rsidP="0029591C">
      <w:pPr>
        <w:widowControl/>
        <w:tabs>
          <w:tab w:val="left" w:pos="341"/>
        </w:tabs>
        <w:spacing w:before="0" w:after="240"/>
        <w:jc w:val="both"/>
        <w:rPr>
          <w:szCs w:val="22"/>
        </w:rPr>
      </w:pPr>
      <w:r w:rsidRPr="0029591C">
        <w:rPr>
          <w:b/>
          <w:i/>
          <w:color w:val="FF0000"/>
          <w:szCs w:val="22"/>
        </w:rPr>
        <w:t>[EN LOS CONTRATOS DE SERVICIOS EN LOS QUE EL PERIODO DE RECUPERACIÓN DE LA INVERSIÓN SEA IGUAL O SUPERIOR A CINCO AÑOS, la cláusula anterior se sustituirá por la siguiente</w:t>
      </w:r>
      <w:r>
        <w:rPr>
          <w:b/>
          <w:i/>
          <w:color w:val="FF0000"/>
          <w:szCs w:val="22"/>
        </w:rPr>
        <w:t>:</w:t>
      </w:r>
    </w:p>
    <w:p w14:paraId="2E33C152" w14:textId="27FD24A8" w:rsidR="0029591C" w:rsidRDefault="0029591C" w:rsidP="0029591C">
      <w:pPr>
        <w:widowControl/>
        <w:tabs>
          <w:tab w:val="left" w:pos="341"/>
        </w:tabs>
        <w:spacing w:before="0" w:after="240"/>
        <w:jc w:val="both"/>
        <w:rPr>
          <w:szCs w:val="22"/>
        </w:rPr>
      </w:pPr>
      <w:r w:rsidRPr="0029591C">
        <w:rPr>
          <w:b/>
          <w:szCs w:val="22"/>
        </w:rPr>
        <w:t>9.1.-</w:t>
      </w:r>
      <w:r w:rsidRPr="0029591C">
        <w:rPr>
          <w:szCs w:val="22"/>
        </w:rPr>
        <w:t xml:space="preserve"> El precio de contrato podrá revisarse de acuerdo con la siguiente fórmula de revisión (…)</w:t>
      </w:r>
    </w:p>
    <w:p w14:paraId="6B83E3DA" w14:textId="3E7A79C0" w:rsidR="00DC7DF1" w:rsidRPr="00B8637A" w:rsidRDefault="00DC7DF1" w:rsidP="0029591C">
      <w:pPr>
        <w:widowControl/>
        <w:tabs>
          <w:tab w:val="left" w:pos="341"/>
        </w:tabs>
        <w:spacing w:before="0" w:after="240"/>
        <w:jc w:val="both"/>
        <w:rPr>
          <w:rFonts w:eastAsia="Times New Roman"/>
          <w:lang w:bidi="ar-SA"/>
        </w:rPr>
      </w:pPr>
      <w:r w:rsidRPr="00AD4930">
        <w:rPr>
          <w:rFonts w:eastAsia="Times New Roman"/>
          <w:szCs w:val="22"/>
          <w:lang w:bidi="ar-SA"/>
        </w:rPr>
        <w:lastRenderedPageBreak/>
        <w:t xml:space="preserve">La revisión de precios tendrá lugar, en su caso, cuando el contrato se haya ejecutado al menos en el 20 por ciento de su importe y hayan transcurrido dos años desde su formalización, fecha que se tomará como </w:t>
      </w:r>
      <w:r w:rsidRPr="00B8637A">
        <w:rPr>
          <w:rFonts w:eastAsia="Times New Roman"/>
          <w:lang w:bidi="ar-SA"/>
        </w:rPr>
        <w:t>referencia a fin de determinar el momento a partir del cual procede la revisión de precios y sus efectos, teniendo en cuenta lo establecido en el artículo 103.4 de la LCSP.</w:t>
      </w:r>
    </w:p>
    <w:p w14:paraId="7B9D8B5F" w14:textId="1D7AF8DB" w:rsidR="0029591C" w:rsidRPr="00B8637A" w:rsidRDefault="0029591C" w:rsidP="0029591C">
      <w:pPr>
        <w:widowControl/>
        <w:tabs>
          <w:tab w:val="left" w:pos="341"/>
        </w:tabs>
        <w:spacing w:before="0" w:after="240"/>
        <w:jc w:val="both"/>
      </w:pPr>
      <w:r w:rsidRPr="00B8637A">
        <w:rPr>
          <w:i/>
          <w:highlight w:val="lightGray"/>
        </w:rPr>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B8637A">
        <w:rPr>
          <w:highlight w:val="lightGray"/>
        </w:rPr>
        <w:t>.</w:t>
      </w:r>
    </w:p>
    <w:p w14:paraId="3DC90553" w14:textId="2C2403DF" w:rsidR="00DC7DF1" w:rsidRPr="001A117D" w:rsidRDefault="00DC7DF1" w:rsidP="001A117D">
      <w:pPr>
        <w:widowControl/>
        <w:suppressAutoHyphens w:val="0"/>
        <w:autoSpaceDE w:val="0"/>
        <w:spacing w:before="0" w:after="240"/>
        <w:jc w:val="both"/>
        <w:textAlignment w:val="auto"/>
        <w:rPr>
          <w:rFonts w:eastAsia="Times New Roman"/>
          <w:b/>
          <w:i/>
          <w:lang w:bidi="ar-SA"/>
        </w:rPr>
      </w:pPr>
      <w:r w:rsidRPr="00B8637A">
        <w:rPr>
          <w:rFonts w:eastAsia="Times New Roman"/>
          <w:lang w:bidi="ar-SA"/>
        </w:rPr>
        <w:t>El importe de las revisiones que procedan se hará efectivo de oficio, mediante el abono o descuento correspondiente en los pagos parciales, de conformidad con lo establecido en el art. 105 de la LCSP.</w:t>
      </w:r>
      <w:r w:rsidR="00B8637A" w:rsidRPr="00B8637A">
        <w:rPr>
          <w:rFonts w:eastAsia="Times New Roman"/>
          <w:b/>
          <w:i/>
          <w:color w:val="FF0000"/>
          <w:lang w:bidi="ar-SA"/>
        </w:rPr>
        <w:t>]</w:t>
      </w:r>
    </w:p>
    <w:p w14:paraId="0179D302" w14:textId="513052CB"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i/>
          <w:color w:val="FF0000"/>
          <w:lang w:bidi="ar-SA"/>
        </w:rPr>
        <w:t>[SI LA NATURALEZA Y EL OBJETO DEL CONTRATO LO PERMITEN, DE CONFORMIDAD CON LO ESTABLECIDO EN EL ARTÍCULO 102.6 DE LA LCSP, añadir la siguiente cláusula</w:t>
      </w:r>
      <w:r w:rsidR="00B8637A" w:rsidRPr="001A117D">
        <w:rPr>
          <w:rFonts w:eastAsia="Times New Roman"/>
          <w:b/>
          <w:i/>
          <w:color w:val="FF0000"/>
          <w:lang w:bidi="ar-SA"/>
        </w:rPr>
        <w:t>:</w:t>
      </w:r>
    </w:p>
    <w:p w14:paraId="36640CA1" w14:textId="6C627828"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lang w:bidi="ar-SA"/>
        </w:rPr>
        <w:t>9.</w:t>
      </w:r>
      <w:r w:rsidR="001A117D" w:rsidRPr="001A117D">
        <w:rPr>
          <w:rFonts w:eastAsia="Times New Roman"/>
          <w:b/>
          <w:lang w:bidi="ar-SA"/>
        </w:rPr>
        <w:t>2.-</w:t>
      </w:r>
      <w:r w:rsidRPr="001A117D">
        <w:rPr>
          <w:rFonts w:eastAsia="Times New Roman"/>
          <w:lang w:bidi="ar-SA"/>
        </w:rPr>
        <w:t xml:space="preserve"> En función del cumplimiento o incumplimiento de determinados objetivos de plazos o de rendimiento el precio del contrato podrá variar con arreglo a las condiciones siguientes: […] </w:t>
      </w:r>
      <w:r w:rsidRPr="001A117D">
        <w:rPr>
          <w:rFonts w:eastAsia="Times New Roman"/>
          <w:b/>
          <w:i/>
          <w:color w:val="FF0000"/>
          <w:lang w:bidi="ar-SA"/>
        </w:rPr>
        <w:t>]</w:t>
      </w:r>
    </w:p>
    <w:p w14:paraId="00848384" w14:textId="4B016F50" w:rsidR="001A117D" w:rsidRPr="001A117D" w:rsidRDefault="001A117D" w:rsidP="001A117D">
      <w:pPr>
        <w:widowControl/>
        <w:tabs>
          <w:tab w:val="left" w:pos="-1440"/>
          <w:tab w:val="left" w:pos="-720"/>
        </w:tabs>
        <w:spacing w:before="0" w:after="240"/>
        <w:jc w:val="both"/>
        <w:rPr>
          <w:color w:val="FF0000"/>
        </w:rPr>
      </w:pPr>
      <w:r w:rsidRPr="001A117D">
        <w:rPr>
          <w:rFonts w:eastAsia="Times New Roman"/>
          <w:b/>
          <w:i/>
          <w:color w:val="FF0000"/>
          <w:lang w:bidi="ar-SA"/>
        </w:rPr>
        <w:t>[EN SERVICIOS POR PRECIOS UNITARIOS, SI SE ESTIMA CONVENIENTE HACER USO DE LA POSIBILIDAD DE INCREMENTAR EL NÚMERO DE UNIDADES, PREVISTA EN EL ART. 309.1 LCSP, añadir la siguiente cláusula:</w:t>
      </w:r>
    </w:p>
    <w:p w14:paraId="76B60610" w14:textId="47652453" w:rsidR="001A117D" w:rsidRPr="001A117D" w:rsidRDefault="001A117D" w:rsidP="001A117D">
      <w:pPr>
        <w:widowControl/>
        <w:tabs>
          <w:tab w:val="left" w:pos="-1383"/>
          <w:tab w:val="left" w:pos="-663"/>
        </w:tabs>
        <w:spacing w:after="240"/>
        <w:jc w:val="both"/>
      </w:pPr>
      <w:r w:rsidRPr="001A117D">
        <w:rPr>
          <w:rFonts w:eastAsia="Times New Roman"/>
          <w:b/>
          <w:bCs/>
          <w:lang w:bidi="ar-SA"/>
        </w:rPr>
        <w:t>9</w:t>
      </w:r>
      <w:r w:rsidRPr="001A117D">
        <w:rPr>
          <w:rFonts w:eastAsia="Times New Roman"/>
          <w:b/>
          <w:lang w:bidi="ar-SA"/>
        </w:rPr>
        <w:t>.</w:t>
      </w:r>
      <w:r w:rsidR="00A56EF3" w:rsidRPr="001A117D">
        <w:rPr>
          <w:rFonts w:eastAsia="Times New Roman"/>
          <w:b/>
          <w:color w:val="FF0000"/>
          <w:lang w:bidi="ar-SA"/>
        </w:rPr>
        <w:t>[</w:t>
      </w:r>
      <w:r w:rsidR="00A56EF3">
        <w:rPr>
          <w:rFonts w:eastAsia="Times New Roman"/>
          <w:b/>
          <w:lang w:bidi="ar-SA"/>
        </w:rPr>
        <w:t>..</w:t>
      </w:r>
      <w:r w:rsidR="00A56EF3" w:rsidRPr="001A117D">
        <w:rPr>
          <w:rFonts w:eastAsia="Times New Roman"/>
          <w:b/>
          <w:color w:val="FF0000"/>
          <w:lang w:bidi="ar-SA"/>
        </w:rPr>
        <w:t>]</w:t>
      </w:r>
      <w:r w:rsidR="00A56EF3" w:rsidRPr="001A117D">
        <w:rPr>
          <w:rFonts w:eastAsia="Times New Roman"/>
          <w:b/>
          <w:lang w:bidi="ar-SA"/>
        </w:rPr>
        <w:t>. -</w:t>
      </w:r>
      <w:r w:rsidRPr="001A117D">
        <w:rPr>
          <w:rFonts w:eastAsia="Times New Roman"/>
          <w:lang w:bidi="ar-SA"/>
        </w:rPr>
        <w:t xml:space="preserve"> De conformidad con lo establecido en el artículo 309.1 de la </w:t>
      </w:r>
      <w:r w:rsidR="00A56EF3" w:rsidRPr="001A117D">
        <w:rPr>
          <w:rFonts w:eastAsia="Times New Roman"/>
          <w:lang w:bidi="ar-SA"/>
        </w:rPr>
        <w:t>LCSP, el</w:t>
      </w:r>
      <w:r w:rsidRPr="001A117D">
        <w:rPr>
          <w:rFonts w:eastAsia="Times New Roman"/>
          <w:lang w:bidi="ar-SA"/>
        </w:rPr>
        <w:t xml:space="preserve"> precio del contrato podrá incrementarse hasta un 10% como consecuencia de </w:t>
      </w:r>
      <w:r w:rsidRPr="001A117D">
        <w:rPr>
          <w:rFonts w:eastAsia="Times New Roman"/>
          <w:color w:val="000000"/>
          <w:lang w:bidi="ar-SA"/>
        </w:rPr>
        <w:t>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Este incremento no se considera una</w:t>
      </w:r>
      <w:r w:rsidRPr="001A117D">
        <w:rPr>
          <w:rFonts w:eastAsia="Times New Roman"/>
          <w:lang w:bidi="ar-SA"/>
        </w:rPr>
        <w:t xml:space="preserve"> modificación del contrato</w:t>
      </w:r>
      <w:r>
        <w:rPr>
          <w:rFonts w:eastAsia="Times New Roman"/>
          <w:lang w:bidi="ar-SA"/>
        </w:rPr>
        <w:t>.</w:t>
      </w:r>
      <w:r w:rsidRPr="001A117D">
        <w:rPr>
          <w:rFonts w:eastAsia="Times New Roman"/>
          <w:b/>
          <w:i/>
          <w:color w:val="FF0000"/>
          <w:lang w:bidi="ar-SA"/>
        </w:rPr>
        <w:t>]</w:t>
      </w:r>
    </w:p>
    <w:p w14:paraId="40138CF9" w14:textId="57B428AC" w:rsidR="001A117D" w:rsidRPr="001A117D" w:rsidRDefault="001A117D" w:rsidP="001A117D">
      <w:pPr>
        <w:widowControl/>
        <w:tabs>
          <w:tab w:val="left" w:pos="-1383"/>
          <w:tab w:val="left" w:pos="-663"/>
        </w:tabs>
        <w:spacing w:after="240"/>
        <w:jc w:val="both"/>
        <w:rPr>
          <w:b/>
          <w:i/>
        </w:rPr>
      </w:pPr>
      <w:r w:rsidRPr="001A117D">
        <w:rPr>
          <w:rFonts w:eastAsia="Times New Roman"/>
          <w:b/>
          <w:i/>
          <w:color w:val="FF0000"/>
          <w:lang w:bidi="ar-SA"/>
        </w:rPr>
        <w:t>[EN EL SUPUESTO DE SERVICIOS COMPLEJOS EN LOS QUE LA EJECUCIÓN DEL CONTRATO LLEVE APAREJADOS COSTES DE INVERSIÓN INICIALES Y SE PREVEA QUE LAS OBRAS O EQUIPAMIENTOS QUE SE GENEREN VAYAN A INCORPORARSE AL PATRIMONIO DE LA ENTIDAD</w:t>
      </w:r>
      <w:r w:rsidRPr="001A117D">
        <w:rPr>
          <w:rFonts w:eastAsia="Times New Roman"/>
          <w:b/>
          <w:i/>
          <w:color w:val="FF0000"/>
          <w:u w:val="single"/>
          <w:lang w:bidi="ar-SA"/>
        </w:rPr>
        <w:t xml:space="preserve"> </w:t>
      </w:r>
      <w:r w:rsidRPr="001A117D">
        <w:rPr>
          <w:rFonts w:eastAsia="Times New Roman"/>
          <w:b/>
          <w:i/>
          <w:color w:val="FF0000"/>
          <w:lang w:bidi="ar-SA"/>
        </w:rPr>
        <w:t>CONTRATANTE AL CONCLUIR O RESOLVERSE EL CONTRATO, se añadirá la siguiente cláusula si as</w:t>
      </w:r>
      <w:r>
        <w:rPr>
          <w:rFonts w:eastAsia="Times New Roman"/>
          <w:b/>
          <w:i/>
          <w:color w:val="FF0000"/>
          <w:lang w:bidi="ar-SA"/>
        </w:rPr>
        <w:t>í</w:t>
      </w:r>
      <w:r w:rsidRPr="001A117D">
        <w:rPr>
          <w:rFonts w:eastAsia="Times New Roman"/>
          <w:b/>
          <w:i/>
          <w:color w:val="FF0000"/>
          <w:lang w:bidi="ar-SA"/>
        </w:rPr>
        <w:t xml:space="preserve"> se estima conveniente</w:t>
      </w:r>
      <w:r w:rsidRPr="001A117D">
        <w:rPr>
          <w:rFonts w:eastAsia="Times New Roman"/>
          <w:b/>
          <w:bCs/>
          <w:i/>
          <w:color w:val="FF0000"/>
          <w:lang w:bidi="ar-SA"/>
        </w:rPr>
        <w:t xml:space="preserve"> (art.</w:t>
      </w:r>
      <w:r>
        <w:rPr>
          <w:rFonts w:eastAsia="Times New Roman"/>
          <w:b/>
          <w:bCs/>
          <w:i/>
          <w:color w:val="FF0000"/>
          <w:lang w:bidi="ar-SA"/>
        </w:rPr>
        <w:t xml:space="preserve"> </w:t>
      </w:r>
      <w:r w:rsidRPr="001A117D">
        <w:rPr>
          <w:rFonts w:eastAsia="Times New Roman"/>
          <w:b/>
          <w:bCs/>
          <w:i/>
          <w:color w:val="FF0000"/>
          <w:lang w:bidi="ar-SA"/>
        </w:rPr>
        <w:t xml:space="preserve">309.2 </w:t>
      </w:r>
      <w:r w:rsidRPr="001A117D">
        <w:rPr>
          <w:rFonts w:eastAsia="Times New Roman"/>
          <w:b/>
          <w:bCs/>
          <w:i/>
          <w:iCs/>
          <w:color w:val="FF0000"/>
          <w:lang w:bidi="ar-SA"/>
        </w:rPr>
        <w:t>LCSP):</w:t>
      </w:r>
    </w:p>
    <w:p w14:paraId="491406E5" w14:textId="2E09E9FF" w:rsidR="001A117D" w:rsidRDefault="001A117D" w:rsidP="001A117D">
      <w:pPr>
        <w:widowControl/>
        <w:tabs>
          <w:tab w:val="left" w:pos="-1383"/>
          <w:tab w:val="left" w:pos="-663"/>
        </w:tabs>
        <w:spacing w:after="240"/>
        <w:jc w:val="both"/>
        <w:rPr>
          <w:rFonts w:eastAsia="Times New Roman"/>
          <w:b/>
          <w:bCs/>
          <w:i/>
          <w:iCs/>
          <w:color w:val="FF0000"/>
          <w:shd w:val="clear" w:color="auto" w:fill="DDDDDD"/>
          <w:lang w:bidi="ar-SA"/>
        </w:rPr>
      </w:pPr>
      <w:r w:rsidRPr="001A117D">
        <w:rPr>
          <w:rFonts w:eastAsia="Times New Roman"/>
          <w:b/>
          <w:bCs/>
          <w:lang w:bidi="ar-SA"/>
        </w:rPr>
        <w:t>9</w:t>
      </w:r>
      <w:r w:rsidRPr="001A117D">
        <w:rPr>
          <w:rFonts w:eastAsia="Times New Roman"/>
          <w:b/>
          <w:lang w:bidi="ar-SA"/>
        </w:rPr>
        <w:t>.</w:t>
      </w:r>
      <w:r w:rsidR="009D7103" w:rsidRPr="001A117D">
        <w:rPr>
          <w:rFonts w:eastAsia="Times New Roman"/>
          <w:b/>
          <w:color w:val="FF0000"/>
          <w:lang w:bidi="ar-SA"/>
        </w:rPr>
        <w:t>[</w:t>
      </w:r>
      <w:r w:rsidR="009D7103">
        <w:rPr>
          <w:rFonts w:eastAsia="Times New Roman"/>
          <w:b/>
          <w:lang w:bidi="ar-SA"/>
        </w:rPr>
        <w:t>..</w:t>
      </w:r>
      <w:r w:rsidR="009D7103" w:rsidRPr="001A117D">
        <w:rPr>
          <w:rFonts w:eastAsia="Times New Roman"/>
          <w:b/>
          <w:color w:val="FF0000"/>
          <w:lang w:bidi="ar-SA"/>
        </w:rPr>
        <w:t>]</w:t>
      </w:r>
      <w:r w:rsidR="009D7103" w:rsidRPr="001A117D">
        <w:rPr>
          <w:rFonts w:eastAsia="Times New Roman"/>
          <w:b/>
          <w:lang w:bidi="ar-SA"/>
        </w:rPr>
        <w:t>. -</w:t>
      </w:r>
      <w:r w:rsidRPr="001A117D">
        <w:rPr>
          <w:rFonts w:eastAsia="Times New Roman"/>
          <w:lang w:bidi="ar-SA"/>
        </w:rPr>
        <w:t xml:space="preserve"> Para compensar las inversiones que haya de realizar la </w:t>
      </w:r>
      <w:r w:rsidR="0091367E" w:rsidRPr="001A117D">
        <w:rPr>
          <w:rFonts w:eastAsia="Times New Roman"/>
          <w:lang w:bidi="ar-SA"/>
        </w:rPr>
        <w:t>contratista y</w:t>
      </w:r>
      <w:r w:rsidRPr="001A117D">
        <w:rPr>
          <w:rFonts w:eastAsia="Times New Roman"/>
          <w:lang w:bidi="ar-SA"/>
        </w:rPr>
        <w:t xml:space="preserve"> dado que </w:t>
      </w:r>
      <w:r w:rsidRPr="001A117D">
        <w:rPr>
          <w:rFonts w:eastAsia="Times New Roman"/>
          <w:bCs/>
          <w:color w:val="FF0000"/>
          <w:lang w:bidi="ar-SA"/>
        </w:rPr>
        <w:t>[</w:t>
      </w:r>
      <w:r w:rsidRPr="001A117D">
        <w:rPr>
          <w:rFonts w:eastAsia="Times New Roman"/>
          <w:lang w:bidi="ar-SA"/>
        </w:rPr>
        <w:t>las obras</w:t>
      </w:r>
      <w:r w:rsidRPr="001A117D">
        <w:rPr>
          <w:rFonts w:eastAsia="Times New Roman"/>
          <w:bCs/>
          <w:color w:val="FF0000"/>
          <w:lang w:bidi="ar-SA"/>
        </w:rPr>
        <w:t>] [</w:t>
      </w:r>
      <w:r w:rsidRPr="001A117D">
        <w:rPr>
          <w:rFonts w:eastAsia="Times New Roman"/>
          <w:lang w:bidi="ar-SA"/>
        </w:rPr>
        <w:t>los equipamientos</w:t>
      </w:r>
      <w:r w:rsidRPr="001A117D">
        <w:rPr>
          <w:rFonts w:eastAsia="Times New Roman"/>
          <w:bCs/>
          <w:color w:val="FF0000"/>
          <w:lang w:bidi="ar-SA"/>
        </w:rPr>
        <w:t>]</w:t>
      </w:r>
      <w:r w:rsidRPr="001A117D">
        <w:rPr>
          <w:rFonts w:eastAsia="Times New Roman"/>
          <w:lang w:bidi="ar-SA"/>
        </w:rPr>
        <w:t xml:space="preserve"> generados en la ejecución del contrato van a quedar en poder de la Entidad contratante, una vez finalizado el contrato, y siempre que </w:t>
      </w:r>
      <w:r w:rsidRPr="001A117D">
        <w:rPr>
          <w:rFonts w:eastAsia="Times New Roman"/>
          <w:bCs/>
          <w:color w:val="FF0000"/>
          <w:lang w:bidi="ar-SA"/>
        </w:rPr>
        <w:t>[</w:t>
      </w:r>
      <w:r w:rsidRPr="001A117D">
        <w:rPr>
          <w:rFonts w:eastAsia="Times New Roman"/>
          <w:lang w:bidi="ar-SA"/>
        </w:rPr>
        <w:t>las referidas obras</w:t>
      </w:r>
      <w:r w:rsidRPr="001A117D">
        <w:rPr>
          <w:rFonts w:eastAsia="Times New Roman"/>
          <w:bCs/>
          <w:color w:val="FF0000"/>
          <w:lang w:bidi="ar-SA"/>
        </w:rPr>
        <w:t>] [</w:t>
      </w:r>
      <w:r w:rsidRPr="001A117D">
        <w:rPr>
          <w:rFonts w:eastAsia="Times New Roman"/>
          <w:lang w:bidi="ar-SA"/>
        </w:rPr>
        <w:t>los referidos equipamientos</w:t>
      </w:r>
      <w:r w:rsidRPr="001A117D">
        <w:rPr>
          <w:rFonts w:eastAsia="Times New Roman"/>
          <w:bCs/>
          <w:color w:val="FF0000"/>
          <w:lang w:bidi="ar-SA"/>
        </w:rPr>
        <w:t>]</w:t>
      </w:r>
      <w:r w:rsidRPr="001A117D">
        <w:rPr>
          <w:rFonts w:eastAsia="Times New Roman"/>
          <w:lang w:bidi="ar-SA"/>
        </w:rPr>
        <w:t xml:space="preserve"> se hallen en posesión de dicha</w:t>
      </w:r>
      <w:r w:rsidR="004D60C4">
        <w:rPr>
          <w:rFonts w:eastAsia="Times New Roman"/>
          <w:lang w:bidi="ar-SA"/>
        </w:rPr>
        <w:t xml:space="preserve"> </w:t>
      </w:r>
      <w:r w:rsidR="0091367E">
        <w:rPr>
          <w:rFonts w:eastAsia="Times New Roman"/>
          <w:lang w:bidi="ar-SA"/>
        </w:rPr>
        <w:t>entidad,</w:t>
      </w:r>
      <w:r w:rsidRPr="001A117D">
        <w:rPr>
          <w:rFonts w:eastAsia="Times New Roman"/>
          <w:lang w:bidi="ar-SA"/>
        </w:rPr>
        <w:t xml:space="preserve"> se compensará al contratista con arreglo al siguiente sistema de retribución: </w:t>
      </w:r>
      <w:proofErr w:type="gramStart"/>
      <w:r w:rsidRPr="001A117D">
        <w:rPr>
          <w:rFonts w:eastAsia="Times New Roman"/>
          <w:bCs/>
          <w:color w:val="FF0000"/>
          <w:lang w:bidi="ar-SA"/>
        </w:rPr>
        <w:t>[</w:t>
      </w:r>
      <w:r w:rsidRPr="001A117D">
        <w:rPr>
          <w:rFonts w:eastAsia="Times New Roman"/>
          <w:lang w:bidi="ar-SA"/>
        </w:rPr>
        <w:t>….</w:t>
      </w:r>
      <w:proofErr w:type="gramEnd"/>
      <w:r w:rsidRPr="001A117D">
        <w:rPr>
          <w:rFonts w:eastAsia="Times New Roman"/>
          <w:bCs/>
          <w:color w:val="FF0000"/>
          <w:lang w:bidi="ar-SA"/>
        </w:rPr>
        <w:t>]</w:t>
      </w:r>
      <w:r w:rsidRPr="001A117D">
        <w:rPr>
          <w:rFonts w:eastAsia="Times New Roman"/>
          <w:b/>
          <w:bCs/>
          <w:i/>
          <w:iCs/>
          <w:color w:val="FF0000"/>
          <w:shd w:val="clear" w:color="auto" w:fill="DDDDDD"/>
          <w:lang w:bidi="ar-SA"/>
        </w:rPr>
        <w:t>]</w:t>
      </w:r>
    </w:p>
    <w:p w14:paraId="4D62B21A" w14:textId="2E05FDDC" w:rsidR="00BB35C0" w:rsidRDefault="00BB35C0" w:rsidP="001A117D">
      <w:pPr>
        <w:widowControl/>
        <w:tabs>
          <w:tab w:val="left" w:pos="-1383"/>
          <w:tab w:val="left" w:pos="-663"/>
        </w:tabs>
        <w:spacing w:after="240"/>
        <w:jc w:val="both"/>
        <w:rPr>
          <w:b/>
          <w:i/>
          <w:color w:val="FF0000"/>
        </w:rPr>
      </w:pPr>
    </w:p>
    <w:p w14:paraId="36E8B1B2" w14:textId="77777777" w:rsidR="00BB35C0" w:rsidRPr="001A117D" w:rsidRDefault="00BB35C0" w:rsidP="001A117D">
      <w:pPr>
        <w:widowControl/>
        <w:tabs>
          <w:tab w:val="left" w:pos="-1383"/>
          <w:tab w:val="left" w:pos="-663"/>
        </w:tabs>
        <w:spacing w:after="240"/>
        <w:jc w:val="both"/>
        <w:rPr>
          <w:b/>
          <w:i/>
          <w:color w:val="FF0000"/>
        </w:rPr>
      </w:pPr>
    </w:p>
    <w:p w14:paraId="4E10AAA8" w14:textId="18C73A07" w:rsidR="003019AE" w:rsidRPr="00B23256" w:rsidRDefault="00BB35C0" w:rsidP="0081296B">
      <w:pPr>
        <w:pStyle w:val="Ttulo1"/>
      </w:pPr>
      <w:bookmarkStart w:id="24" w:name="_Toc127269959"/>
      <w:r>
        <w:lastRenderedPageBreak/>
        <w:t xml:space="preserve">10. </w:t>
      </w:r>
      <w:r w:rsidR="00686FD3" w:rsidRPr="00B23256">
        <w:t xml:space="preserve">plazo de </w:t>
      </w:r>
      <w:r w:rsidR="001A117D">
        <w:t xml:space="preserve">DURACIÓN DEL CONTRATO Y DE </w:t>
      </w:r>
      <w:r w:rsidR="00686FD3" w:rsidRPr="00B23256">
        <w:t xml:space="preserve">ejecución </w:t>
      </w:r>
      <w:r w:rsidR="001A117D">
        <w:t xml:space="preserve">DE LA PRESTACIÓN </w:t>
      </w:r>
      <w:r w:rsidR="00686FD3" w:rsidRPr="00B23256">
        <w:t>(arts. 29 y 195 lcsp)</w:t>
      </w:r>
      <w:bookmarkEnd w:id="24"/>
    </w:p>
    <w:p w14:paraId="10177E73" w14:textId="4A7890A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i/>
          <w:color w:val="FF0000"/>
          <w:kern w:val="0"/>
          <w:szCs w:val="22"/>
          <w:lang w:bidi="ar-SA"/>
        </w:rPr>
        <w:t>[</w:t>
      </w:r>
      <w:r w:rsidR="00A9235C">
        <w:rPr>
          <w:b/>
          <w:bCs/>
          <w:i/>
          <w:color w:val="FF0000"/>
          <w:kern w:val="0"/>
          <w:szCs w:val="22"/>
          <w:lang w:bidi="ar-SA"/>
        </w:rPr>
        <w:t>[</w:t>
      </w:r>
      <w:r w:rsidRPr="00C232A3">
        <w:rPr>
          <w:b/>
          <w:bCs/>
          <w:i/>
          <w:color w:val="FF0000"/>
          <w:kern w:val="0"/>
          <w:szCs w:val="22"/>
          <w:lang w:bidi="ar-SA"/>
        </w:rPr>
        <w:t>EN CONTRATO DE RESULTADO</w:t>
      </w:r>
      <w:r>
        <w:rPr>
          <w:bCs/>
          <w:color w:val="000000"/>
          <w:kern w:val="0"/>
          <w:szCs w:val="22"/>
          <w:lang w:bidi="ar-SA"/>
        </w:rPr>
        <w:t>:</w:t>
      </w:r>
    </w:p>
    <w:p w14:paraId="705ABB3F" w14:textId="37C8DEC3"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El contrato tendrá un plazo máximo de ejecución de […], a contar desde el día que se estipule en el contrato.</w:t>
      </w:r>
    </w:p>
    <w:p w14:paraId="63CE45F0" w14:textId="2E89685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
          <w:bCs/>
          <w:color w:val="FF0000"/>
          <w:kern w:val="0"/>
          <w:szCs w:val="22"/>
          <w:lang w:bidi="ar-SA"/>
        </w:rPr>
        <w:t>[</w:t>
      </w:r>
      <w:r w:rsidRPr="00C232A3">
        <w:rPr>
          <w:bCs/>
          <w:color w:val="000000"/>
          <w:kern w:val="0"/>
          <w:szCs w:val="22"/>
          <w:lang w:bidi="ar-SA"/>
        </w:rPr>
        <w:t xml:space="preserve">Se fijan los </w:t>
      </w:r>
      <w:proofErr w:type="gramStart"/>
      <w:r w:rsidRPr="00C232A3">
        <w:rPr>
          <w:bCs/>
          <w:color w:val="000000"/>
          <w:kern w:val="0"/>
          <w:szCs w:val="22"/>
          <w:lang w:bidi="ar-SA"/>
        </w:rPr>
        <w:t>siguiente plazos parciales</w:t>
      </w:r>
      <w:proofErr w:type="gramEnd"/>
      <w:r w:rsidRPr="00C232A3">
        <w:rPr>
          <w:bCs/>
          <w:color w:val="000000"/>
          <w:kern w:val="0"/>
          <w:szCs w:val="22"/>
          <w:lang w:bidi="ar-SA"/>
        </w:rPr>
        <w:t>: […]</w:t>
      </w:r>
      <w:r w:rsidR="00A9235C">
        <w:rPr>
          <w:bCs/>
          <w:color w:val="000000"/>
          <w:kern w:val="0"/>
          <w:szCs w:val="22"/>
          <w:lang w:bidi="ar-SA"/>
        </w:rPr>
        <w:t xml:space="preserve"> </w:t>
      </w:r>
      <w:r w:rsidR="00A9235C" w:rsidRPr="00A9235C">
        <w:rPr>
          <w:b/>
          <w:bCs/>
          <w:color w:val="FF0000"/>
          <w:kern w:val="0"/>
          <w:szCs w:val="22"/>
          <w:lang w:bidi="ar-SA"/>
        </w:rPr>
        <w:t>]</w:t>
      </w:r>
    </w:p>
    <w:p w14:paraId="7B5DF14F" w14:textId="7102D08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10.2.-</w:t>
      </w:r>
      <w:r>
        <w:rPr>
          <w:bCs/>
          <w:color w:val="000000"/>
          <w:kern w:val="0"/>
          <w:szCs w:val="22"/>
          <w:lang w:bidi="ar-SA"/>
        </w:rPr>
        <w:t xml:space="preserve"> </w:t>
      </w:r>
      <w:r w:rsidRPr="00C232A3">
        <w:rPr>
          <w:bCs/>
          <w:color w:val="000000"/>
          <w:kern w:val="0"/>
          <w:szCs w:val="22"/>
          <w:lang w:bidi="ar-SA"/>
        </w:rPr>
        <w:t xml:space="preserve">Cuando se produzca una demora en la ejecución del contrato, el plazo de ejecución podrá ampliarse cuando la contratista no pudiere cumplirlo por causas que no le sean imputables, el órgano de contratación le concederá  una ampliación de dicho plazo que será, por lo menos, igual al tiempo perdido, a no ser que aquélla pidiese otro menor por lo menos, El responsable del contrato emitirá un informe donde se determine si el retraso fue producido por motivos imputables a la persona contratista. </w:t>
      </w:r>
      <w:r w:rsidRPr="00A9235C">
        <w:rPr>
          <w:b/>
          <w:bCs/>
          <w:i/>
          <w:color w:val="FF0000"/>
          <w:kern w:val="0"/>
          <w:szCs w:val="22"/>
          <w:lang w:bidi="ar-SA"/>
        </w:rPr>
        <w:t>]]</w:t>
      </w:r>
    </w:p>
    <w:p w14:paraId="28BF9138" w14:textId="5C653CD0" w:rsidR="00C232A3" w:rsidRPr="00C232A3" w:rsidRDefault="00A9235C" w:rsidP="00C232A3">
      <w:pPr>
        <w:widowControl/>
        <w:tabs>
          <w:tab w:val="left" w:pos="-1440"/>
          <w:tab w:val="left" w:pos="-720"/>
        </w:tabs>
        <w:spacing w:before="0" w:after="240"/>
        <w:jc w:val="both"/>
        <w:rPr>
          <w:bCs/>
          <w:color w:val="000000"/>
          <w:kern w:val="0"/>
          <w:szCs w:val="22"/>
          <w:lang w:bidi="ar-SA"/>
        </w:rPr>
      </w:pPr>
      <w:r>
        <w:rPr>
          <w:b/>
          <w:bCs/>
          <w:i/>
          <w:color w:val="FF0000"/>
          <w:kern w:val="0"/>
          <w:szCs w:val="22"/>
          <w:lang w:bidi="ar-SA"/>
        </w:rPr>
        <w:t>[</w:t>
      </w:r>
      <w:r w:rsidR="00C232A3" w:rsidRPr="00A9235C">
        <w:rPr>
          <w:b/>
          <w:bCs/>
          <w:i/>
          <w:color w:val="FF0000"/>
          <w:kern w:val="0"/>
          <w:szCs w:val="22"/>
          <w:lang w:bidi="ar-SA"/>
        </w:rPr>
        <w:t>EN EL SUPUESTO DE CONTRATOS DE ACTIVIDAD POR PRECIO A TANTO ALZADO O POR UNIDADES DE EJECUCIÓN O DE TIEMPO, la opción anterior será sustituid</w:t>
      </w:r>
      <w:r>
        <w:rPr>
          <w:b/>
          <w:bCs/>
          <w:i/>
          <w:color w:val="FF0000"/>
          <w:kern w:val="0"/>
          <w:szCs w:val="22"/>
          <w:lang w:bidi="ar-SA"/>
        </w:rPr>
        <w:t>a</w:t>
      </w:r>
      <w:r w:rsidR="00C232A3" w:rsidRPr="00A9235C">
        <w:rPr>
          <w:b/>
          <w:bCs/>
          <w:i/>
          <w:color w:val="FF0000"/>
          <w:kern w:val="0"/>
          <w:szCs w:val="22"/>
          <w:lang w:bidi="ar-SA"/>
        </w:rPr>
        <w:t xml:space="preserve"> por</w:t>
      </w:r>
      <w:r>
        <w:rPr>
          <w:b/>
          <w:bCs/>
          <w:i/>
          <w:color w:val="FF0000"/>
          <w:kern w:val="0"/>
          <w:szCs w:val="22"/>
          <w:lang w:bidi="ar-SA"/>
        </w:rPr>
        <w:t>:</w:t>
      </w:r>
    </w:p>
    <w:p w14:paraId="5832C6D7" w14:textId="71AEB4F5"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La prestación del servicio tendrá un plazo de duración de </w:t>
      </w:r>
      <w:r w:rsidRPr="00A9235C">
        <w:rPr>
          <w:bCs/>
          <w:color w:val="FF0000"/>
          <w:kern w:val="0"/>
          <w:szCs w:val="22"/>
          <w:lang w:bidi="ar-SA"/>
        </w:rPr>
        <w:t>[</w:t>
      </w:r>
      <w:r w:rsidRPr="00C232A3">
        <w:rPr>
          <w:bCs/>
          <w:color w:val="000000"/>
          <w:kern w:val="0"/>
          <w:szCs w:val="22"/>
          <w:lang w:bidi="ar-SA"/>
        </w:rPr>
        <w:t>…</w:t>
      </w:r>
      <w:r w:rsidRPr="00A9235C">
        <w:rPr>
          <w:bCs/>
          <w:color w:val="FF0000"/>
          <w:kern w:val="0"/>
          <w:szCs w:val="22"/>
          <w:lang w:bidi="ar-SA"/>
        </w:rPr>
        <w:t>]</w:t>
      </w:r>
      <w:r w:rsidRPr="00C232A3">
        <w:rPr>
          <w:bCs/>
          <w:color w:val="000000"/>
          <w:kern w:val="0"/>
          <w:szCs w:val="22"/>
          <w:lang w:bidi="ar-SA"/>
        </w:rPr>
        <w:t xml:space="preserve">, </w:t>
      </w:r>
      <w:r w:rsidRPr="00A9235C">
        <w:rPr>
          <w:bCs/>
          <w:color w:val="FF0000"/>
          <w:kern w:val="0"/>
          <w:szCs w:val="22"/>
          <w:lang w:bidi="ar-SA"/>
        </w:rPr>
        <w:t>[</w:t>
      </w:r>
      <w:r w:rsidRPr="00C232A3">
        <w:rPr>
          <w:bCs/>
          <w:color w:val="000000"/>
          <w:kern w:val="0"/>
          <w:szCs w:val="22"/>
          <w:lang w:bidi="ar-SA"/>
        </w:rPr>
        <w:t>o bien hasta que se haya agotado el presupuesto máximo del mismo, en el supuesto de que este hecho se produjera con antelación al cumplimiento del plazo antes señalado.</w:t>
      </w:r>
      <w:r w:rsidRPr="00A9235C">
        <w:rPr>
          <w:bCs/>
          <w:color w:val="FF0000"/>
          <w:kern w:val="0"/>
          <w:szCs w:val="22"/>
          <w:lang w:bidi="ar-SA"/>
        </w:rPr>
        <w:t>]</w:t>
      </w:r>
    </w:p>
    <w:p w14:paraId="2F031A78" w14:textId="713E626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 xml:space="preserve">El plazo inicialmente previsto en el párrafo anterior podrá prorrogarse hasta un máximo de </w:t>
      </w:r>
      <w:r w:rsidR="00A9235C">
        <w:rPr>
          <w:bCs/>
          <w:color w:val="000000"/>
          <w:kern w:val="0"/>
          <w:szCs w:val="22"/>
          <w:lang w:bidi="ar-SA"/>
        </w:rPr>
        <w:t>…</w:t>
      </w:r>
      <w:r w:rsidRPr="00C232A3">
        <w:rPr>
          <w:bCs/>
          <w:color w:val="000000"/>
          <w:kern w:val="0"/>
          <w:szCs w:val="22"/>
          <w:lang w:bidi="ar-SA"/>
        </w:rPr>
        <w:t>… adicionales, en una o varias prórrogas, por acuerdo del órgano de contratación, en los términos señalados en el artículo 29.2 de la LCSP. Las prórrogas serán obligatorias para el contratista</w:t>
      </w:r>
      <w:r w:rsidR="00A9235C">
        <w:rPr>
          <w:bCs/>
          <w:color w:val="000000"/>
          <w:kern w:val="0"/>
          <w:szCs w:val="22"/>
          <w:lang w:bidi="ar-SA"/>
        </w:rPr>
        <w:t>.</w:t>
      </w:r>
    </w:p>
    <w:p w14:paraId="251B4ACE" w14:textId="37D7663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10.2.-</w:t>
      </w:r>
      <w:r w:rsidRPr="00C232A3">
        <w:rPr>
          <w:bCs/>
          <w:color w:val="000000"/>
          <w:kern w:val="0"/>
          <w:szCs w:val="22"/>
          <w:lang w:bidi="ar-SA"/>
        </w:rPr>
        <w:t xml:space="preserve"> En el supuesto de que el contrato prorrogado se realice mediante prestaciones periódicas se mantendrán inalterados los precios unitarios iniciales, sin perjuicio de las posibles revisiones de precios que procedan, de conformidad con lo establecido en la cláusula 9 del presente pliego.</w:t>
      </w:r>
      <w:r w:rsidRPr="00A9235C">
        <w:rPr>
          <w:bCs/>
          <w:color w:val="FF0000"/>
          <w:kern w:val="0"/>
          <w:szCs w:val="22"/>
          <w:lang w:bidi="ar-SA"/>
        </w:rPr>
        <w:t>]</w:t>
      </w:r>
    </w:p>
    <w:p w14:paraId="6F9573AC" w14:textId="77777777" w:rsidR="00A9235C"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10.3.-</w:t>
      </w:r>
      <w:r w:rsidRPr="00C232A3">
        <w:rPr>
          <w:bCs/>
          <w:color w:val="000000"/>
          <w:kern w:val="0"/>
          <w:szCs w:val="22"/>
          <w:lang w:bidi="ar-SA"/>
        </w:rPr>
        <w:t xml:space="preserve"> La ejecución de las unidades que se soliciten por la Administración se llevará a cabo de acuerdo con lo establecido en la cláusula 25 del presente pliego y lo estipulado en el contrato, en el plazo máximo de […] desde que se formalice cada solicitud. De conformidad con lo establecido en el artículo 195.2 del LCSP, este plazo de ejecución podrá ampliarse, con carácter excepcional, cuando la contratista no pudiera cumplirlo por causas que no le sean imputables, por lo menos, igual al tiempo perdido, a no ser que la contratista pidiese otro menor.</w:t>
      </w:r>
      <w:r w:rsidR="00A9235C">
        <w:rPr>
          <w:bCs/>
          <w:color w:val="000000"/>
          <w:kern w:val="0"/>
          <w:szCs w:val="22"/>
          <w:lang w:bidi="ar-SA"/>
        </w:rPr>
        <w:t xml:space="preserve"> </w:t>
      </w:r>
    </w:p>
    <w:p w14:paraId="2311992E" w14:textId="780D9432"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La persona responsable del contrato emitirá un informe donde se determine si el retraso fue producido por motivos imputables al contratista.</w:t>
      </w:r>
      <w:r w:rsidRPr="00A9235C">
        <w:rPr>
          <w:bCs/>
          <w:color w:val="FF0000"/>
          <w:kern w:val="0"/>
          <w:szCs w:val="22"/>
          <w:lang w:bidi="ar-SA"/>
        </w:rPr>
        <w:t>]</w:t>
      </w:r>
    </w:p>
    <w:p w14:paraId="6EF213F3" w14:textId="59C2869A" w:rsidR="006E7986" w:rsidRDefault="00C232A3" w:rsidP="00264FF7">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10.4.-</w:t>
      </w:r>
      <w:r w:rsidRPr="00C232A3">
        <w:rPr>
          <w:bCs/>
          <w:color w:val="000000"/>
          <w:kern w:val="0"/>
          <w:szCs w:val="22"/>
          <w:lang w:bidi="ar-SA"/>
        </w:rPr>
        <w:t xml:space="preserve"> 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w:t>
      </w:r>
      <w:r w:rsidRPr="00C232A3">
        <w:rPr>
          <w:bCs/>
          <w:color w:val="000000"/>
          <w:kern w:val="0"/>
          <w:szCs w:val="22"/>
          <w:lang w:bidi="ar-SA"/>
        </w:rPr>
        <w:lastRenderedPageBreak/>
        <w:t>del nuevo contrato se haya publicado con una antelación mínima de tres meses respecto de la fecha de finalización del contrato originario.</w:t>
      </w:r>
    </w:p>
    <w:p w14:paraId="265601C2" w14:textId="77777777" w:rsidR="00686FD3" w:rsidRPr="00B23256" w:rsidRDefault="00686FD3" w:rsidP="00195490">
      <w:pPr>
        <w:widowControl/>
        <w:shd w:val="clear" w:color="auto" w:fill="FFFFFF"/>
        <w:tabs>
          <w:tab w:val="left" w:pos="709"/>
        </w:tabs>
        <w:spacing w:before="0" w:after="0"/>
        <w:jc w:val="center"/>
        <w:rPr>
          <w:b/>
          <w:sz w:val="28"/>
          <w:szCs w:val="28"/>
        </w:rPr>
      </w:pPr>
      <w:r w:rsidRPr="00B23256">
        <w:rPr>
          <w:b/>
          <w:sz w:val="28"/>
          <w:szCs w:val="28"/>
        </w:rPr>
        <w:t>II</w:t>
      </w:r>
    </w:p>
    <w:p w14:paraId="0D598381" w14:textId="311056AD" w:rsidR="00A4429A" w:rsidRDefault="00686FD3" w:rsidP="00195490">
      <w:pPr>
        <w:widowControl/>
        <w:tabs>
          <w:tab w:val="left" w:pos="-1440"/>
          <w:tab w:val="left" w:pos="-720"/>
        </w:tabs>
        <w:spacing w:before="0" w:after="360"/>
        <w:jc w:val="center"/>
        <w:rPr>
          <w:rFonts w:eastAsia="Times New Roman"/>
          <w:b/>
          <w:sz w:val="28"/>
          <w:szCs w:val="28"/>
          <w:lang w:bidi="ar-SA"/>
        </w:rPr>
      </w:pPr>
      <w:r w:rsidRPr="00B23256">
        <w:rPr>
          <w:rFonts w:eastAsia="Times New Roman"/>
          <w:b/>
          <w:sz w:val="28"/>
          <w:szCs w:val="28"/>
          <w:lang w:bidi="ar-SA"/>
        </w:rPr>
        <w:t>ADJUDICACIÓN DEL CONTRATO</w:t>
      </w:r>
    </w:p>
    <w:p w14:paraId="3A5CC1F9" w14:textId="5ECBE2AC" w:rsidR="000E3788" w:rsidRPr="00B23256" w:rsidRDefault="00BB35C0" w:rsidP="0081296B">
      <w:pPr>
        <w:pStyle w:val="Ttulo1"/>
      </w:pPr>
      <w:bookmarkStart w:id="25" w:name="_Toc127269960"/>
      <w:r>
        <w:t xml:space="preserve">11. </w:t>
      </w:r>
      <w:r w:rsidR="00686FD3" w:rsidRPr="00B23256">
        <w:t>PROCEDIMIENTO DE ADJUDICACIÓN (arts. 119 (urgente), 131.2, 152 y 156 lcsp)</w:t>
      </w:r>
      <w:bookmarkEnd w:id="25"/>
      <w:r w:rsidR="000E3788" w:rsidRPr="00B23256">
        <w:t xml:space="preserve"> </w:t>
      </w:r>
    </w:p>
    <w:p w14:paraId="1DDC3684" w14:textId="77777777"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El contrato se adjudicará por procedimiento abierto de adjudicación, de carácter ordinario (o urgente).</w:t>
      </w:r>
    </w:p>
    <w:p w14:paraId="69CEAFB4" w14:textId="25138A87"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bookmarkStart w:id="26" w:name="_Hlk81556699"/>
      <w:r w:rsidR="0091367E">
        <w:rPr>
          <w:sz w:val="28"/>
        </w:rPr>
        <w:t xml:space="preserve"> </w:t>
      </w:r>
      <w:bookmarkStart w:id="27" w:name="_Hlk93588033"/>
      <w:r w:rsidRPr="00AD4930">
        <w:rPr>
          <w:rFonts w:eastAsia="Times New Roman"/>
          <w:i/>
          <w:szCs w:val="22"/>
          <w:shd w:val="clear" w:color="auto" w:fill="C0C0C0"/>
          <w:lang w:bidi="ar-SA"/>
        </w:rPr>
        <w:t>Deberá tenerse en cuenta el artículo 50 del RD ley 36/2020 respecto a la tramitación urgente del expediente</w:t>
      </w:r>
    </w:p>
    <w:bookmarkEnd w:id="26"/>
    <w:bookmarkEnd w:id="27"/>
    <w:p w14:paraId="39376FAC" w14:textId="77777777" w:rsidR="00686FD3" w:rsidRPr="00AD4930" w:rsidRDefault="00686FD3" w:rsidP="00686FD3">
      <w:pPr>
        <w:widowControl/>
        <w:tabs>
          <w:tab w:val="left" w:pos="-1440"/>
          <w:tab w:val="left" w:pos="-720"/>
        </w:tabs>
        <w:spacing w:before="0" w:after="240"/>
        <w:jc w:val="both"/>
        <w:rPr>
          <w:sz w:val="28"/>
        </w:rPr>
      </w:pPr>
      <w:r w:rsidRPr="009F1A2B">
        <w:rPr>
          <w:rFonts w:eastAsia="Times New Roman"/>
          <w:b/>
          <w:i/>
          <w:color w:val="FF0000"/>
          <w:szCs w:val="22"/>
          <w:lang w:bidi="ar-SA"/>
        </w:rPr>
        <w:t>[EN CONTRATOS SUJETOS A REGULACIÓN ARMONIZADA EN QUE SE HAYA PUBLICADO UN ANUNCIO DE INFORMACIÓN PREVIA EN EL DOUE, tal párrafo sería el siguiente:</w:t>
      </w:r>
      <w:r w:rsidRPr="00AD4930">
        <w:rPr>
          <w:rFonts w:eastAsia="Times New Roman"/>
          <w:b/>
          <w:i/>
          <w:color w:val="FF0000"/>
          <w:szCs w:val="22"/>
          <w:shd w:val="clear" w:color="auto" w:fill="DDDDDD"/>
          <w:lang w:bidi="ar-SA"/>
        </w:rPr>
        <w:t xml:space="preserve">  </w:t>
      </w:r>
    </w:p>
    <w:p w14:paraId="1EC3E6D0" w14:textId="5581BAF6" w:rsidR="00686FD3" w:rsidRDefault="00686FD3" w:rsidP="00686FD3">
      <w:pPr>
        <w:widowControl/>
        <w:tabs>
          <w:tab w:val="left" w:pos="-1440"/>
          <w:tab w:val="left" w:pos="-720"/>
        </w:tabs>
        <w:spacing w:before="0" w:after="240"/>
        <w:jc w:val="both"/>
        <w:rPr>
          <w:rFonts w:eastAsia="Times New Roman"/>
          <w:b/>
          <w:i/>
          <w:color w:val="FF0000"/>
          <w:szCs w:val="22"/>
          <w:shd w:val="clear" w:color="auto" w:fill="DDDDDD"/>
          <w:lang w:bidi="ar-SA"/>
        </w:rPr>
      </w:pPr>
      <w:r w:rsidRPr="00AD4930">
        <w:rPr>
          <w:rFonts w:eastAsia="Times New Roman"/>
          <w:szCs w:val="22"/>
          <w:lang w:bidi="ar-SA"/>
        </w:rPr>
        <w:t xml:space="preserve">A la vista del anuncio de información previa, publicado en el DOUE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xml:space="preserve">, de fecha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los plazos de licitación se podrán reducir, de conformidad con lo establecido en el artículo 156.3, letra a, de la LCSP.</w:t>
      </w:r>
      <w:r w:rsidRPr="009F1A2B">
        <w:rPr>
          <w:rFonts w:eastAsia="Times New Roman"/>
          <w:b/>
          <w:i/>
          <w:color w:val="FF0000"/>
          <w:szCs w:val="22"/>
          <w:shd w:val="clear" w:color="auto" w:fill="DDDDDD"/>
          <w:lang w:bidi="ar-SA"/>
        </w:rPr>
        <w:t>]</w:t>
      </w:r>
    </w:p>
    <w:p w14:paraId="5AD6BDC9" w14:textId="28BD7121" w:rsidR="00C91F57" w:rsidRPr="00F84C68" w:rsidRDefault="00A4429A" w:rsidP="00C91F57">
      <w:pPr>
        <w:widowControl/>
        <w:tabs>
          <w:tab w:val="left" w:pos="-1440"/>
          <w:tab w:val="left" w:pos="-720"/>
        </w:tabs>
        <w:spacing w:before="0" w:after="240"/>
        <w:jc w:val="both"/>
        <w:rPr>
          <w:rFonts w:eastAsia="Times New Roman"/>
          <w:szCs w:val="22"/>
          <w:lang w:bidi="ar-SA"/>
        </w:rPr>
      </w:pPr>
      <w:r w:rsidRPr="00F84C68">
        <w:rPr>
          <w:rFonts w:eastAsia="Times New Roman"/>
          <w:b/>
          <w:szCs w:val="22"/>
          <w:lang w:bidi="ar-SA"/>
        </w:rPr>
        <w:t>11.2.-</w:t>
      </w:r>
      <w:r w:rsidR="00C91F57" w:rsidRPr="00F84C68">
        <w:rPr>
          <w:rFonts w:eastAsia="Times New Roman"/>
          <w:szCs w:val="22"/>
          <w:lang w:bidi="ar-SA"/>
        </w:rPr>
        <w:t>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w:t>
      </w:r>
      <w:r w:rsidR="00C81198" w:rsidRPr="00F84C68">
        <w:rPr>
          <w:rFonts w:eastAsia="Times New Roman"/>
          <w:szCs w:val="22"/>
          <w:lang w:bidi="ar-SA"/>
        </w:rPr>
        <w:t xml:space="preserve"> XII de este pliego</w:t>
      </w:r>
      <w:r w:rsidR="00C91F57" w:rsidRPr="00F84C68">
        <w:rPr>
          <w:rFonts w:eastAsia="Times New Roman"/>
          <w:szCs w:val="22"/>
          <w:lang w:bidi="ar-SA"/>
        </w:rPr>
        <w:t xml:space="preserve">, considerando lo establecido en el artículo 61.3 del Reglamento (UE, </w:t>
      </w:r>
      <w:proofErr w:type="spellStart"/>
      <w:r w:rsidR="00C91F57" w:rsidRPr="00F84C68">
        <w:rPr>
          <w:rFonts w:eastAsia="Times New Roman"/>
          <w:szCs w:val="22"/>
          <w:lang w:bidi="ar-SA"/>
        </w:rPr>
        <w:t>Euratom</w:t>
      </w:r>
      <w:proofErr w:type="spellEnd"/>
      <w:r w:rsidR="00C91F57" w:rsidRPr="00F84C68">
        <w:rPr>
          <w:rFonts w:eastAsia="Times New Roman"/>
          <w:szCs w:val="22"/>
          <w:lang w:bidi="ar-SA"/>
        </w:rPr>
        <w:t xml:space="preserve">) 2018/1046 del Parlamento Europeo y del Consejo, de 18 de julio y </w:t>
      </w:r>
      <w:r w:rsidR="00C81198" w:rsidRPr="00F84C68">
        <w:rPr>
          <w:rFonts w:eastAsia="Times New Roman"/>
          <w:szCs w:val="22"/>
          <w:lang w:bidi="ar-SA"/>
        </w:rPr>
        <w:t>el artículo</w:t>
      </w:r>
      <w:r w:rsidR="00C91F57" w:rsidRPr="00F84C68">
        <w:rPr>
          <w:rFonts w:eastAsia="Times New Roman"/>
          <w:szCs w:val="22"/>
          <w:lang w:bidi="ar-SA"/>
        </w:rPr>
        <w:t xml:space="preserve"> 23</w:t>
      </w:r>
      <w:r w:rsidR="00C81198" w:rsidRPr="00F84C68">
        <w:rPr>
          <w:rFonts w:eastAsia="Times New Roman"/>
          <w:szCs w:val="22"/>
          <w:lang w:bidi="ar-SA"/>
        </w:rPr>
        <w:t xml:space="preserve"> </w:t>
      </w:r>
      <w:r w:rsidR="00C91F57" w:rsidRPr="00F84C68">
        <w:rPr>
          <w:rFonts w:eastAsia="Times New Roman"/>
          <w:szCs w:val="22"/>
          <w:lang w:bidi="ar-SA"/>
        </w:rPr>
        <w:t>de la Ley 40/2015 de 1 de octubre</w:t>
      </w:r>
      <w:r w:rsidR="00C81198" w:rsidRPr="00F84C68">
        <w:t xml:space="preserve"> </w:t>
      </w:r>
      <w:r w:rsidR="00C81198" w:rsidRPr="00F84C68">
        <w:rPr>
          <w:rFonts w:eastAsia="Times New Roman"/>
          <w:szCs w:val="22"/>
          <w:lang w:bidi="ar-SA"/>
        </w:rPr>
        <w:t xml:space="preserve">de Régimen Jurídico del Sector Público para </w:t>
      </w:r>
      <w:r w:rsidR="00C91F57" w:rsidRPr="00F84C68">
        <w:rPr>
          <w:rFonts w:eastAsia="Times New Roman"/>
          <w:szCs w:val="22"/>
          <w:lang w:bidi="ar-SA"/>
        </w:rPr>
        <w:t xml:space="preserve">el supuesto de existir conflicto de intereses o causa de </w:t>
      </w:r>
      <w:r w:rsidR="00C81198" w:rsidRPr="00F84C68">
        <w:rPr>
          <w:rFonts w:eastAsia="Times New Roman"/>
          <w:szCs w:val="22"/>
          <w:lang w:bidi="ar-SA"/>
        </w:rPr>
        <w:t>abstención, en el que</w:t>
      </w:r>
      <w:r w:rsidR="00C91F57" w:rsidRPr="00F84C68">
        <w:rPr>
          <w:rFonts w:eastAsia="Times New Roman"/>
          <w:szCs w:val="22"/>
          <w:lang w:bidi="ar-SA"/>
        </w:rPr>
        <w:t xml:space="preserve"> la persona afectada deberá de abstenerse de intervenir en estas actuaciones. </w:t>
      </w:r>
    </w:p>
    <w:p w14:paraId="0BCFB00C" w14:textId="4C3458F9" w:rsidR="00C91F57" w:rsidRPr="00C91F57" w:rsidRDefault="00C91F57" w:rsidP="00686FD3">
      <w:pPr>
        <w:widowControl/>
        <w:tabs>
          <w:tab w:val="left" w:pos="-1440"/>
          <w:tab w:val="left" w:pos="-720"/>
        </w:tabs>
        <w:spacing w:before="0" w:after="240"/>
        <w:jc w:val="both"/>
        <w:rPr>
          <w:rFonts w:eastAsia="Times New Roman"/>
          <w:szCs w:val="22"/>
          <w:lang w:bidi="ar-SA"/>
        </w:rPr>
      </w:pPr>
      <w:r w:rsidRPr="00F84C68">
        <w:rPr>
          <w:rFonts w:eastAsia="Times New Roman"/>
          <w:szCs w:val="22"/>
          <w:lang w:bidi="ar-SA"/>
        </w:rPr>
        <w:t>En caso de órganos colegiados, dicha declaración puede realizarse al inicio de la correspondiente reunión por todos los intervinientes en la misma y reflejándose en el Acta.</w:t>
      </w:r>
    </w:p>
    <w:p w14:paraId="4A6FDE25" w14:textId="25B89696"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A4429A">
        <w:rPr>
          <w:rFonts w:eastAsia="Times New Roman"/>
          <w:b/>
          <w:spacing w:val="-3"/>
          <w:szCs w:val="22"/>
          <w:lang w:bidi="ar-SA"/>
        </w:rPr>
        <w:t>3</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5A9EC621" w14:textId="1382C372" w:rsidR="005E4DF7" w:rsidRPr="00B23256" w:rsidRDefault="00BB35C0" w:rsidP="0081296B">
      <w:pPr>
        <w:pStyle w:val="Ttulo1"/>
      </w:pPr>
      <w:bookmarkStart w:id="28" w:name="_Toc127269961"/>
      <w:r>
        <w:t xml:space="preserve">12. </w:t>
      </w:r>
      <w:r w:rsidR="00E82D34" w:rsidRPr="00B23256">
        <w:t>criterios de adjudicación (arts. 145, 146 y 147 lcsp)</w:t>
      </w:r>
      <w:bookmarkEnd w:id="28"/>
    </w:p>
    <w:p w14:paraId="7258F4E3" w14:textId="77777777" w:rsidR="007040B1" w:rsidRPr="00AD4930" w:rsidRDefault="007040B1" w:rsidP="003D103A">
      <w:pPr>
        <w:widowControl/>
        <w:numPr>
          <w:ilvl w:val="0"/>
          <w:numId w:val="51"/>
        </w:numPr>
        <w:spacing w:before="0" w:after="240"/>
        <w:ind w:left="0" w:firstLine="360"/>
        <w:jc w:val="both"/>
        <w:rPr>
          <w:rFonts w:eastAsia="Times New Roman"/>
          <w:i/>
          <w:shd w:val="clear" w:color="auto" w:fill="C0C0C0"/>
          <w:lang w:bidi="ar-SA"/>
        </w:rPr>
      </w:pPr>
      <w:bookmarkStart w:id="29" w:name="_Hlk81556781"/>
      <w:r w:rsidRPr="00AD4930">
        <w:rPr>
          <w:rFonts w:eastAsia="Times New Roman"/>
          <w:i/>
          <w:shd w:val="clear" w:color="auto" w:fill="C0C0C0"/>
          <w:lang w:bidi="ar-SA"/>
        </w:rPr>
        <w:t>Tendrán prioridad los criterios evaluables directamente mediante fórmulas. Los criterios cualitativos que estén sujetos a juicio de valor, podrán representar como máximo el 40 % del total de puntuación.</w:t>
      </w:r>
    </w:p>
    <w:p w14:paraId="59B7AE10" w14:textId="3EB39BFF" w:rsidR="007040B1" w:rsidRPr="0091367E" w:rsidRDefault="007040B1" w:rsidP="003D103A">
      <w:pPr>
        <w:widowControl/>
        <w:numPr>
          <w:ilvl w:val="0"/>
          <w:numId w:val="51"/>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lastRenderedPageBreak/>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9"/>
      <w:r w:rsidRPr="00AD4930">
        <w:rPr>
          <w:rFonts w:eastAsia="Times New Roman"/>
          <w:i/>
          <w:shd w:val="clear" w:color="auto" w:fill="C0C0C0"/>
          <w:lang w:bidi="ar-SA"/>
        </w:rPr>
        <w:t>.</w:t>
      </w:r>
      <w:r w:rsidR="0091367E" w:rsidRPr="0091367E">
        <w:t xml:space="preserve"> </w:t>
      </w:r>
      <w:bookmarkStart w:id="30" w:name="_Hlk93588081"/>
      <w:r w:rsidR="0091367E" w:rsidRPr="0091367E">
        <w:rPr>
          <w:rFonts w:eastAsia="Times New Roman"/>
          <w:i/>
          <w:shd w:val="clear" w:color="auto" w:fill="C0C0C0"/>
          <w:lang w:bidi="ar-SA"/>
        </w:rPr>
        <w:t>(artículo 41 Ley 4/2021)</w:t>
      </w:r>
      <w:bookmarkEnd w:id="30"/>
    </w:p>
    <w:p w14:paraId="769D708E" w14:textId="1FB51DF7" w:rsidR="007040B1" w:rsidRPr="006A5B37" w:rsidRDefault="007040B1" w:rsidP="007040B1">
      <w:pPr>
        <w:widowControl/>
        <w:tabs>
          <w:tab w:val="left" w:pos="-1440"/>
          <w:tab w:val="left" w:pos="-720"/>
        </w:tabs>
        <w:spacing w:before="0" w:after="240"/>
        <w:jc w:val="both"/>
        <w:rPr>
          <w:vertAlign w:val="superscript"/>
        </w:rPr>
      </w:pPr>
      <w:r w:rsidRPr="009F1A2B">
        <w:rPr>
          <w:rFonts w:eastAsia="Times New Roman"/>
          <w:b/>
          <w:i/>
          <w:color w:val="FF0000"/>
          <w:lang w:bidi="ar-SA"/>
        </w:rPr>
        <w:t>[[REGLA GENERAL, utilización de una pluralidad de criterios de adjudicación, art. 145.1 y 3 LCSP</w:t>
      </w:r>
      <w:r w:rsidR="006A5B37">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31"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31"/>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6B2BE1"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F1F1E"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0E58FA15" w14:textId="4837225C" w:rsidR="007040B1" w:rsidRDefault="007040B1" w:rsidP="007040B1">
      <w:pPr>
        <w:widowControl/>
        <w:tabs>
          <w:tab w:val="left" w:pos="-1440"/>
          <w:tab w:val="left" w:pos="-720"/>
        </w:tabs>
        <w:spacing w:before="0" w:after="240"/>
        <w:jc w:val="both"/>
        <w:rPr>
          <w:rFonts w:eastAsia="Times New Roman"/>
          <w:lang w:bidi="ar-SA"/>
        </w:rPr>
      </w:pPr>
      <w:r w:rsidRPr="00AD4930">
        <w:rPr>
          <w:rFonts w:eastAsia="Times New Roman"/>
          <w:i/>
          <w:shd w:val="clear" w:color="auto" w:fill="C0C0C0"/>
          <w:lang w:bidi="ar-SA"/>
        </w:rPr>
        <w:t>En los supuestos en que la valoración de los criterios sujetos a un juicio de valor se efectúe por un comité de expertos, no podrá asignársele una valoración superior al 2,5 por ciento del total a las mejoras</w:t>
      </w:r>
      <w:r w:rsidRPr="00AD4930">
        <w:rPr>
          <w:rFonts w:eastAsia="Times New Roman"/>
          <w:lang w:bidi="ar-SA"/>
        </w:rPr>
        <w:t>.</w:t>
      </w:r>
    </w:p>
    <w:p w14:paraId="3039A3E8" w14:textId="050AA5C4" w:rsidR="00B22CD2" w:rsidRPr="00B22CD2" w:rsidRDefault="00B22CD2" w:rsidP="00B22CD2">
      <w:pPr>
        <w:widowControl/>
        <w:tabs>
          <w:tab w:val="left" w:pos="-1440"/>
          <w:tab w:val="left" w:pos="-720"/>
        </w:tabs>
        <w:spacing w:before="0" w:after="240"/>
        <w:jc w:val="both"/>
        <w:rPr>
          <w:b/>
          <w:color w:val="FF0000"/>
        </w:rPr>
      </w:pPr>
      <w:r w:rsidRPr="00B22CD2">
        <w:rPr>
          <w:rFonts w:eastAsia="Times New Roman"/>
          <w:b/>
          <w:bCs/>
          <w:i/>
          <w:iCs/>
          <w:color w:val="FF3300"/>
          <w:lang w:bidi="ar-SA"/>
        </w:rPr>
        <w:t>[En los contratos de servicios del Anexo IV, así como en los contratos que tengan por objeto prestaciones de carácter intelectual</w:t>
      </w:r>
      <w:r w:rsidRPr="00B22CD2">
        <w:rPr>
          <w:rFonts w:eastAsia="Times New Roman"/>
          <w:lang w:bidi="ar-SA"/>
        </w:rPr>
        <w:t xml:space="preserve"> </w:t>
      </w:r>
      <w:r w:rsidRPr="00B22CD2">
        <w:rPr>
          <w:rFonts w:eastAsia="Times New Roman"/>
          <w:i/>
          <w:shd w:val="clear" w:color="auto" w:fill="C0C0C0"/>
          <w:lang w:bidi="ar-SA"/>
        </w:rPr>
        <w:t>los criterios relacionados con la calidad deberán representar, al menos, el 51 por ciento de la puntuación asignable en la valoración de las ofertas, sin perjuicio de que en el supuesto de que si dependen de un juicio de valor deberá corresponder a un comité de expertos</w:t>
      </w:r>
      <w:r w:rsidRPr="00B22CD2">
        <w:rPr>
          <w:rFonts w:eastAsia="Times New Roman"/>
          <w:b/>
          <w:i/>
          <w:color w:val="FF0000"/>
          <w:lang w:bidi="ar-SA"/>
        </w:rPr>
        <w:t>]</w:t>
      </w:r>
    </w:p>
    <w:p w14:paraId="067EB573" w14:textId="77777777" w:rsidR="007040B1" w:rsidRPr="00AD4930" w:rsidRDefault="007040B1" w:rsidP="007040B1">
      <w:pPr>
        <w:widowControl/>
        <w:tabs>
          <w:tab w:val="left" w:pos="-1440"/>
          <w:tab w:val="left" w:pos="-720"/>
        </w:tabs>
        <w:spacing w:before="0" w:after="240"/>
        <w:jc w:val="both"/>
        <w:rPr>
          <w:rFonts w:eastAsia="Times New Roman"/>
          <w:i/>
          <w:color w:val="FF0000"/>
          <w:spacing w:val="-3"/>
          <w:shd w:val="clear" w:color="auto" w:fill="DDDDDD"/>
          <w:lang w:bidi="ar-SA"/>
        </w:rPr>
      </w:pPr>
      <w:r w:rsidRPr="00B22CD2">
        <w:rPr>
          <w:rFonts w:eastAsia="Times New Roman"/>
          <w:i/>
          <w:color w:val="FF0000"/>
          <w:spacing w:val="-3"/>
          <w:lang w:bidi="ar-SA"/>
        </w:rPr>
        <w:t>Se deberá incorporar alguno de los siguientes criterios de adjudicación siempre que guarden relación con el objeto del contrato:</w:t>
      </w:r>
    </w:p>
    <w:p w14:paraId="4603AAA2"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incorporación de personas en riesgo de exclusión (incluidas las personas en paro de larga duración</w:t>
      </w:r>
    </w:p>
    <w:p w14:paraId="7029F5A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criterios ambientales</w:t>
      </w:r>
    </w:p>
    <w:p w14:paraId="3E5E0CC5"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73A18932" w14:textId="17192F83" w:rsidR="00B22CD2"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3C40813E" w14:textId="1A55CEBF" w:rsidR="00B22CD2" w:rsidRPr="00B22CD2" w:rsidRDefault="00B22CD2" w:rsidP="00B22CD2">
      <w:pPr>
        <w:widowControl/>
        <w:tabs>
          <w:tab w:val="left" w:pos="-1440"/>
          <w:tab w:val="left" w:pos="-720"/>
        </w:tabs>
        <w:spacing w:before="0" w:after="0"/>
        <w:jc w:val="both"/>
        <w:rPr>
          <w:rFonts w:eastAsia="Times New Roman"/>
          <w:b/>
          <w:i/>
          <w:spacing w:val="-3"/>
          <w:shd w:val="clear" w:color="auto" w:fill="DDDDDD"/>
          <w:lang w:eastAsia="es-ES" w:bidi="ar-SA"/>
        </w:rPr>
      </w:pPr>
      <w:r w:rsidRPr="00B22CD2">
        <w:rPr>
          <w:rFonts w:eastAsia="Times New Roman"/>
          <w:b/>
          <w:i/>
          <w:color w:val="FF0000"/>
          <w:spacing w:val="-3"/>
          <w:lang w:eastAsia="es-ES" w:bidi="ar-SA"/>
        </w:rPr>
        <w:t>EN CONTRATOS DE REDACCION DE PROYECTOS incluirán, entre los criterios de adjudicación, algunos de los siguientes art 31.2 LCCTE</w:t>
      </w:r>
    </w:p>
    <w:p w14:paraId="68E9354C" w14:textId="77777777" w:rsidR="00B22CD2" w:rsidRPr="00AD4930"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18BF2F09" w14:textId="3FFD4880"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Requisitos de máxima calificación energética de las edificaciones que se liciten.</w:t>
      </w:r>
    </w:p>
    <w:p w14:paraId="797C3818"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lastRenderedPageBreak/>
        <w:t>Ahorro y eficiencia energética que propicien un alto nivel de aislamiento térmico en las construcciones, energías renovables y bajas emisiones de las instalaciones.</w:t>
      </w:r>
    </w:p>
    <w:p w14:paraId="2D80EA07"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Uso de materiales de construcción sostenibles, teniendo en cuenta su vida útil.</w:t>
      </w:r>
    </w:p>
    <w:p w14:paraId="459EEB61"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reducción de las emisiones de gases de efecto invernadero y otros contaminantes atmosféricos en las distintas fases del proceso de construcción de obras públicas.</w:t>
      </w:r>
    </w:p>
    <w:p w14:paraId="7CB8C41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adaptación al cambio climático.</w:t>
      </w:r>
    </w:p>
    <w:p w14:paraId="5747E772" w14:textId="77777777" w:rsidR="007040B1" w:rsidRPr="00AD4930" w:rsidRDefault="007040B1" w:rsidP="003D103A">
      <w:pPr>
        <w:widowControl/>
        <w:numPr>
          <w:ilvl w:val="0"/>
          <w:numId w:val="53"/>
        </w:numPr>
        <w:tabs>
          <w:tab w:val="left" w:pos="-1440"/>
          <w:tab w:val="left" w:pos="-720"/>
        </w:tabs>
        <w:spacing w:before="0" w:after="24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Minimización de generación de residuos</w:t>
      </w:r>
    </w:p>
    <w:p w14:paraId="7C86DDB2" w14:textId="2CC5EC0C"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34AB3634" w14:textId="77777777" w:rsidR="007040B1" w:rsidRPr="00AD4930" w:rsidRDefault="007040B1" w:rsidP="007040B1">
      <w:pPr>
        <w:widowControl/>
        <w:tabs>
          <w:tab w:val="left" w:pos="-1440"/>
          <w:tab w:val="left" w:pos="-720"/>
        </w:tabs>
        <w:spacing w:before="0" w:after="240"/>
        <w:jc w:val="both"/>
        <w:rPr>
          <w:rFonts w:eastAsia="Times New Roman"/>
          <w:b/>
          <w:bCs/>
          <w:lang w:bidi="ar-SA"/>
        </w:rPr>
      </w:pPr>
    </w:p>
    <w:p w14:paraId="274B2A01" w14:textId="055CFD55" w:rsidR="007040B1" w:rsidRPr="00AD4930" w:rsidRDefault="007040B1" w:rsidP="007040B1">
      <w:pPr>
        <w:widowControl/>
        <w:tabs>
          <w:tab w:val="left" w:pos="-1440"/>
          <w:tab w:val="left" w:pos="-720"/>
        </w:tabs>
        <w:spacing w:before="0" w:after="240"/>
        <w:jc w:val="both"/>
      </w:pPr>
      <w:r w:rsidRPr="00AD4930">
        <w:rPr>
          <w:rFonts w:eastAsia="Times New Roman"/>
          <w:b/>
          <w:bCs/>
          <w:color w:val="FF0000"/>
          <w:lang w:bidi="ar-SA"/>
        </w:rPr>
        <w:t>[</w:t>
      </w:r>
      <w:r w:rsidRPr="00AD4930">
        <w:rPr>
          <w:rFonts w:eastAsia="Times New Roman"/>
          <w:b/>
          <w:bCs/>
          <w:i/>
          <w:iCs/>
          <w:color w:val="FF0000"/>
          <w:lang w:bidi="ar-SA"/>
        </w:rPr>
        <w:t>necesariamente: precio, rentabilidad o coste del ciclo de vida</w:t>
      </w:r>
      <w:r w:rsidR="002C23A3">
        <w:rPr>
          <w:rFonts w:eastAsia="Times New Roman"/>
          <w:b/>
          <w:bCs/>
          <w:i/>
          <w:iCs/>
          <w:color w:val="FF0000"/>
          <w:lang w:bidi="ar-SA"/>
        </w:rPr>
        <w:t xml:space="preserve"> del servicio</w:t>
      </w:r>
      <w:r w:rsidRPr="00AD4930">
        <w:rPr>
          <w:rFonts w:eastAsia="Times New Roman"/>
          <w:b/>
          <w:bCs/>
          <w:i/>
          <w:iCs/>
          <w:color w:val="FF0000"/>
          <w:lang w:bidi="ar-SA"/>
        </w:rPr>
        <w:t>, último párrafo del art. 145.2 LCSP</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77777777" w:rsidR="007040B1" w:rsidRPr="00AD4930" w:rsidRDefault="007040B1" w:rsidP="007040B1">
      <w:pPr>
        <w:widowControl/>
        <w:tabs>
          <w:tab w:val="left" w:pos="-1440"/>
          <w:tab w:val="left" w:pos="-720"/>
        </w:tabs>
        <w:spacing w:before="0" w:after="0"/>
        <w:jc w:val="both"/>
        <w:rPr>
          <w:rFonts w:eastAsia="Times New Roman"/>
          <w:sz w:val="22"/>
          <w:szCs w:val="22"/>
          <w:lang w:eastAsia="es-ES" w:bidi="ar-SA"/>
        </w:rPr>
      </w:pPr>
    </w:p>
    <w:p w14:paraId="2EB06E83" w14:textId="64F84207" w:rsidR="007040B1" w:rsidRPr="00AD4930" w:rsidRDefault="007040B1" w:rsidP="007040B1">
      <w:pPr>
        <w:widowControl/>
        <w:tabs>
          <w:tab w:val="left" w:pos="-1440"/>
          <w:tab w:val="left" w:pos="-720"/>
        </w:tabs>
        <w:spacing w:before="0" w:after="240"/>
        <w:jc w:val="both"/>
        <w:rPr>
          <w:sz w:val="28"/>
        </w:rPr>
      </w:pPr>
      <w:r w:rsidRPr="00A97F22">
        <w:rPr>
          <w:rFonts w:eastAsia="Times New Roman"/>
          <w:b/>
          <w:i/>
          <w:color w:val="FF0000"/>
          <w:szCs w:val="22"/>
          <w:lang w:bidi="ar-SA"/>
        </w:rPr>
        <w:t>[EXCEPCIÓN JUSTIFICADA, utilización de un solo criterio de adjudicación, que necesariamente debe estar</w:t>
      </w:r>
      <w:r w:rsidRPr="00AD4930">
        <w:rPr>
          <w:rFonts w:eastAsia="Times New Roman"/>
          <w:b/>
          <w:i/>
          <w:color w:val="FF0000"/>
          <w:szCs w:val="22"/>
          <w:shd w:val="clear" w:color="auto" w:fill="DDDDDD"/>
          <w:lang w:bidi="ar-SA"/>
        </w:rPr>
        <w:t xml:space="preserve"> </w:t>
      </w:r>
      <w:r w:rsidRPr="00A97F22">
        <w:rPr>
          <w:rFonts w:eastAsia="Times New Roman"/>
          <w:b/>
          <w:i/>
          <w:color w:val="FF0000"/>
          <w:szCs w:val="22"/>
          <w:lang w:bidi="ar-SA"/>
        </w:rPr>
        <w:t>relacionado con los costes, art. 146.1 LCSP:</w:t>
      </w:r>
    </w:p>
    <w:p w14:paraId="418C56AE" w14:textId="58CC94DA" w:rsidR="007040B1" w:rsidRPr="006279F4" w:rsidRDefault="007040B1" w:rsidP="007040B1">
      <w:pPr>
        <w:widowControl/>
        <w:tabs>
          <w:tab w:val="left" w:pos="-1440"/>
          <w:tab w:val="left" w:pos="-720"/>
        </w:tabs>
        <w:spacing w:before="0" w:after="240"/>
        <w:jc w:val="both"/>
        <w:rPr>
          <w:sz w:val="28"/>
        </w:rPr>
      </w:pPr>
      <w:r w:rsidRPr="00AD4930">
        <w:rPr>
          <w:rFonts w:eastAsia="Times New Roman"/>
          <w:szCs w:val="22"/>
          <w:lang w:bidi="ar-SA"/>
        </w:rPr>
        <w:t xml:space="preserve">Dado que </w:t>
      </w:r>
      <w:proofErr w:type="gramStart"/>
      <w:r w:rsidRPr="00AD4930">
        <w:rPr>
          <w:rFonts w:eastAsia="Times New Roman"/>
          <w:szCs w:val="22"/>
          <w:lang w:bidi="ar-SA"/>
        </w:rPr>
        <w:t>[….</w:t>
      </w:r>
      <w:proofErr w:type="gramEnd"/>
      <w:r w:rsidRPr="00AD4930">
        <w:rPr>
          <w:rFonts w:eastAsia="Times New Roman"/>
          <w:szCs w:val="22"/>
          <w:lang w:bidi="ar-SA"/>
        </w:rPr>
        <w:t xml:space="preserve"> </w:t>
      </w:r>
      <w:r w:rsidRPr="006279F4">
        <w:rPr>
          <w:rFonts w:eastAsia="Times New Roman"/>
          <w:b/>
          <w:bCs/>
          <w:szCs w:val="22"/>
          <w:lang w:bidi="ar-SA"/>
        </w:rPr>
        <w:t>]</w:t>
      </w:r>
      <w:r w:rsidRPr="00AD4930">
        <w:rPr>
          <w:rFonts w:eastAsia="Times New Roman"/>
          <w:szCs w:val="22"/>
          <w:lang w:bidi="ar-SA"/>
        </w:rPr>
        <w:t xml:space="preserve">, el  contrato se adjudicará a la </w:t>
      </w:r>
      <w:r w:rsidRPr="006279F4">
        <w:rPr>
          <w:rFonts w:eastAsia="Times New Roman"/>
          <w:szCs w:val="22"/>
          <w:lang w:bidi="ar-SA"/>
        </w:rPr>
        <w:t xml:space="preserve">proposición </w:t>
      </w:r>
      <w:r w:rsidRPr="006279F4">
        <w:rPr>
          <w:rFonts w:eastAsia="Times New Roman"/>
          <w:b/>
          <w:szCs w:val="22"/>
          <w:lang w:bidi="ar-SA"/>
        </w:rPr>
        <w:t>[</w:t>
      </w:r>
      <w:r w:rsidRPr="006279F4">
        <w:rPr>
          <w:rFonts w:eastAsia="Times New Roman"/>
          <w:szCs w:val="22"/>
          <w:lang w:bidi="ar-SA"/>
        </w:rPr>
        <w:t>que oferte el precio más favorable para la Administración contratante</w:t>
      </w:r>
      <w:r w:rsidRPr="006279F4">
        <w:rPr>
          <w:rFonts w:eastAsia="Times New Roman"/>
          <w:b/>
          <w:szCs w:val="22"/>
          <w:lang w:bidi="ar-SA"/>
        </w:rPr>
        <w:t>]</w:t>
      </w:r>
      <w:r w:rsidRPr="006279F4">
        <w:rPr>
          <w:rFonts w:eastAsia="Times New Roman"/>
          <w:szCs w:val="22"/>
          <w:lang w:bidi="ar-SA"/>
        </w:rPr>
        <w:t xml:space="preserve"> </w:t>
      </w:r>
      <w:r w:rsidRPr="006279F4">
        <w:rPr>
          <w:rFonts w:eastAsia="Times New Roman"/>
          <w:b/>
          <w:szCs w:val="22"/>
          <w:lang w:bidi="ar-SA"/>
        </w:rPr>
        <w:t>[</w:t>
      </w:r>
      <w:r w:rsidRPr="006279F4">
        <w:rPr>
          <w:rFonts w:eastAsia="Times New Roman"/>
          <w:szCs w:val="22"/>
          <w:lang w:bidi="ar-SA"/>
        </w:rPr>
        <w:t xml:space="preserve">el coste del </w:t>
      </w:r>
      <w:r w:rsidRPr="006279F4">
        <w:rPr>
          <w:rFonts w:eastAsia="Times New Roman"/>
          <w:spacing w:val="-3"/>
          <w:szCs w:val="22"/>
          <w:lang w:bidi="ar-SA"/>
        </w:rPr>
        <w:t>servicio durante todo su ciclo de vida, que sea más favorable para la Administración contratante, calculado con arreglo a lo establecido en el artículo 148 de la LCSP.</w:t>
      </w:r>
      <w:r w:rsidRPr="00A97F22">
        <w:rPr>
          <w:rFonts w:eastAsia="Times New Roman"/>
          <w:b/>
          <w:i/>
          <w:color w:val="FF0000"/>
          <w:spacing w:val="-3"/>
          <w:szCs w:val="22"/>
          <w:lang w:bidi="ar-SA"/>
        </w:rPr>
        <w:t>]</w:t>
      </w:r>
    </w:p>
    <w:p w14:paraId="3FE628CD"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szCs w:val="22"/>
          <w:lang w:bidi="ar-SA"/>
        </w:rPr>
        <w:t xml:space="preserve">12.2.- </w:t>
      </w:r>
      <w:r w:rsidRPr="00AD4930">
        <w:rPr>
          <w:rFonts w:eastAsia="Times New Roman"/>
          <w:szCs w:val="22"/>
          <w:lang w:bidi="ar-SA"/>
        </w:rPr>
        <w:t xml:space="preserve">La valoración de los criterios de adjudicación se hará con arreglo al siguiente procedimiento: </w:t>
      </w:r>
      <w:r w:rsidRPr="00AD4930">
        <w:rPr>
          <w:rFonts w:eastAsia="Times New Roman"/>
          <w:b/>
          <w:bCs/>
          <w:color w:val="FF3300"/>
          <w:szCs w:val="22"/>
          <w:lang w:bidi="ar-SA"/>
        </w:rPr>
        <w:t>[…]</w:t>
      </w:r>
    </w:p>
    <w:p w14:paraId="7BB82745" w14:textId="77777777" w:rsidR="007040B1" w:rsidRPr="00AD4930" w:rsidRDefault="007040B1" w:rsidP="00734CC2">
      <w:pPr>
        <w:widowControl/>
        <w:spacing w:before="0" w:after="240"/>
        <w:jc w:val="both"/>
        <w:rPr>
          <w:sz w:val="28"/>
        </w:rPr>
      </w:pPr>
      <w:r w:rsidRPr="00734CC2">
        <w:rPr>
          <w:rFonts w:eastAsia="Times New Roman"/>
          <w:b/>
          <w:i/>
          <w:color w:val="FF0000"/>
          <w:spacing w:val="-3"/>
          <w:szCs w:val="22"/>
          <w:lang w:bidi="ar-SA"/>
        </w:rPr>
        <w:t>[[SI SE CONSIDERA OPORTUNO, PODRÁ UTILIZARSE EL SIGUIENTE PROCEDIMIENTO</w:t>
      </w:r>
      <w:r w:rsidRPr="001763F6">
        <w:rPr>
          <w:rFonts w:eastAsia="Times New Roman"/>
          <w:i/>
          <w:color w:val="FF0000"/>
          <w:spacing w:val="-3"/>
          <w:szCs w:val="22"/>
          <w:lang w:bidi="ar-SA"/>
        </w:rPr>
        <w:t>:</w:t>
      </w:r>
    </w:p>
    <w:p w14:paraId="62C78A5C" w14:textId="77777777" w:rsidR="007040B1" w:rsidRPr="00AD4930" w:rsidRDefault="007040B1" w:rsidP="007040B1">
      <w:pPr>
        <w:widowControl/>
        <w:spacing w:before="0" w:after="240"/>
        <w:jc w:val="both"/>
        <w:rPr>
          <w:sz w:val="28"/>
        </w:rPr>
      </w:pPr>
      <w:r w:rsidRPr="00AD4930">
        <w:rPr>
          <w:rFonts w:eastAsia="Times New Roman"/>
          <w:spacing w:val="-3"/>
          <w:szCs w:val="22"/>
          <w:lang w:bidi="ar-SA"/>
        </w:rPr>
        <w:tab/>
      </w:r>
      <w:r w:rsidRPr="00AD4930">
        <w:rPr>
          <w:rFonts w:eastAsia="Times New Roman"/>
          <w:spacing w:val="-3"/>
          <w:szCs w:val="22"/>
          <w:shd w:val="clear" w:color="auto" w:fill="EEEEEE"/>
          <w:lang w:bidi="ar-SA"/>
        </w:rPr>
        <w:t>1º.- Todas las ofertas serán clasificadas por orden de mejor a peor respecto de cada uno de los criterios</w:t>
      </w:r>
      <w:r w:rsidRPr="00AD4930">
        <w:rPr>
          <w:rFonts w:eastAsia="Times New Roman"/>
          <w:color w:val="FF0000"/>
          <w:spacing w:val="-3"/>
          <w:szCs w:val="22"/>
          <w:shd w:val="clear" w:color="auto" w:fill="EEEEEE"/>
          <w:lang w:bidi="ar-SA"/>
        </w:rPr>
        <w:t>.</w:t>
      </w:r>
    </w:p>
    <w:p w14:paraId="1C13D4D9" w14:textId="77777777" w:rsidR="007040B1" w:rsidRPr="00AD4930" w:rsidRDefault="007040B1" w:rsidP="007040B1">
      <w:pPr>
        <w:widowControl/>
        <w:spacing w:before="0" w:after="240"/>
        <w:jc w:val="both"/>
        <w:rPr>
          <w:sz w:val="28"/>
        </w:rPr>
      </w:pPr>
      <w:r w:rsidRPr="00AD4930">
        <w:rPr>
          <w:rFonts w:eastAsia="Times New Roman"/>
          <w:color w:val="FF0000"/>
          <w:spacing w:val="-3"/>
          <w:szCs w:val="22"/>
          <w:shd w:val="clear" w:color="auto" w:fill="EEEEEE"/>
          <w:lang w:bidi="ar-SA"/>
        </w:rPr>
        <w:tab/>
      </w:r>
      <w:r w:rsidRPr="00AD4930">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FD9521D" w14:textId="77777777" w:rsidR="007040B1" w:rsidRPr="00AD4930" w:rsidRDefault="007040B1" w:rsidP="007040B1">
      <w:pPr>
        <w:widowControl/>
        <w:spacing w:before="0" w:after="240"/>
        <w:jc w:val="both"/>
        <w:rPr>
          <w:sz w:val="28"/>
        </w:rPr>
      </w:pPr>
      <w:r w:rsidRPr="00AD4930">
        <w:rPr>
          <w:rFonts w:eastAsia="Times New Roman"/>
          <w:spacing w:val="-3"/>
          <w:szCs w:val="22"/>
          <w:shd w:val="clear" w:color="auto" w:fill="EEEEEE"/>
          <w:lang w:bidi="ar-SA"/>
        </w:rPr>
        <w:lastRenderedPageBreak/>
        <w:tab/>
        <w:t>3º.- A las ofertas siguientes en el orden de prelación de cada criterio se les asignarán los puntos que proporcionalmente correspondan por su diferencia con la mejor oferta, de acuerdo con la siguiente fórmula: P=(pm*</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)/O, o bien P=(pm*O)/</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según se trate, respectivamente, de proporción inversa o proporción directa con la mejor oferta,  (donde "P" es la puntuación, "pm" es la</w:t>
      </w:r>
      <w:r w:rsidRPr="00AD4930">
        <w:rPr>
          <w:rFonts w:eastAsia="Times New Roman"/>
          <w:spacing w:val="-3"/>
          <w:szCs w:val="22"/>
          <w:lang w:bidi="ar-SA"/>
        </w:rPr>
        <w:t xml:space="preserve"> </w:t>
      </w:r>
      <w:r w:rsidRPr="00AD4930">
        <w:rPr>
          <w:rFonts w:eastAsia="Times New Roman"/>
          <w:spacing w:val="-3"/>
          <w:szCs w:val="22"/>
          <w:shd w:val="clear" w:color="auto" w:fill="EEEEEE"/>
          <w:lang w:bidi="ar-SA"/>
        </w:rPr>
        <w:t>puntuación máxima, "</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es la mejor oferta y "O" es el valor cuantitativo de la oferta que se valora).</w:t>
      </w:r>
    </w:p>
    <w:p w14:paraId="0F2FEEBE"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bCs/>
          <w:spacing w:val="-3"/>
          <w:szCs w:val="22"/>
          <w:shd w:val="clear" w:color="auto" w:fill="EEEEEE"/>
          <w:lang w:bidi="ar-SA"/>
        </w:rPr>
        <w:tab/>
      </w:r>
      <w:r w:rsidRPr="00AD4930">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AD4930">
        <w:rPr>
          <w:rFonts w:eastAsia="Times New Roman"/>
          <w:b/>
          <w:bCs/>
          <w:i/>
          <w:iCs/>
          <w:spacing w:val="-3"/>
          <w:szCs w:val="22"/>
          <w:shd w:val="clear" w:color="auto" w:fill="DDDDDD"/>
          <w:lang w:bidi="ar-SA"/>
        </w:rPr>
        <w:t>]]</w:t>
      </w:r>
    </w:p>
    <w:p w14:paraId="3CE69816" w14:textId="77777777" w:rsidR="007040B1" w:rsidRPr="00AD4930" w:rsidRDefault="007040B1" w:rsidP="007040B1">
      <w:pPr>
        <w:widowControl/>
        <w:tabs>
          <w:tab w:val="left" w:pos="-1440"/>
          <w:tab w:val="left" w:pos="-720"/>
        </w:tabs>
        <w:spacing w:before="0" w:after="240"/>
        <w:jc w:val="both"/>
        <w:rPr>
          <w:rFonts w:eastAsia="Times New Roman"/>
          <w:b/>
          <w:i/>
          <w:color w:val="FF0000"/>
          <w:szCs w:val="22"/>
          <w:lang w:bidi="ar-SA"/>
        </w:rPr>
      </w:pPr>
      <w:r w:rsidRPr="00AD4930">
        <w:rPr>
          <w:rFonts w:eastAsia="Times New Roman"/>
          <w:b/>
          <w:i/>
          <w:color w:val="FF0000"/>
          <w:szCs w:val="22"/>
          <w:lang w:bidi="ar-SA"/>
        </w:rPr>
        <w:t>[Este apartado 12.2 no procede cuando se utilice un solo criterio de adjudicación relacionado con los costes]</w:t>
      </w:r>
    </w:p>
    <w:p w14:paraId="75654C25" w14:textId="57F43156" w:rsidR="007040B1" w:rsidRPr="00AD4930" w:rsidRDefault="007040B1" w:rsidP="007040B1">
      <w:pPr>
        <w:widowControl/>
        <w:tabs>
          <w:tab w:val="left" w:pos="-1440"/>
          <w:tab w:val="left" w:pos="-720"/>
        </w:tabs>
        <w:spacing w:before="0" w:after="240"/>
        <w:jc w:val="both"/>
        <w:rPr>
          <w:rFonts w:eastAsia="Times New Roman"/>
          <w:b/>
          <w:i/>
          <w:color w:val="FF0000"/>
          <w:szCs w:val="22"/>
          <w:shd w:val="clear" w:color="auto" w:fill="DDDDDD"/>
          <w:lang w:bidi="ar-SA"/>
        </w:rPr>
      </w:pPr>
      <w:r w:rsidRPr="00A97F22">
        <w:rPr>
          <w:rFonts w:eastAsia="Times New Roman"/>
          <w:b/>
          <w:i/>
          <w:color w:val="FF0000"/>
          <w:szCs w:val="22"/>
          <w:lang w:bidi="ar-SA"/>
        </w:rPr>
        <w:t>[SI SE ESTIMA CONVENIENTE, añadir el siguiente apartado:</w:t>
      </w:r>
    </w:p>
    <w:p w14:paraId="4A272492" w14:textId="77777777" w:rsidR="007040B1" w:rsidRPr="00AD4930" w:rsidRDefault="007040B1" w:rsidP="007040B1">
      <w:pPr>
        <w:widowControl/>
        <w:tabs>
          <w:tab w:val="left" w:pos="-1440"/>
          <w:tab w:val="left" w:pos="-720"/>
        </w:tabs>
        <w:spacing w:before="0" w:after="240"/>
        <w:jc w:val="both"/>
        <w:rPr>
          <w:sz w:val="28"/>
        </w:rPr>
      </w:pPr>
      <w:r w:rsidRPr="00AD4930">
        <w:rPr>
          <w:b/>
          <w:spacing w:val="-3"/>
          <w:szCs w:val="22"/>
        </w:rPr>
        <w:t xml:space="preserve">12.3.- </w:t>
      </w:r>
      <w:r w:rsidRPr="00AD4930">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AD4930">
        <w:rPr>
          <w:b/>
          <w:i/>
          <w:color w:val="FF0000"/>
          <w:spacing w:val="-3"/>
          <w:szCs w:val="22"/>
        </w:rPr>
        <w:t xml:space="preserve"> [elegir alguno de los supuestos relacionados en el art. 147.1 de la LCSP]</w:t>
      </w:r>
      <w:r w:rsidRPr="00AD4930">
        <w:rPr>
          <w:spacing w:val="-3"/>
          <w:szCs w:val="22"/>
        </w:rPr>
        <w:t>, y si aun así siguiera produciéndose un empate, en último término se resolverá por sorteo</w:t>
      </w:r>
      <w:r w:rsidRPr="00AD4930">
        <w:rPr>
          <w:b/>
          <w:spacing w:val="-3"/>
          <w:szCs w:val="22"/>
        </w:rPr>
        <w:t>.</w:t>
      </w:r>
    </w:p>
    <w:p w14:paraId="5AB2DC10" w14:textId="77777777" w:rsidR="007040B1" w:rsidRPr="00AD4930" w:rsidRDefault="007040B1" w:rsidP="007040B1">
      <w:pPr>
        <w:widowControl/>
        <w:tabs>
          <w:tab w:val="left" w:pos="-1440"/>
          <w:tab w:val="left" w:pos="-720"/>
        </w:tabs>
        <w:spacing w:after="240"/>
        <w:jc w:val="both"/>
        <w:rPr>
          <w:sz w:val="28"/>
        </w:rPr>
      </w:pPr>
      <w:r w:rsidRPr="00AD4930">
        <w:rPr>
          <w:spacing w:val="-3"/>
          <w:szCs w:val="22"/>
        </w:rPr>
        <w:t>La documentación acreditativa de los criterios de desempate a que se refiere el presente apartado será aportada por los licitadores en el momento en que se produzca el empate, y no con carácter previo</w:t>
      </w:r>
      <w:r w:rsidRPr="00AD4930">
        <w:rPr>
          <w:b/>
          <w:color w:val="FF0000"/>
          <w:spacing w:val="-3"/>
          <w:szCs w:val="22"/>
        </w:rPr>
        <w:t>]</w:t>
      </w:r>
      <w:r w:rsidRPr="00AD4930">
        <w:rPr>
          <w:spacing w:val="-3"/>
          <w:szCs w:val="22"/>
        </w:rPr>
        <w:t>.</w:t>
      </w:r>
    </w:p>
    <w:p w14:paraId="56A33C7B" w14:textId="402DB160" w:rsidR="0008785D" w:rsidRPr="00B23256" w:rsidRDefault="00BB35C0" w:rsidP="0081296B">
      <w:pPr>
        <w:pStyle w:val="Ttulo1"/>
      </w:pPr>
      <w:bookmarkStart w:id="32" w:name="_Toc85719214"/>
      <w:bookmarkStart w:id="33" w:name="_Toc127269962"/>
      <w:r>
        <w:t xml:space="preserve">13. </w:t>
      </w:r>
      <w:r w:rsidR="0008785D" w:rsidRPr="00B23256">
        <w:t>PRESENTACIÓN DE PROPOSICIONES (</w:t>
      </w:r>
      <w:r w:rsidR="000C7A5A" w:rsidRPr="00B23256">
        <w:t>arts.119 (urgente)</w:t>
      </w:r>
      <w:r w:rsidR="001763F6">
        <w:t>,</w:t>
      </w:r>
      <w:r w:rsidR="000C7A5A" w:rsidRPr="00B23256">
        <w:t xml:space="preserve"> 136, 137, 138,</w:t>
      </w:r>
      <w:r w:rsidR="00A97F22">
        <w:t xml:space="preserve"> </w:t>
      </w:r>
      <w:r w:rsidR="000C7A5A" w:rsidRPr="00B23256">
        <w:t xml:space="preserve">139 y 144 </w:t>
      </w:r>
      <w:r w:rsidR="0008785D" w:rsidRPr="00B23256">
        <w:t>LCSP)</w:t>
      </w:r>
      <w:bookmarkEnd w:id="32"/>
      <w:bookmarkEnd w:id="33"/>
    </w:p>
    <w:p w14:paraId="698CD45D" w14:textId="77777777"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licitación 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lastRenderedPageBreak/>
        <w:t xml:space="preserve">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77777777" w:rsidR="0008785D" w:rsidRPr="00AD4930" w:rsidRDefault="0008785D" w:rsidP="0008785D">
      <w:pPr>
        <w:widowControl/>
        <w:tabs>
          <w:tab w:val="left" w:pos="-1440"/>
          <w:tab w:val="left" w:pos="-720"/>
        </w:tabs>
        <w:spacing w:before="0" w:after="240"/>
        <w:jc w:val="both"/>
      </w:pPr>
      <w:r w:rsidRPr="00AD4930">
        <w:rPr>
          <w:b/>
          <w:spacing w:val="-3"/>
        </w:rPr>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4" w:name="_Hlk81573152"/>
      <w:bookmarkStart w:id="35" w:name="_Hlk82077019"/>
      <w:r w:rsidRPr="00AD4930">
        <w:rPr>
          <w:spacing w:val="-3"/>
        </w:rPr>
        <w:t xml:space="preserve">Se deberá presentar la oferta en el mismo formato </w:t>
      </w:r>
      <w:bookmarkEnd w:id="34"/>
      <w:r w:rsidRPr="00AD4930">
        <w:rPr>
          <w:spacing w:val="-3"/>
        </w:rPr>
        <w:t xml:space="preserve">exigido </w:t>
      </w:r>
      <w:bookmarkEnd w:id="35"/>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2D84AA75" w14:textId="77777777" w:rsidR="0008785D" w:rsidRPr="00AD4930" w:rsidRDefault="0008785D" w:rsidP="0008785D">
      <w:pPr>
        <w:widowControl/>
        <w:tabs>
          <w:tab w:val="left" w:pos="-1440"/>
          <w:tab w:val="left" w:pos="-720"/>
        </w:tabs>
        <w:spacing w:before="0" w:after="240"/>
        <w:jc w:val="both"/>
        <w:rPr>
          <w:b/>
          <w:i/>
          <w:color w:val="FF0000"/>
          <w:spacing w:val="-3"/>
        </w:rPr>
      </w:pPr>
      <w:r w:rsidRPr="00AD4930">
        <w:rPr>
          <w:b/>
          <w:i/>
          <w:color w:val="FF0000"/>
          <w:spacing w:val="-3"/>
        </w:rPr>
        <w:t>[SI SE PRODUCE ALGUNA DE LAS CIRCUNSTANCIAS DEL ART. 138.2 LETRAS A Y B, añadir:</w:t>
      </w:r>
    </w:p>
    <w:p w14:paraId="558C2431" w14:textId="67A36D68" w:rsidR="0008785D" w:rsidRPr="00AD4930" w:rsidRDefault="0008785D" w:rsidP="0008785D">
      <w:pPr>
        <w:widowControl/>
        <w:tabs>
          <w:tab w:val="left" w:pos="-1440"/>
          <w:tab w:val="left" w:pos="-720"/>
        </w:tabs>
        <w:spacing w:before="0" w:after="240"/>
        <w:jc w:val="both"/>
      </w:pPr>
      <w:r w:rsidRPr="00AD4930">
        <w:rPr>
          <w:b/>
          <w:spacing w:val="-3"/>
        </w:rPr>
        <w:t xml:space="preserve">13.3 </w:t>
      </w:r>
      <w:r w:rsidR="00246B7C" w:rsidRPr="00AD4930">
        <w:rPr>
          <w:b/>
          <w:spacing w:val="-3"/>
        </w:rPr>
        <w:t>bis. -</w:t>
      </w:r>
      <w:r w:rsidRPr="00AD4930">
        <w:rPr>
          <w:spacing w:val="-3"/>
        </w:rPr>
        <w:t xml:space="preserve"> Si se produce </w:t>
      </w:r>
      <w:r w:rsidRPr="00AD4930">
        <w:rPr>
          <w:b/>
          <w:bCs/>
          <w:color w:val="FF0000"/>
          <w:spacing w:val="-3"/>
        </w:rPr>
        <w:t>[</w:t>
      </w:r>
      <w:r w:rsidRPr="00AD4930">
        <w:rPr>
          <w:b/>
          <w:bCs/>
          <w:i/>
          <w:iCs/>
          <w:color w:val="FF0000"/>
          <w:spacing w:val="-3"/>
        </w:rPr>
        <w:t>indicar alguna de las circunstancias previstas en las letras a y b del art. 138.2 de la LCSP</w:t>
      </w:r>
      <w:r w:rsidRPr="00AD4930">
        <w:rPr>
          <w:b/>
          <w:bCs/>
          <w:color w:val="FF0000"/>
          <w:spacing w:val="-3"/>
        </w:rPr>
        <w:t>]</w:t>
      </w:r>
      <w:r w:rsidRPr="005A5065">
        <w:rPr>
          <w:spacing w:val="-3"/>
        </w:rPr>
        <w:t>,</w:t>
      </w:r>
      <w:r w:rsidRPr="00AD4930">
        <w:rPr>
          <w:color w:val="FF0000"/>
          <w:spacing w:val="-3"/>
        </w:rPr>
        <w:t xml:space="preserve"> </w:t>
      </w:r>
      <w:r w:rsidRPr="00AD4930">
        <w:rPr>
          <w:spacing w:val="-3"/>
        </w:rPr>
        <w:t>las personas interesadas en la licitación podrán examinar los pliegos y documentación complementaria en las oficinas señaladas en el anuncio de licitación</w:t>
      </w:r>
      <w:r w:rsidRPr="00AD4930">
        <w:rPr>
          <w:b/>
          <w:color w:val="FF0000"/>
          <w:spacing w:val="-3"/>
        </w:rPr>
        <w:t>]</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lastRenderedPageBreak/>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BCF82C1"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313FAD6F"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5</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2326A2C6"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B14BF2">
        <w:rPr>
          <w:rFonts w:eastAsia="Times New Roman"/>
          <w:b/>
          <w:lang w:bidi="ar-SA"/>
        </w:rPr>
        <w:t>5</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alternativas, que han de estar necesariamente vinculadas al objeto del contrato, y cumplir los siguientes requisitos:</w:t>
      </w:r>
    </w:p>
    <w:p w14:paraId="000A8C29" w14:textId="77777777"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425EA760"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6</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797425BF"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7</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13.4, 13.5 o 13.6) dará lugar a la </w:t>
      </w:r>
      <w:r w:rsidRPr="00AD4930">
        <w:rPr>
          <w:rFonts w:eastAsia="Times New Roman"/>
          <w:bCs/>
          <w:lang w:bidi="ar-SA"/>
        </w:rPr>
        <w:t>no admisión de todas las proposiciones por él suscritas.</w:t>
      </w:r>
    </w:p>
    <w:p w14:paraId="712C9690" w14:textId="72EDC1A1"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492324">
        <w:rPr>
          <w:rFonts w:eastAsia="Times New Roman"/>
          <w:b/>
          <w:lang w:bidi="ar-SA"/>
        </w:rPr>
        <w:t>8</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2823C45F" w:rsidR="00492324" w:rsidRPr="00AD4930" w:rsidRDefault="00492324" w:rsidP="00492324">
      <w:pPr>
        <w:widowControl/>
        <w:shd w:val="clear" w:color="auto" w:fill="FFFFFF"/>
        <w:tabs>
          <w:tab w:val="left" w:pos="-1440"/>
          <w:tab w:val="left" w:pos="-720"/>
        </w:tabs>
        <w:spacing w:before="0" w:after="240"/>
        <w:jc w:val="both"/>
      </w:pPr>
      <w:bookmarkStart w:id="36" w:name="_Hlk76635506"/>
      <w:r w:rsidRPr="00AD4930">
        <w:rPr>
          <w:b/>
          <w:bCs/>
          <w:spacing w:val="-3"/>
        </w:rPr>
        <w:t>13.</w:t>
      </w:r>
      <w:r>
        <w:rPr>
          <w:b/>
          <w:bCs/>
          <w:spacing w:val="-3"/>
        </w:rPr>
        <w:t>9</w:t>
      </w:r>
      <w:r w:rsidRPr="00AD4930">
        <w:rPr>
          <w:b/>
          <w:bCs/>
          <w:spacing w:val="-3"/>
        </w:rPr>
        <w:t xml:space="preserve">.- </w:t>
      </w:r>
      <w:r w:rsidRPr="00AD4930">
        <w:rPr>
          <w:spacing w:val="-3"/>
        </w:rPr>
        <w:t xml:space="preserve">La presentación de ofertas implica la aceptación de la publicación de toda la información necesarias para dar cumplimiento a las obligaciones en materia de transparencia concreto se </w:t>
      </w:r>
      <w:r w:rsidRPr="00AD4930">
        <w:rPr>
          <w:spacing w:val="-3"/>
        </w:rPr>
        <w:lastRenderedPageBreak/>
        <w:t xml:space="preserve">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36"/>
      <w:r w:rsidRPr="00AD4930">
        <w:rPr>
          <w:spacing w:val="-3"/>
        </w:rPr>
        <w:t>.</w:t>
      </w:r>
    </w:p>
    <w:p w14:paraId="48628F65" w14:textId="2377A0E0"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10</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644D35BA" w14:textId="09B75194" w:rsidR="0008785D" w:rsidRPr="00B23256" w:rsidRDefault="00BB35C0" w:rsidP="0081296B">
      <w:pPr>
        <w:pStyle w:val="Ttulo1"/>
      </w:pPr>
      <w:bookmarkStart w:id="37" w:name="_Toc85719215"/>
      <w:bookmarkStart w:id="38" w:name="_Toc127269963"/>
      <w:r>
        <w:t xml:space="preserve">14. </w:t>
      </w:r>
      <w:r w:rsidR="0008785D" w:rsidRPr="00B23256">
        <w:t>GARANTÍA PROVISIONAL (</w:t>
      </w:r>
      <w:r w:rsidR="000C7A5A" w:rsidRPr="00B23256">
        <w:t xml:space="preserve">arts. 106 y </w:t>
      </w:r>
      <w:r w:rsidR="0008785D" w:rsidRPr="00B23256">
        <w:t>108 LCSP)</w:t>
      </w:r>
      <w:bookmarkEnd w:id="37"/>
      <w:bookmarkEnd w:id="38"/>
    </w:p>
    <w:p w14:paraId="500940B9" w14:textId="77777777" w:rsidR="0008785D" w:rsidRPr="00AD4930" w:rsidRDefault="0008785D" w:rsidP="0008785D">
      <w:pPr>
        <w:widowControl/>
        <w:tabs>
          <w:tab w:val="left" w:pos="-720"/>
        </w:tabs>
        <w:spacing w:before="0" w:after="240"/>
        <w:jc w:val="both"/>
      </w:pPr>
      <w:r w:rsidRPr="00AD4930">
        <w:rPr>
          <w:rFonts w:eastAsia="Times New Roman"/>
          <w:spacing w:val="-3"/>
          <w:lang w:bidi="ar-SA"/>
        </w:rPr>
        <w:t>De acuerdo con lo establecido en el artículo 106.1 del LCSP, los licitadores no constituirán garantía provisional.</w:t>
      </w:r>
    </w:p>
    <w:p w14:paraId="0E04C916"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180CBE">
        <w:rPr>
          <w:rFonts w:eastAsia="Times New Roman"/>
          <w:b/>
          <w:i/>
          <w:color w:val="FF0000"/>
          <w:spacing w:val="-3"/>
          <w:lang w:bidi="ar-SA"/>
        </w:rPr>
        <w:t>[[EN EL CASO DE QUE SE CONSIDERE CONVENIENTE EXIGIR GARANTÍA PROVISIONAL, el párrafo anterior será sustituido por los siguientes apartados:</w:t>
      </w:r>
    </w:p>
    <w:p w14:paraId="68A301B2" w14:textId="77777777" w:rsidR="0008785D" w:rsidRPr="00AD4930" w:rsidRDefault="0008785D" w:rsidP="0008785D">
      <w:pPr>
        <w:widowControl/>
        <w:tabs>
          <w:tab w:val="left" w:pos="-720"/>
        </w:tabs>
        <w:spacing w:before="0" w:after="240"/>
        <w:jc w:val="both"/>
      </w:pPr>
      <w:r w:rsidRPr="00180CBE">
        <w:rPr>
          <w:b/>
          <w:bCs/>
          <w:i/>
          <w:color w:val="FF0000"/>
          <w:spacing w:val="-3"/>
        </w:rPr>
        <w:t>[en el caso de</w:t>
      </w:r>
      <w:r w:rsidRPr="009338C7">
        <w:rPr>
          <w:b/>
          <w:bCs/>
          <w:i/>
          <w:color w:val="FF0000"/>
          <w:spacing w:val="-3"/>
        </w:rPr>
        <w:t xml:space="preserve"> </w:t>
      </w:r>
      <w:r w:rsidRPr="00180CBE">
        <w:rPr>
          <w:b/>
          <w:bCs/>
          <w:i/>
          <w:color w:val="FF0000"/>
          <w:spacing w:val="-3"/>
        </w:rPr>
        <w:t>existir lotes</w:t>
      </w:r>
    </w:p>
    <w:p w14:paraId="5084E60D"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del LCSP, y teniendo en cuenta [</w:t>
      </w:r>
      <w:r w:rsidRPr="009338C7">
        <w:rPr>
          <w:rFonts w:eastAsia="Times New Roman"/>
          <w:spacing w:val="-3"/>
          <w:lang w:bidi="ar-SA"/>
        </w:rPr>
        <w:t>…</w:t>
      </w:r>
      <w:r w:rsidRPr="009338C7">
        <w:rPr>
          <w:rFonts w:eastAsia="Times New Roman"/>
          <w:bCs/>
          <w:spacing w:val="-3"/>
          <w:lang w:bidi="ar-SA"/>
        </w:rPr>
        <w:t>]</w:t>
      </w:r>
      <w:r w:rsidRPr="00AD4930">
        <w:rPr>
          <w:rFonts w:eastAsia="Times New Roman"/>
          <w:bCs/>
          <w:color w:val="0000FF"/>
          <w:spacing w:val="-3"/>
          <w:lang w:bidi="ar-SA"/>
        </w:rPr>
        <w:t xml:space="preserve"> [</w:t>
      </w:r>
      <w:r w:rsidRPr="00AD4930">
        <w:rPr>
          <w:rFonts w:eastAsia="Times New Roman"/>
          <w:color w:val="0000FF"/>
          <w:spacing w:val="-3"/>
          <w:lang w:bidi="ar-SA"/>
        </w:rPr>
        <w:t>los motivos de interés público que se detallan a continuación</w:t>
      </w:r>
      <w:r w:rsidRPr="00AD4930">
        <w:rPr>
          <w:rFonts w:eastAsia="Times New Roman"/>
          <w:bCs/>
          <w:color w:val="0000FF"/>
          <w:spacing w:val="-3"/>
          <w:lang w:bidi="ar-SA"/>
        </w:rPr>
        <w:t>]</w:t>
      </w:r>
      <w:r w:rsidRPr="00AD4930">
        <w:rPr>
          <w:rFonts w:eastAsia="Times New Roman"/>
          <w:spacing w:val="-3"/>
          <w:lang w:bidi="ar-SA"/>
        </w:rPr>
        <w:t xml:space="preserve"> los licitadores deberán constituir garantía provisional por importe equivalente al </w:t>
      </w:r>
      <w:r w:rsidRPr="00AD4930">
        <w:rPr>
          <w:rFonts w:eastAsia="Times New Roman"/>
          <w:bCs/>
          <w:color w:val="FF0000"/>
          <w:spacing w:val="-3"/>
          <w:lang w:bidi="ar-SA"/>
        </w:rPr>
        <w:t>[</w:t>
      </w:r>
      <w:r w:rsidRPr="00AD4930">
        <w:rPr>
          <w:rFonts w:eastAsia="Times New Roman"/>
          <w:bCs/>
          <w:i/>
          <w:iCs/>
          <w:color w:val="FF0000"/>
          <w:spacing w:val="-3"/>
          <w:lang w:bidi="ar-SA"/>
        </w:rPr>
        <w:t>3 máximo</w:t>
      </w:r>
      <w:r w:rsidRPr="00AD4930">
        <w:rPr>
          <w:rFonts w:eastAsia="Times New Roman"/>
          <w:bCs/>
          <w:color w:val="FF0000"/>
          <w:spacing w:val="-3"/>
          <w:lang w:bidi="ar-SA"/>
        </w:rPr>
        <w:t>]</w:t>
      </w:r>
      <w:r w:rsidRPr="00AD4930">
        <w:rPr>
          <w:rFonts w:eastAsia="Times New Roman"/>
          <w:color w:val="FF0000"/>
          <w:spacing w:val="-3"/>
          <w:lang w:bidi="ar-SA"/>
        </w:rPr>
        <w:t xml:space="preserve"> </w:t>
      </w:r>
      <w:r w:rsidRPr="00AD4930">
        <w:rPr>
          <w:rFonts w:eastAsia="Times New Roman"/>
          <w:spacing w:val="-3"/>
          <w:lang w:bidi="ar-SA"/>
        </w:rPr>
        <w:t>por 100 del importe de los lotes para los que la licitadora vaya a presentar oferta y no en función del importe del presupuesto total del contrato.</w:t>
      </w:r>
    </w:p>
    <w:p w14:paraId="157A5924" w14:textId="77777777" w:rsidR="0008785D" w:rsidRPr="00AD4930" w:rsidRDefault="0008785D" w:rsidP="0008785D">
      <w:pPr>
        <w:widowControl/>
        <w:tabs>
          <w:tab w:val="left" w:pos="-720"/>
        </w:tabs>
        <w:spacing w:before="0" w:after="240"/>
        <w:jc w:val="both"/>
        <w:rPr>
          <w:rFonts w:eastAsia="Times New Roman"/>
          <w:b/>
          <w:bCs/>
          <w:i/>
          <w:color w:val="FF0000"/>
          <w:spacing w:val="-3"/>
          <w:shd w:val="clear" w:color="auto" w:fill="DDDDDD"/>
          <w:lang w:eastAsia="es-ES" w:bidi="ar-SA"/>
        </w:rPr>
      </w:pPr>
      <w:r w:rsidRPr="00180CBE">
        <w:rPr>
          <w:rFonts w:eastAsia="Times New Roman"/>
          <w:b/>
          <w:bCs/>
          <w:i/>
          <w:color w:val="FF0000"/>
          <w:spacing w:val="-3"/>
          <w:lang w:eastAsia="es-ES" w:bidi="ar-SA"/>
        </w:rPr>
        <w:t>[en el caso de no existir lotes, el apartado anterior será sustituido por:</w:t>
      </w:r>
      <w:r w:rsidRPr="00AD4930">
        <w:rPr>
          <w:rFonts w:eastAsia="Times New Roman"/>
          <w:b/>
          <w:bCs/>
          <w:i/>
          <w:color w:val="FF0000"/>
          <w:spacing w:val="-3"/>
          <w:shd w:val="clear" w:color="auto" w:fill="DDDDDD"/>
          <w:lang w:eastAsia="es-ES" w:bidi="ar-SA"/>
        </w:rPr>
        <w:t xml:space="preserve"> </w:t>
      </w:r>
    </w:p>
    <w:p w14:paraId="11BA7A72" w14:textId="77777777" w:rsidR="0008785D" w:rsidRPr="00AD4930" w:rsidRDefault="0008785D" w:rsidP="0008785D">
      <w:pPr>
        <w:widowControl/>
        <w:tabs>
          <w:tab w:val="left" w:pos="-720"/>
        </w:tabs>
        <w:spacing w:before="0" w:after="240"/>
        <w:jc w:val="both"/>
      </w:pPr>
      <w:r w:rsidRPr="00AD4930">
        <w:rPr>
          <w:rFonts w:eastAsia="Times New Roman"/>
          <w:b/>
          <w:spacing w:val="-3"/>
          <w:lang w:eastAsia="es-ES" w:bidi="ar-SA"/>
        </w:rPr>
        <w:t>14.1</w:t>
      </w:r>
      <w:r w:rsidRPr="006279F4">
        <w:rPr>
          <w:rFonts w:eastAsia="Times New Roman"/>
          <w:b/>
          <w:spacing w:val="-3"/>
          <w:lang w:eastAsia="es-ES" w:bidi="ar-SA"/>
        </w:rPr>
        <w:t xml:space="preserve">.- </w:t>
      </w:r>
      <w:r w:rsidRPr="006279F4">
        <w:rPr>
          <w:rFonts w:eastAsia="Times New Roman"/>
          <w:b/>
          <w:bCs/>
          <w:color w:val="0000FF"/>
          <w:spacing w:val="-3"/>
          <w:lang w:eastAsia="es-ES" w:bidi="ar-SA"/>
        </w:rPr>
        <w:t>[</w:t>
      </w:r>
      <w:r w:rsidRPr="006279F4">
        <w:rPr>
          <w:rFonts w:eastAsia="Times New Roman"/>
          <w:color w:val="0000FF"/>
          <w:spacing w:val="-3"/>
          <w:lang w:eastAsia="es-ES" w:bidi="ar-SA"/>
        </w:rPr>
        <w:t>los</w:t>
      </w:r>
      <w:r w:rsidRPr="00AD4930">
        <w:rPr>
          <w:rFonts w:eastAsia="Times New Roman"/>
          <w:color w:val="0000FF"/>
          <w:spacing w:val="-3"/>
          <w:lang w:eastAsia="es-ES" w:bidi="ar-SA"/>
        </w:rPr>
        <w:t xml:space="preserve"> motivos de interés público que se detallan a continuación</w:t>
      </w:r>
      <w:r w:rsidRPr="00AD4930">
        <w:rPr>
          <w:rFonts w:eastAsia="Times New Roman"/>
          <w:b/>
          <w:bCs/>
          <w:color w:val="0000FF"/>
          <w:spacing w:val="-3"/>
          <w:lang w:eastAsia="es-ES" w:bidi="ar-SA"/>
        </w:rPr>
        <w:t>]</w:t>
      </w:r>
      <w:r w:rsidRPr="00AD4930">
        <w:rPr>
          <w:rFonts w:eastAsia="Times New Roman"/>
          <w:spacing w:val="-3"/>
          <w:lang w:eastAsia="es-ES" w:bidi="ar-SA"/>
        </w:rPr>
        <w:t xml:space="preserve">De acuerdo con lo establecido en el artículo 106.1 del LCSP, y teniendo en cuenta los motivos de interés general, las personas </w:t>
      </w:r>
      <w:r w:rsidRPr="00AD4930">
        <w:rPr>
          <w:rFonts w:eastAsia="Times New Roman"/>
          <w:spacing w:val="-3"/>
          <w:lang w:bidi="ar-SA"/>
        </w:rPr>
        <w:t xml:space="preserve">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 xml:space="preserve">euros, equivalente al </w:t>
      </w:r>
      <w:r w:rsidRPr="00AD4930">
        <w:rPr>
          <w:rFonts w:eastAsia="Times New Roman"/>
          <w:b/>
          <w:bCs/>
          <w:color w:val="FF0000"/>
          <w:spacing w:val="-3"/>
          <w:lang w:bidi="ar-SA"/>
        </w:rPr>
        <w:t>[</w:t>
      </w:r>
      <w:r w:rsidRPr="00AD4930">
        <w:rPr>
          <w:rFonts w:eastAsia="Times New Roman"/>
          <w:b/>
          <w:bCs/>
          <w:i/>
          <w:iCs/>
          <w:color w:val="FF0000"/>
          <w:spacing w:val="-3"/>
          <w:lang w:bidi="ar-SA"/>
        </w:rPr>
        <w:t>3 máximo</w:t>
      </w:r>
      <w:r w:rsidRPr="00AD4930">
        <w:rPr>
          <w:rFonts w:eastAsia="Times New Roman"/>
          <w:b/>
          <w:bCs/>
          <w:color w:val="FF0000"/>
          <w:spacing w:val="-3"/>
          <w:lang w:bidi="ar-SA"/>
        </w:rPr>
        <w:t xml:space="preserve">] </w:t>
      </w:r>
      <w:r w:rsidRPr="00AD4930">
        <w:rPr>
          <w:rFonts w:eastAsia="Times New Roman"/>
          <w:spacing w:val="-3"/>
          <w:lang w:bidi="ar-SA"/>
        </w:rPr>
        <w:t>por 100 del presupuesto base de licitación del contrato, excluido el IGIC.</w:t>
      </w:r>
      <w:r w:rsidRPr="00180CBE">
        <w:rPr>
          <w:rFonts w:eastAsia="Times New Roman"/>
          <w:b/>
          <w:bCs/>
          <w:i/>
          <w:iCs/>
          <w:color w:val="FF0000"/>
          <w:spacing w:val="-3"/>
          <w:lang w:bidi="ar-SA"/>
        </w:rPr>
        <w:t>]</w:t>
      </w:r>
    </w:p>
    <w:p w14:paraId="39F81C04" w14:textId="77777777" w:rsidR="0008785D" w:rsidRPr="00AD4930" w:rsidRDefault="0008785D" w:rsidP="0008785D">
      <w:pPr>
        <w:widowControl/>
        <w:tabs>
          <w:tab w:val="left" w:pos="-720"/>
        </w:tabs>
        <w:spacing w:before="0" w:after="240"/>
        <w:jc w:val="both"/>
      </w:pPr>
      <w:r w:rsidRPr="00180CBE">
        <w:rPr>
          <w:rFonts w:eastAsia="Times New Roman"/>
          <w:b/>
          <w:bCs/>
          <w:i/>
          <w:iCs/>
          <w:color w:val="FF0000"/>
          <w:spacing w:val="-3"/>
          <w:lang w:bidi="ar-SA"/>
        </w:rPr>
        <w:t xml:space="preserve">[y </w:t>
      </w:r>
      <w:r w:rsidRPr="00180CBE">
        <w:rPr>
          <w:rFonts w:eastAsia="Times New Roman"/>
          <w:b/>
          <w:bCs/>
          <w:i/>
          <w:color w:val="FF0000"/>
          <w:spacing w:val="-3"/>
          <w:lang w:bidi="ar-SA"/>
        </w:rPr>
        <w:t>en los supuestos en que no haya previa fijación del presupuesto de licitación:</w:t>
      </w:r>
    </w:p>
    <w:p w14:paraId="7E578C8E" w14:textId="6895A76B"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 la LCSP</w:t>
      </w:r>
      <w:r w:rsidRPr="00AD4930">
        <w:rPr>
          <w:rFonts w:eastAsia="Times New Roman"/>
          <w:spacing w:val="-3"/>
          <w:shd w:val="clear" w:color="auto" w:fill="FFFFFF"/>
          <w:lang w:bidi="ar-SA"/>
        </w:rPr>
        <w:t xml:space="preserve"> y teniendo en cuenta </w:t>
      </w:r>
      <w:r w:rsidR="00B23256" w:rsidRPr="00AD4930">
        <w:rPr>
          <w:rFonts w:eastAsia="Times New Roman"/>
          <w:color w:val="0000FF"/>
          <w:spacing w:val="-3"/>
          <w:lang w:bidi="ar-SA"/>
        </w:rPr>
        <w:t>lo</w:t>
      </w:r>
      <w:r w:rsidRPr="00AD4930">
        <w:rPr>
          <w:rFonts w:eastAsia="Times New Roman"/>
          <w:color w:val="0000FF"/>
          <w:spacing w:val="-3"/>
          <w:lang w:bidi="ar-SA"/>
        </w:rPr>
        <w:t>s motivos de interés público que se detallan a continuación</w:t>
      </w:r>
      <w:r w:rsidRPr="00AD4930">
        <w:rPr>
          <w:rFonts w:eastAsia="Times New Roman"/>
          <w:spacing w:val="-3"/>
          <w:lang w:bidi="ar-SA"/>
        </w:rPr>
        <w:t xml:space="preserve"> las personas 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w:t>
      </w:r>
      <w:r w:rsidRPr="00AD4930">
        <w:rPr>
          <w:rFonts w:eastAsia="Times New Roman"/>
          <w:spacing w:val="-3"/>
          <w:lang w:bidi="ar-SA"/>
        </w:rPr>
        <w:t xml:space="preserve"> euros, equivalente al </w:t>
      </w:r>
      <w:r w:rsidRPr="00AD4930">
        <w:rPr>
          <w:rFonts w:eastAsia="Times New Roman"/>
          <w:b/>
          <w:bCs/>
          <w:color w:val="FF3333"/>
          <w:spacing w:val="-3"/>
          <w:lang w:bidi="ar-SA"/>
        </w:rPr>
        <w:t>[</w:t>
      </w:r>
      <w:r w:rsidRPr="00AD4930">
        <w:rPr>
          <w:rFonts w:eastAsia="Times New Roman"/>
          <w:b/>
          <w:bCs/>
          <w:i/>
          <w:iCs/>
          <w:color w:val="FF3333"/>
          <w:spacing w:val="-3"/>
          <w:lang w:bidi="ar-SA"/>
        </w:rPr>
        <w:t>3 máximo</w:t>
      </w:r>
      <w:r w:rsidRPr="00AD4930">
        <w:rPr>
          <w:rFonts w:eastAsia="Times New Roman"/>
          <w:b/>
          <w:bCs/>
          <w:color w:val="FF3333"/>
          <w:spacing w:val="-3"/>
          <w:lang w:bidi="ar-SA"/>
        </w:rPr>
        <w:t>]</w:t>
      </w:r>
      <w:r w:rsidRPr="00AD4930">
        <w:rPr>
          <w:rFonts w:eastAsia="Times New Roman"/>
          <w:spacing w:val="-3"/>
          <w:lang w:bidi="ar-SA"/>
        </w:rPr>
        <w:t xml:space="preserve"> por 100 del valor estimado del contrato.</w:t>
      </w:r>
      <w:r w:rsidRPr="009338C7">
        <w:rPr>
          <w:rFonts w:eastAsia="Times New Roman"/>
          <w:b/>
          <w:bCs/>
          <w:i/>
          <w:color w:val="FF3333"/>
          <w:spacing w:val="-3"/>
          <w:lang w:bidi="ar-SA"/>
        </w:rPr>
        <w:t>]</w:t>
      </w:r>
    </w:p>
    <w:p w14:paraId="7FB8323F"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14.2.-</w:t>
      </w:r>
      <w:r w:rsidRPr="00AD4930">
        <w:rPr>
          <w:rFonts w:eastAsia="Times New Roman"/>
          <w:spacing w:val="-3"/>
          <w:lang w:bidi="ar-SA"/>
        </w:rPr>
        <w:t xml:space="preserve"> Dicha garantía deberá constituirse, de acuerdo con las normas establecidas en el artículo 108 de la LCSP, así como en los artículos 55 y siguientes del Reglamento General de la LCAP, en la Tesorería General de la Comunidad Autónoma de Canarias, excepto cuando su constitución se efectúe mediante aval o contrato de seguro de caución, en cuyo caso se realizará ante el mismo órgano de contratación.</w:t>
      </w:r>
    </w:p>
    <w:p w14:paraId="586C9518" w14:textId="77777777" w:rsidR="0008785D" w:rsidRPr="00AD4930" w:rsidRDefault="0008785D" w:rsidP="0008785D">
      <w:pPr>
        <w:widowControl/>
        <w:tabs>
          <w:tab w:val="left" w:pos="-720"/>
        </w:tabs>
        <w:spacing w:before="0" w:after="0"/>
        <w:jc w:val="both"/>
      </w:pPr>
      <w:r w:rsidRPr="00AD4930">
        <w:rPr>
          <w:rFonts w:eastAsia="Times New Roman"/>
          <w:spacing w:val="-3"/>
          <w:lang w:bidi="ar-SA"/>
        </w:rPr>
        <w:t>La información se encuentra en la página:</w:t>
      </w:r>
    </w:p>
    <w:p w14:paraId="58A09D72" w14:textId="77777777" w:rsidR="0008785D" w:rsidRPr="006279F4" w:rsidRDefault="005E5069" w:rsidP="0008785D">
      <w:pPr>
        <w:widowControl/>
        <w:tabs>
          <w:tab w:val="left" w:pos="-720"/>
        </w:tabs>
        <w:spacing w:before="0" w:after="240"/>
        <w:jc w:val="both"/>
        <w:rPr>
          <w:sz w:val="22"/>
          <w:szCs w:val="22"/>
        </w:rPr>
      </w:pPr>
      <w:hyperlink r:id="rId10" w:history="1">
        <w:r w:rsidR="0008785D" w:rsidRPr="006279F4">
          <w:rPr>
            <w:rFonts w:eastAsia="Times New Roman"/>
            <w:color w:val="0563C1"/>
            <w:spacing w:val="-3"/>
            <w:sz w:val="22"/>
            <w:szCs w:val="22"/>
            <w:u w:val="single"/>
            <w:lang w:bidi="ar-SA"/>
          </w:rPr>
          <w:t>http://www.gobiernodecanarias.org/hacienda/dgpatrimonio/Contratacion_Publica/Avales/index.jsp</w:t>
        </w:r>
      </w:hyperlink>
    </w:p>
    <w:p w14:paraId="24C5158D"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lastRenderedPageBreak/>
        <w:t>14.3.-</w:t>
      </w:r>
      <w:r w:rsidRPr="00AD4930">
        <w:rPr>
          <w:rFonts w:eastAsia="Times New Roman"/>
          <w:spacing w:val="-3"/>
          <w:lang w:bidi="ar-SA"/>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todas las integrantes de la unión.</w:t>
      </w:r>
    </w:p>
    <w:p w14:paraId="37D894B8"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14.4.-</w:t>
      </w:r>
      <w:r w:rsidRPr="00AD4930">
        <w:rPr>
          <w:rFonts w:eastAsia="Times New Roman"/>
          <w:spacing w:val="-3"/>
          <w:lang w:bidi="ar-SA"/>
        </w:rPr>
        <w:t xml:space="preserve"> La garantía provisional se extinguirá automáticamente y será devuelta a las licitadoras inmediatamente después de la </w:t>
      </w:r>
      <w:r w:rsidRPr="00AD4930">
        <w:rPr>
          <w:rFonts w:eastAsia="Times New Roman"/>
          <w:spacing w:val="-3"/>
          <w:u w:val="single"/>
          <w:lang w:bidi="ar-SA"/>
        </w:rPr>
        <w:t>perfección</w:t>
      </w:r>
      <w:r w:rsidRPr="00AD4930">
        <w:rPr>
          <w:rFonts w:eastAsia="Times New Roman"/>
          <w:spacing w:val="-3"/>
          <w:lang w:bidi="ar-SA"/>
        </w:rPr>
        <w:t xml:space="preserve"> del contrato. (106.4 LCSP)]] En todo caso, la garantía provisional se devolverá al licitador seleccionado como adjudicatario cuando haya constituido la garantía definitiva, procediendo a una nueva constitución de esta última.</w:t>
      </w:r>
    </w:p>
    <w:p w14:paraId="0ACE3029" w14:textId="1C5DE445" w:rsidR="0008785D" w:rsidRPr="00B23256" w:rsidRDefault="00BB35C0" w:rsidP="0081296B">
      <w:pPr>
        <w:pStyle w:val="Ttulo1"/>
      </w:pPr>
      <w:bookmarkStart w:id="39" w:name="_Toc85719216"/>
      <w:bookmarkStart w:id="40" w:name="_Toc127269964"/>
      <w:r>
        <w:t xml:space="preserve">15. </w:t>
      </w:r>
      <w:r w:rsidR="0008785D" w:rsidRPr="00B23256">
        <w:t>CONTENIDO DE LAS PROPOSICIONES (</w:t>
      </w:r>
      <w:r w:rsidR="000C7A5A" w:rsidRPr="00B23256">
        <w:rPr>
          <w:iCs/>
        </w:rPr>
        <w:t>art.</w:t>
      </w:r>
      <w:r w:rsidR="0008785D" w:rsidRPr="00B23256">
        <w:rPr>
          <w:iCs/>
        </w:rPr>
        <w:t xml:space="preserve"> 140 LCSP</w:t>
      </w:r>
      <w:r w:rsidR="0008785D" w:rsidRPr="00B23256">
        <w:t>)</w:t>
      </w:r>
      <w:bookmarkEnd w:id="39"/>
      <w:bookmarkEnd w:id="40"/>
    </w:p>
    <w:p w14:paraId="454E140B" w14:textId="3BAF1C53" w:rsidR="0008785D" w:rsidRPr="00AD4930" w:rsidRDefault="0008785D" w:rsidP="0008785D">
      <w:pPr>
        <w:widowControl/>
        <w:tabs>
          <w:tab w:val="left" w:pos="-1440"/>
          <w:tab w:val="left" w:pos="-720"/>
        </w:tabs>
        <w:spacing w:before="0" w:after="240"/>
        <w:jc w:val="both"/>
      </w:pPr>
      <w:r w:rsidRPr="00AD4930">
        <w:rPr>
          <w:rFonts w:eastAsia="Times New Roman"/>
          <w:b/>
          <w:lang w:bidi="ar-SA"/>
        </w:rPr>
        <w:t>15.1</w:t>
      </w:r>
      <w:bookmarkStart w:id="41"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ARCHIVO Nº1</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 para la licitación del contrato</w:t>
      </w:r>
      <w:r w:rsidR="009338C7">
        <w:rPr>
          <w:rFonts w:eastAsia="Times New Roman"/>
          <w:b/>
          <w:i/>
          <w:spacing w:val="-3"/>
          <w:lang w:bidi="ar-SA"/>
        </w:rPr>
        <w:t>.</w:t>
      </w:r>
    </w:p>
    <w:p w14:paraId="5F63B599" w14:textId="3F8BB70A"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El archivo contendrá lo siguientes documentos electrónicos</w:t>
      </w:r>
      <w:bookmarkEnd w:id="41"/>
      <w:r w:rsidRPr="00AD4930">
        <w:rPr>
          <w:rFonts w:eastAsia="Times New Roman"/>
          <w:spacing w:val="-3"/>
          <w:lang w:bidi="ar-SA"/>
        </w:rPr>
        <w:t>:</w:t>
      </w:r>
    </w:p>
    <w:p w14:paraId="0F3A92FD" w14:textId="125C6DC3"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15.1.1.-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bookmarkStart w:id="42" w:name="_Hlk81573384"/>
      <w:r w:rsidRPr="00AD4930">
        <w:rPr>
          <w:rFonts w:eastAsia="Times New Roman"/>
          <w:spacing w:val="-3"/>
          <w:lang w:bidi="ar-SA"/>
        </w:rPr>
        <w:t>y en su caso, r</w:t>
      </w:r>
      <w:r w:rsidRPr="00AD4930">
        <w:rPr>
          <w:rFonts w:eastAsia="Times New Roman"/>
          <w:lang w:bidi="ar-SA"/>
        </w:rPr>
        <w:t>elación de lotes a los que licita,</w:t>
      </w:r>
      <w:r w:rsidRPr="00AD4930">
        <w:rPr>
          <w:rFonts w:eastAsia="Times New Roman"/>
          <w:spacing w:val="-3"/>
          <w:lang w:bidi="ar-SA"/>
        </w:rPr>
        <w:t xml:space="preserve"> a incluir en la declaración responsable del Anexo</w:t>
      </w:r>
      <w:bookmarkEnd w:id="42"/>
      <w:r w:rsidRPr="00AD4930">
        <w:rPr>
          <w:rFonts w:eastAsia="Times New Roman"/>
          <w:spacing w:val="-3"/>
          <w:lang w:bidi="ar-SA"/>
        </w:rPr>
        <w:t xml:space="preserve"> I</w:t>
      </w:r>
      <w:r w:rsidRPr="00AD4930">
        <w:rPr>
          <w:rFonts w:eastAsia="Times New Roman"/>
          <w:b/>
          <w:spacing w:val="-3"/>
          <w:lang w:bidi="ar-SA"/>
        </w:rPr>
        <w:t>.</w:t>
      </w:r>
    </w:p>
    <w:p w14:paraId="5525B6AC" w14:textId="77777777" w:rsidR="0008785D" w:rsidRPr="00AD4930" w:rsidRDefault="0008785D" w:rsidP="0090020C">
      <w:pPr>
        <w:widowControl/>
        <w:tabs>
          <w:tab w:val="left" w:pos="-1440"/>
          <w:tab w:val="left" w:pos="-720"/>
        </w:tabs>
        <w:spacing w:before="0"/>
        <w:jc w:val="both"/>
      </w:pPr>
      <w:r w:rsidRPr="00AD4930">
        <w:rPr>
          <w:rFonts w:eastAsia="Times New Roman"/>
          <w:b/>
          <w:spacing w:val="-3"/>
          <w:lang w:bidi="ar-SA"/>
        </w:rPr>
        <w:t>15.1.2.- Documento Europeo Único de Contratación (DEUC),</w:t>
      </w:r>
      <w:r w:rsidRPr="00AD4930">
        <w:rPr>
          <w:rFonts w:eastAsia="Times New Roman"/>
          <w:spacing w:val="-3"/>
          <w:lang w:bidi="ar-SA"/>
        </w:rPr>
        <w:t xml:space="preserve"> debidamente cumplimentado y firmado por la licitadora o por quien ostente su representación, cuyo modelo puede obtenerse en la siguiente </w:t>
      </w:r>
      <w:r w:rsidRPr="00180CBE">
        <w:rPr>
          <w:rFonts w:eastAsia="Times New Roman"/>
          <w:spacing w:val="-3"/>
          <w:lang w:bidi="ar-SA"/>
        </w:rPr>
        <w:t>dirección</w:t>
      </w:r>
      <w:r w:rsidRPr="00180CBE">
        <w:rPr>
          <w:rFonts w:eastAsia="Times New Roman"/>
          <w:color w:val="0563C1"/>
          <w:u w:val="single"/>
          <w:lang w:bidi="ar-SA"/>
        </w:rPr>
        <w:t xml:space="preserve"> </w:t>
      </w:r>
      <w:hyperlink r:id="rId11" w:history="1">
        <w:r w:rsidRPr="00180CBE">
          <w:rPr>
            <w:rFonts w:eastAsia="Times New Roman"/>
            <w:color w:val="0563C1"/>
            <w:u w:val="single"/>
            <w:lang w:bidi="ar-SA"/>
          </w:rPr>
          <w:t>https://visor.registrodelicitadores.gob.es/espd-web/filter?lang=es</w:t>
        </w:r>
      </w:hyperlink>
    </w:p>
    <w:p w14:paraId="2EF2724D" w14:textId="77777777" w:rsidR="0008785D" w:rsidRPr="00AD4930" w:rsidRDefault="0008785D" w:rsidP="00474F24">
      <w:pPr>
        <w:widowControl/>
        <w:tabs>
          <w:tab w:val="left" w:pos="-1440"/>
          <w:tab w:val="left" w:pos="-720"/>
        </w:tabs>
        <w:spacing w:before="0" w:after="240"/>
        <w:jc w:val="both"/>
      </w:pPr>
      <w:r w:rsidRPr="00AD4930">
        <w:rPr>
          <w:rFonts w:eastAsia="Times New Roman"/>
          <w:lang w:bidi="ar-SA"/>
        </w:rPr>
        <w:t xml:space="preserve">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 </w:t>
      </w:r>
      <w:hyperlink r:id="rId12" w:history="1">
        <w:r w:rsidRPr="00180CBE">
          <w:rPr>
            <w:rFonts w:eastAsia="Times New Roman"/>
            <w:color w:val="0563C1"/>
            <w:u w:val="single"/>
            <w:lang w:bidi="ar-SA"/>
          </w:rPr>
          <w:t>https://www.boe.es/doue/2016/003/L00016-00034.pdf</w:t>
        </w:r>
      </w:hyperlink>
    </w:p>
    <w:p w14:paraId="2617C1E6" w14:textId="77777777" w:rsidR="0008785D" w:rsidRPr="00AD4930" w:rsidRDefault="0008785D" w:rsidP="00474F24">
      <w:pPr>
        <w:widowControl/>
        <w:tabs>
          <w:tab w:val="left" w:pos="-1440"/>
          <w:tab w:val="left" w:pos="-720"/>
        </w:tabs>
        <w:spacing w:before="0" w:after="24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77777777" w:rsidR="0008785D" w:rsidRPr="00AD4930" w:rsidRDefault="0008785D" w:rsidP="00474F24">
      <w:pPr>
        <w:widowControl/>
        <w:tabs>
          <w:tab w:val="left" w:pos="-720"/>
        </w:tabs>
        <w:spacing w:before="0" w:after="240"/>
        <w:jc w:val="both"/>
      </w:pP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 xml:space="preserve">deberán indicar en el DEUC la parte del contrato que tengan previsto subcontratar, y el nombre o el perfil empresarial, definido por referencia a las condiciones de solvencia profesional o técnica, de los subcontratistas a los que se vaya a encomendar su realización, los cuales deberán </w:t>
      </w:r>
      <w:r w:rsidRPr="00AD4930">
        <w:rPr>
          <w:rFonts w:eastAsia="Times New Roman"/>
          <w:lang w:bidi="ar-SA"/>
        </w:rPr>
        <w:t xml:space="preserve">presentar un DEUC debidamente cumplimentado y firmado por el representante </w:t>
      </w:r>
    </w:p>
    <w:p w14:paraId="71EBF091" w14:textId="2F3E6D3D" w:rsidR="0008785D" w:rsidRPr="00AD4930" w:rsidRDefault="0008785D" w:rsidP="0008785D">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sidR="009338C7">
        <w:rPr>
          <w:rFonts w:eastAsia="Times New Roman"/>
          <w:b/>
          <w:bCs/>
          <w:i/>
          <w:iCs/>
          <w:color w:val="FF0000"/>
          <w:lang w:bidi="ar-SA"/>
        </w:rPr>
        <w:t xml:space="preserve"> </w:t>
      </w:r>
      <w:r w:rsidRPr="00180CBE">
        <w:rPr>
          <w:rFonts w:eastAsia="Times New Roman"/>
          <w:b/>
          <w:bCs/>
          <w:i/>
          <w:iCs/>
          <w:color w:val="FF0000"/>
          <w:lang w:bidi="ar-SA"/>
        </w:rPr>
        <w:t>g, LCSP):</w:t>
      </w:r>
    </w:p>
    <w:p w14:paraId="0378F094"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los licitadores deberán presentar una declaración responsable (DEUC) por cada lote o grupo de lotes a los que se apliquen los mismos requisitos de solvencia.</w:t>
      </w:r>
      <w:r w:rsidRPr="00AD4930">
        <w:rPr>
          <w:rFonts w:eastAsia="Times New Roman"/>
          <w:b/>
          <w:bCs/>
          <w:i/>
          <w:iCs/>
          <w:color w:val="FF0000"/>
          <w:lang w:bidi="ar-SA"/>
        </w:rPr>
        <w:t>]</w:t>
      </w:r>
    </w:p>
    <w:p w14:paraId="51B201A8" w14:textId="25FA42F9"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lastRenderedPageBreak/>
        <w:t>15.1.2.1.-</w:t>
      </w:r>
      <w:r w:rsidRPr="00AD4930">
        <w:rPr>
          <w:rFonts w:eastAsia="Times New Roman"/>
          <w:spacing w:val="-3"/>
          <w:lang w:bidi="ar-SA"/>
        </w:rPr>
        <w:t xml:space="preserve"> Cuando varias personas empresarias concurran agrupadas en una unión temporal, cada una de las empresas agrupadas en la unión deberá aportar un DEUC,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2FA307D3" w14:textId="0EF57074" w:rsidR="00700A41"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bCs/>
          <w:spacing w:val="-3"/>
          <w:lang w:bidi="ar-SA"/>
        </w:rPr>
        <w:t>15.1.2.2.-</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w:t>
      </w:r>
      <w:r w:rsidR="00700A41" w:rsidRPr="00700A41">
        <w:rPr>
          <w:rFonts w:eastAsia="Times New Roman"/>
          <w:lang w:bidi="ar-SA"/>
        </w:rPr>
        <w:t xml:space="preserve">deberá especificar las entidades y los medios a los que va a recurrir según modelo anexo I, que también </w:t>
      </w:r>
      <w:r w:rsidR="00700A41" w:rsidRPr="00700A41">
        <w:rPr>
          <w:rFonts w:eastAsia="Times New Roman"/>
          <w:color w:val="000000"/>
          <w:lang w:bidi="ar-SA"/>
        </w:rPr>
        <w:t>deberán presentar un DEUC en el que figure la información pertinente para estos casos</w:t>
      </w:r>
      <w:r w:rsidR="00700A41">
        <w:rPr>
          <w:rFonts w:eastAsia="Times New Roman"/>
          <w:b/>
          <w:spacing w:val="-3"/>
          <w:lang w:bidi="ar-SA"/>
        </w:rPr>
        <w:t>.</w:t>
      </w:r>
    </w:p>
    <w:p w14:paraId="6B6AD34B" w14:textId="41609178"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spacing w:val="-3"/>
          <w:lang w:bidi="ar-SA"/>
        </w:rPr>
        <w:t xml:space="preserve">15.1.3.-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según </w:t>
      </w:r>
      <w:r w:rsidR="00626A98">
        <w:rPr>
          <w:rFonts w:eastAsia="Times New Roman"/>
          <w:lang w:bidi="ar-SA"/>
        </w:rPr>
        <w:t>A</w:t>
      </w:r>
      <w:r w:rsidRPr="00AD4930">
        <w:rPr>
          <w:rFonts w:eastAsia="Times New Roman"/>
          <w:lang w:bidi="ar-SA"/>
        </w:rPr>
        <w:t>nexo I.</w:t>
      </w:r>
    </w:p>
    <w:p w14:paraId="16ED93ED" w14:textId="48DBE5C9" w:rsidR="00C27B29" w:rsidRPr="0034154A" w:rsidRDefault="00C27B29" w:rsidP="00C27B29">
      <w:pPr>
        <w:widowControl/>
        <w:tabs>
          <w:tab w:val="left" w:pos="-1440"/>
          <w:tab w:val="left" w:pos="-720"/>
        </w:tabs>
        <w:spacing w:before="0" w:after="240"/>
        <w:jc w:val="both"/>
        <w:rPr>
          <w:b/>
        </w:rPr>
      </w:pPr>
      <w:bookmarkStart w:id="43" w:name="_Hlk126932942"/>
      <w:r w:rsidRPr="00FC6479">
        <w:rPr>
          <w:b/>
          <w:highlight w:val="yellow"/>
        </w:rPr>
        <w:t>15.1.4.-</w:t>
      </w:r>
      <w:r w:rsidRPr="00FC6479">
        <w:rPr>
          <w:highlight w:val="yellow"/>
        </w:rPr>
        <w:t xml:space="preserve"> Declaración responsable por el </w:t>
      </w:r>
      <w:r w:rsidRPr="00FC6479">
        <w:rPr>
          <w:rFonts w:eastAsia="Times New Roman"/>
          <w:highlight w:val="yellow"/>
          <w:lang w:bidi="ar-SA"/>
        </w:rPr>
        <w:t>cumplimiento del principio de no perjuicio significativo a los 6 objetivos medioambientales (DNSH) en el sentido del artículo 17 del Reglamento (UE) 2020/852, según anexo X</w:t>
      </w:r>
      <w:r w:rsidR="00BB35C0">
        <w:rPr>
          <w:rFonts w:eastAsia="Times New Roman"/>
          <w:highlight w:val="yellow"/>
          <w:lang w:bidi="ar-SA"/>
        </w:rPr>
        <w:t>III</w:t>
      </w:r>
    </w:p>
    <w:bookmarkEnd w:id="43"/>
    <w:p w14:paraId="7C38D7A2" w14:textId="164DCE1E" w:rsidR="0008785D" w:rsidRPr="00AD4930" w:rsidRDefault="0008785D" w:rsidP="0008785D">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2BB55791"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66ED16F0" w14:textId="1B3F486C" w:rsidR="0008785D" w:rsidRPr="00AD4930" w:rsidRDefault="0008785D" w:rsidP="0008785D">
      <w:pPr>
        <w:widowControl/>
        <w:tabs>
          <w:tab w:val="left" w:pos="-720"/>
        </w:tabs>
        <w:spacing w:before="0" w:after="240"/>
        <w:jc w:val="both"/>
      </w:pPr>
      <w:proofErr w:type="gramStart"/>
      <w:r w:rsidRPr="00AD4930">
        <w:rPr>
          <w:rFonts w:eastAsia="Times New Roman"/>
          <w:b/>
          <w:bCs/>
          <w:spacing w:val="-3"/>
          <w:lang w:bidi="ar-SA"/>
        </w:rPr>
        <w:t>15.1</w:t>
      </w:r>
      <w:r w:rsidR="00C27B29">
        <w:rPr>
          <w:rFonts w:eastAsia="Times New Roman"/>
          <w:b/>
          <w:bCs/>
          <w:spacing w:val="-3"/>
          <w:lang w:bidi="ar-SA"/>
        </w:rPr>
        <w:t>…</w:t>
      </w:r>
      <w:r w:rsidRPr="00AD4930">
        <w:rPr>
          <w:rFonts w:eastAsia="Times New Roman"/>
          <w:b/>
          <w:bCs/>
          <w:spacing w:val="-3"/>
          <w:lang w:bidi="ar-SA"/>
        </w:rPr>
        <w:t>.</w:t>
      </w:r>
      <w:proofErr w:type="gramEnd"/>
      <w:r w:rsidRPr="00AD4930">
        <w:rPr>
          <w:rFonts w:eastAsia="Times New Roman"/>
          <w:b/>
          <w:bCs/>
          <w:spacing w:val="-3"/>
          <w:lang w:bidi="ar-SA"/>
        </w:rPr>
        <w:t>-</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3095D70C" w14:textId="77777777" w:rsidR="0008785D" w:rsidRPr="00AD4930" w:rsidRDefault="0008785D" w:rsidP="0008785D">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7F67A360" w14:textId="4317D61C" w:rsidR="0008785D" w:rsidRPr="00AD4930" w:rsidRDefault="0008785D" w:rsidP="0008785D">
      <w:pPr>
        <w:widowControl/>
        <w:tabs>
          <w:tab w:val="left" w:pos="-720"/>
        </w:tabs>
        <w:spacing w:before="0" w:after="240"/>
        <w:jc w:val="both"/>
      </w:pPr>
      <w:proofErr w:type="gramStart"/>
      <w:r w:rsidRPr="00AD4930">
        <w:rPr>
          <w:rFonts w:eastAsia="Times New Roman"/>
          <w:b/>
          <w:spacing w:val="-3"/>
          <w:lang w:bidi="ar-SA"/>
        </w:rPr>
        <w:t>15.1</w:t>
      </w:r>
      <w:r w:rsidR="00C27B29">
        <w:rPr>
          <w:rFonts w:eastAsia="Times New Roman"/>
          <w:b/>
          <w:spacing w:val="-3"/>
          <w:lang w:bidi="ar-SA"/>
        </w:rPr>
        <w:t>…</w:t>
      </w:r>
      <w:r w:rsidRPr="00AD4930">
        <w:rPr>
          <w:rFonts w:eastAsia="Times New Roman"/>
          <w:b/>
          <w:spacing w:val="-3"/>
          <w:lang w:bidi="ar-SA"/>
        </w:rPr>
        <w:t>.</w:t>
      </w:r>
      <w:proofErr w:type="gramEnd"/>
      <w:r w:rsidRPr="00AD4930">
        <w:rPr>
          <w:rFonts w:eastAsia="Times New Roman"/>
          <w:b/>
          <w:spacing w:val="-3"/>
          <w:lang w:bidi="ar-SA"/>
        </w:rPr>
        <w:t xml:space="preserve">-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006279F4" w:rsidRPr="00D82723">
        <w:rPr>
          <w:rFonts w:eastAsia="Times New Roman"/>
          <w:b/>
          <w:i/>
          <w:color w:val="FF3300"/>
          <w:spacing w:val="-3"/>
          <w:lang w:bidi="ar-SA"/>
        </w:rPr>
        <w:t>]</w:t>
      </w:r>
    </w:p>
    <w:p w14:paraId="45F386AC" w14:textId="77777777"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65F353B1" w:rsidR="0008785D" w:rsidRPr="00AD4930" w:rsidRDefault="0008785D" w:rsidP="0008785D">
      <w:pPr>
        <w:widowControl/>
        <w:tabs>
          <w:tab w:val="left" w:pos="-1440"/>
          <w:tab w:val="left" w:pos="-720"/>
        </w:tabs>
        <w:spacing w:before="0" w:after="240"/>
        <w:jc w:val="both"/>
      </w:pPr>
      <w:proofErr w:type="gramStart"/>
      <w:r w:rsidRPr="00AD4930">
        <w:rPr>
          <w:rFonts w:eastAsia="Times New Roman"/>
          <w:b/>
          <w:lang w:bidi="ar-SA"/>
        </w:rPr>
        <w:t>15.1</w:t>
      </w:r>
      <w:r w:rsidR="00C27B29">
        <w:rPr>
          <w:rFonts w:eastAsia="Times New Roman"/>
          <w:b/>
          <w:lang w:bidi="ar-SA"/>
        </w:rPr>
        <w:t>…</w:t>
      </w:r>
      <w:r w:rsidRPr="00AD4930">
        <w:rPr>
          <w:rFonts w:eastAsia="Times New Roman"/>
          <w:b/>
          <w:lang w:bidi="ar-SA"/>
        </w:rPr>
        <w:t>.</w:t>
      </w:r>
      <w:proofErr w:type="gramEnd"/>
      <w:r w:rsidRPr="00AD4930">
        <w:rPr>
          <w:rFonts w:eastAsia="Times New Roman"/>
          <w:b/>
          <w:lang w:bidi="ar-SA"/>
        </w:rPr>
        <w:t>-</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w:t>
      </w:r>
      <w:r w:rsidRPr="00AD4930">
        <w:rPr>
          <w:rFonts w:eastAsia="Times New Roman"/>
          <w:lang w:bidi="ar-SA"/>
        </w:rPr>
        <w:lastRenderedPageBreak/>
        <w:t>incidencias que, de modo directo o indirecto, pudieran surgir del contrato, con renuncia, en su caso, al fuero jurisdiccional extranjero que pudiera corresponder al licitante, modelo Anexo I.]</w:t>
      </w:r>
    </w:p>
    <w:p w14:paraId="628828E5" w14:textId="127BBE36" w:rsidR="0008785D" w:rsidRPr="00AD4930" w:rsidRDefault="0008785D" w:rsidP="0008785D">
      <w:pPr>
        <w:widowControl/>
        <w:tabs>
          <w:tab w:val="left" w:pos="-1440"/>
          <w:tab w:val="left" w:pos="-720"/>
          <w:tab w:val="left" w:pos="1080"/>
        </w:tabs>
        <w:spacing w:before="0" w:after="240"/>
        <w:jc w:val="both"/>
      </w:pPr>
      <w:r w:rsidRPr="00AD4930">
        <w:rPr>
          <w:rFonts w:eastAsia="Times New Roman"/>
          <w:b/>
          <w:i/>
          <w:color w:val="FF0000"/>
          <w:lang w:bidi="ar-SA"/>
        </w:rPr>
        <w:t>[SI, EXCEPCIONALMENTE Y POR RAZONES DE INTERÉS PUBLICO, SE CONSIDERÓ NECESARIO EXIGIR GARANTÍA PROVISIONAL, añadir la siguiente cláusula:</w:t>
      </w:r>
    </w:p>
    <w:p w14:paraId="1C95B97A" w14:textId="6EACA0C1" w:rsidR="0008785D" w:rsidRPr="0031098D" w:rsidRDefault="0008785D" w:rsidP="0031098D">
      <w:pPr>
        <w:widowControl/>
        <w:tabs>
          <w:tab w:val="left" w:pos="-1440"/>
          <w:tab w:val="left" w:pos="-720"/>
          <w:tab w:val="left" w:pos="1080"/>
        </w:tabs>
        <w:spacing w:before="0" w:after="240"/>
        <w:jc w:val="both"/>
        <w:rPr>
          <w:rFonts w:eastAsia="Times New Roman"/>
          <w:b/>
          <w:i/>
          <w:color w:val="FF0000"/>
          <w:spacing w:val="-3"/>
          <w:lang w:bidi="ar-SA"/>
        </w:rPr>
      </w:pPr>
      <w:proofErr w:type="gramStart"/>
      <w:r w:rsidRPr="00AD4930">
        <w:rPr>
          <w:rFonts w:eastAsia="Times New Roman"/>
          <w:b/>
          <w:lang w:bidi="ar-SA"/>
        </w:rPr>
        <w:t>15.1</w:t>
      </w:r>
      <w:r w:rsidR="00C27B29">
        <w:rPr>
          <w:rFonts w:eastAsia="Times New Roman"/>
          <w:b/>
          <w:lang w:bidi="ar-SA"/>
        </w:rPr>
        <w:t>…</w:t>
      </w:r>
      <w:r w:rsidRPr="00AD4930">
        <w:rPr>
          <w:rFonts w:eastAsia="Times New Roman"/>
          <w:b/>
          <w:lang w:bidi="ar-SA"/>
        </w:rPr>
        <w:t>.</w:t>
      </w:r>
      <w:proofErr w:type="gramEnd"/>
      <w:r w:rsidRPr="00AD4930">
        <w:rPr>
          <w:rFonts w:eastAsia="Times New Roman"/>
          <w:b/>
          <w:lang w:bidi="ar-SA"/>
        </w:rPr>
        <w:t xml:space="preserve">- </w:t>
      </w:r>
      <w:r w:rsidRPr="00AD4930">
        <w:rPr>
          <w:rFonts w:eastAsia="Times New Roman"/>
          <w:spacing w:val="-3"/>
          <w:lang w:bidi="ar-SA"/>
        </w:rPr>
        <w:t>Resguardo acreditativo de la garantía provisional, si la misma se constituyó en metálico o títulos valores. Si se constituye en forma de aval o por contrato de seguro de caución, se presentará el propio aval o el contrato de seguro bastanteados por el Servicio Jurídico del Gobierno de Canarias</w:t>
      </w:r>
      <w:r w:rsidRPr="00840BE5">
        <w:rPr>
          <w:rFonts w:eastAsia="Times New Roman"/>
          <w:i/>
          <w:spacing w:val="-3"/>
          <w:lang w:bidi="ar-SA"/>
        </w:rPr>
        <w:t>.</w:t>
      </w:r>
      <w:r w:rsidR="006279F4" w:rsidRPr="00840BE5">
        <w:rPr>
          <w:rFonts w:eastAsia="Times New Roman"/>
          <w:b/>
          <w:i/>
          <w:color w:val="FF0000"/>
          <w:spacing w:val="-3"/>
          <w:lang w:bidi="ar-SA"/>
        </w:rPr>
        <w:t>]</w:t>
      </w:r>
    </w:p>
    <w:p w14:paraId="1BA0E8D9" w14:textId="45C17010" w:rsidR="0031098D" w:rsidRPr="0031098D" w:rsidRDefault="0031098D" w:rsidP="0031098D">
      <w:pPr>
        <w:widowControl/>
        <w:tabs>
          <w:tab w:val="left" w:pos="-1440"/>
          <w:tab w:val="left" w:pos="-720"/>
        </w:tabs>
        <w:spacing w:before="0" w:after="240"/>
        <w:jc w:val="both"/>
      </w:pPr>
      <w:r w:rsidRPr="0031098D">
        <w:rPr>
          <w:rFonts w:eastAsia="Times New Roman"/>
          <w:b/>
          <w:i/>
          <w:iCs/>
          <w:color w:val="FF0000"/>
          <w:spacing w:val="-3"/>
          <w:lang w:bidi="ar-SA"/>
        </w:rPr>
        <w:t>[SI LA CONTRATACIÓN IMPLICA TRATAMIENTO DE DATOS PERSONALES añadir la siguiente cláusula</w:t>
      </w:r>
    </w:p>
    <w:p w14:paraId="071191FF" w14:textId="76D7BBC3" w:rsidR="0031098D" w:rsidRPr="0031098D" w:rsidRDefault="0031098D" w:rsidP="0031098D">
      <w:pPr>
        <w:widowControl/>
        <w:tabs>
          <w:tab w:val="left" w:pos="-1440"/>
          <w:tab w:val="left" w:pos="-720"/>
        </w:tabs>
        <w:spacing w:before="0" w:after="240"/>
        <w:jc w:val="both"/>
      </w:pPr>
      <w:proofErr w:type="gramStart"/>
      <w:r w:rsidRPr="0031098D">
        <w:rPr>
          <w:rFonts w:eastAsia="Times New Roman"/>
          <w:b/>
          <w:spacing w:val="-3"/>
          <w:lang w:bidi="ar-SA"/>
        </w:rPr>
        <w:t>15.1</w:t>
      </w:r>
      <w:r w:rsidR="00C27B29">
        <w:rPr>
          <w:rFonts w:eastAsia="Times New Roman"/>
          <w:b/>
          <w:spacing w:val="-3"/>
          <w:lang w:bidi="ar-SA"/>
        </w:rPr>
        <w:t>…</w:t>
      </w:r>
      <w:r w:rsidRPr="0031098D">
        <w:rPr>
          <w:rFonts w:eastAsia="Times New Roman"/>
          <w:bCs/>
          <w:spacing w:val="-3"/>
          <w:lang w:bidi="ar-SA"/>
        </w:rPr>
        <w:t>.</w:t>
      </w:r>
      <w:proofErr w:type="gramEnd"/>
      <w:r w:rsidRPr="0031098D">
        <w:rPr>
          <w:rFonts w:eastAsia="Times New Roman"/>
          <w:bCs/>
          <w:spacing w:val="-3"/>
          <w:lang w:bidi="ar-SA"/>
        </w:rPr>
        <w:t xml:space="preserve">- </w:t>
      </w:r>
      <w:r w:rsidRPr="0031098D">
        <w:rPr>
          <w:rFonts w:eastAsia="Times New Roman"/>
          <w:spacing w:val="-3"/>
          <w:lang w:bidi="ar-SA"/>
        </w:rPr>
        <w:t>Los licitadores deberán indicar, si tienen previsto subcontratar los servidores o los servicios asociados a los mismos, el nombre o el perfil empresarial de los subcontratistas a los que vaya a encomendar su realización del tratamiento de datos, definido por referencia a las condiciones de solvencia profesional o técnica, a incluir en el DEUC. Esta obligación tiene carácter esencial a los efectos de lo previsto en el artículo 211.1.f) LCSP.</w:t>
      </w:r>
      <w:r w:rsidRPr="0031098D">
        <w:rPr>
          <w:rFonts w:eastAsia="Times New Roman"/>
          <w:b/>
          <w:i/>
          <w:color w:val="FF0000"/>
          <w:spacing w:val="-3"/>
          <w:lang w:bidi="ar-SA"/>
        </w:rPr>
        <w:t>]</w:t>
      </w:r>
    </w:p>
    <w:p w14:paraId="6432EC31" w14:textId="7E0984B9" w:rsidR="0008785D" w:rsidRPr="00AD4930" w:rsidRDefault="0008785D" w:rsidP="0031098D">
      <w:pPr>
        <w:tabs>
          <w:tab w:val="left" w:pos="-3787"/>
        </w:tabs>
        <w:spacing w:before="180" w:after="240"/>
        <w:jc w:val="both"/>
      </w:pPr>
      <w:r w:rsidRPr="0031098D">
        <w:rPr>
          <w:rFonts w:eastAsia="Times New Roman"/>
          <w:b/>
          <w:i/>
          <w:spacing w:val="-3"/>
          <w:lang w:bidi="ar-SA"/>
        </w:rPr>
        <w:t>15.1</w:t>
      </w:r>
      <w:r w:rsidR="00C27B29">
        <w:rPr>
          <w:rFonts w:eastAsia="Times New Roman"/>
          <w:b/>
          <w:i/>
          <w:spacing w:val="-3"/>
          <w:lang w:bidi="ar-SA"/>
        </w:rPr>
        <w:t>…</w:t>
      </w:r>
      <w:r w:rsidRPr="0031098D">
        <w:rPr>
          <w:rFonts w:eastAsia="Times New Roman"/>
          <w:b/>
          <w:i/>
          <w:spacing w:val="-3"/>
          <w:lang w:bidi="ar-SA"/>
        </w:rPr>
        <w:t xml:space="preserve">.-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64A3E459" w14:textId="353C6DE7" w:rsidR="0031098D" w:rsidRPr="0031098D" w:rsidRDefault="0031098D" w:rsidP="0031098D">
      <w:pPr>
        <w:widowControl/>
        <w:tabs>
          <w:tab w:val="left" w:pos="-1440"/>
          <w:tab w:val="left" w:pos="-720"/>
        </w:tabs>
        <w:spacing w:before="0" w:after="240"/>
        <w:jc w:val="both"/>
      </w:pPr>
      <w:r w:rsidRPr="0031098D">
        <w:rPr>
          <w:rFonts w:eastAsia="Times New Roman"/>
          <w:b/>
          <w:color w:val="FF3300"/>
          <w:spacing w:val="-3"/>
          <w:lang w:bidi="ar-SA"/>
        </w:rPr>
        <w:t>[</w:t>
      </w:r>
      <w:proofErr w:type="gramStart"/>
      <w:r w:rsidRPr="0031098D">
        <w:rPr>
          <w:rFonts w:eastAsia="Times New Roman"/>
          <w:b/>
          <w:spacing w:val="-3"/>
          <w:lang w:bidi="ar-SA"/>
        </w:rPr>
        <w:t>15.1</w:t>
      </w:r>
      <w:r w:rsidR="00C27B29">
        <w:rPr>
          <w:rFonts w:eastAsia="Times New Roman"/>
          <w:b/>
          <w:spacing w:val="-3"/>
          <w:lang w:bidi="ar-SA"/>
        </w:rPr>
        <w:t>…</w:t>
      </w:r>
      <w:r w:rsidRPr="0031098D">
        <w:rPr>
          <w:rFonts w:eastAsia="Times New Roman"/>
          <w:b/>
          <w:spacing w:val="-3"/>
          <w:lang w:bidi="ar-SA"/>
        </w:rPr>
        <w:t>.</w:t>
      </w:r>
      <w:proofErr w:type="gramEnd"/>
      <w:r w:rsidRPr="0031098D">
        <w:rPr>
          <w:rFonts w:eastAsia="Times New Roman"/>
          <w:b/>
          <w:spacing w:val="-3"/>
          <w:lang w:bidi="ar-SA"/>
        </w:rPr>
        <w:t xml:space="preserve">- </w:t>
      </w:r>
      <w:r w:rsidRPr="0031098D">
        <w:rPr>
          <w:rFonts w:eastAsia="Times New Roman"/>
          <w:spacing w:val="-3"/>
          <w:lang w:bidi="ar-SA"/>
        </w:rPr>
        <w:t xml:space="preserve">Otros documentos </w:t>
      </w:r>
      <w:r w:rsidRPr="0031098D">
        <w:rPr>
          <w:rFonts w:eastAsia="Times New Roman"/>
          <w:b/>
          <w:bCs/>
          <w:color w:val="FF3300"/>
          <w:spacing w:val="-3"/>
          <w:lang w:bidi="ar-SA"/>
        </w:rPr>
        <w:t>[</w:t>
      </w:r>
      <w:r w:rsidRPr="0031098D">
        <w:rPr>
          <w:rFonts w:eastAsia="Times New Roman"/>
          <w:b/>
          <w:spacing w:val="-3"/>
          <w:lang w:bidi="ar-SA"/>
        </w:rPr>
        <w:t>…</w:t>
      </w:r>
      <w:r w:rsidRPr="0031098D">
        <w:rPr>
          <w:rFonts w:eastAsia="Times New Roman"/>
          <w:b/>
          <w:bCs/>
          <w:color w:val="FF3300"/>
          <w:spacing w:val="-3"/>
          <w:lang w:bidi="ar-SA"/>
        </w:rPr>
        <w:t>] ]</w:t>
      </w:r>
    </w:p>
    <w:p w14:paraId="7828CD19" w14:textId="21739518" w:rsidR="0031098D" w:rsidRPr="0031098D" w:rsidRDefault="0031098D" w:rsidP="0031098D">
      <w:pPr>
        <w:widowControl/>
        <w:tabs>
          <w:tab w:val="left" w:pos="-1440"/>
          <w:tab w:val="left" w:pos="-720"/>
        </w:tabs>
        <w:spacing w:before="0" w:after="240"/>
        <w:jc w:val="both"/>
      </w:pPr>
      <w:r w:rsidRPr="0031098D">
        <w:rPr>
          <w:rFonts w:eastAsia="Times New Roman"/>
          <w:b/>
          <w:spacing w:val="-3"/>
          <w:lang w:bidi="ar-SA"/>
        </w:rPr>
        <w:t>Toda la documentación deberá presentarse redactada en castellano y las traducciones deberán hacerse en forma oficial</w:t>
      </w:r>
      <w:r>
        <w:rPr>
          <w:rFonts w:eastAsia="Times New Roman"/>
          <w:b/>
          <w:spacing w:val="-3"/>
          <w:lang w:bidi="ar-SA"/>
        </w:rPr>
        <w:t>.</w:t>
      </w:r>
    </w:p>
    <w:p w14:paraId="5408914F" w14:textId="77777777" w:rsidR="0008785D" w:rsidRPr="00AD4930" w:rsidRDefault="0008785D" w:rsidP="0031098D">
      <w:pPr>
        <w:widowControl/>
        <w:tabs>
          <w:tab w:val="left" w:pos="-720"/>
        </w:tabs>
        <w:spacing w:before="0" w:after="240"/>
        <w:jc w:val="both"/>
      </w:pPr>
      <w:r w:rsidRPr="00480016">
        <w:rPr>
          <w:rFonts w:eastAsia="Times New Roman"/>
          <w:b/>
          <w:i/>
          <w:iCs/>
          <w:color w:val="FF3300"/>
          <w:spacing w:val="-3"/>
          <w:lang w:bidi="ar-SA"/>
        </w:rPr>
        <w:t>[</w:t>
      </w:r>
      <w:r w:rsidRPr="00480016">
        <w:rPr>
          <w:rFonts w:eastAsia="Times New Roman"/>
          <w:b/>
          <w:i/>
          <w:iCs/>
          <w:color w:val="FF0000"/>
          <w:spacing w:val="-3"/>
          <w:u w:val="single"/>
          <w:lang w:bidi="ar-SA"/>
        </w:rPr>
        <w:t>PRIMERA ALTERNATIVA</w:t>
      </w:r>
      <w:r w:rsidRPr="00480016">
        <w:rPr>
          <w:rFonts w:eastAsia="Times New Roman"/>
          <w:b/>
          <w:i/>
          <w:iCs/>
          <w:color w:val="FF0000"/>
          <w:spacing w:val="-3"/>
          <w:lang w:bidi="ar-SA"/>
        </w:rPr>
        <w:t>: CUANDO LA VALORACIÓN DE TODOS LOS CRITERIOS DE ADJUDICACIÓN SE HAGA AUTOMÁTICAMENTE, O UNICO CRITERIO EL PRECIO, las cláusulas serán las siguientes:</w:t>
      </w:r>
    </w:p>
    <w:p w14:paraId="67BB6C72" w14:textId="430C9D80" w:rsidR="0008785D" w:rsidRPr="00AD4930" w:rsidRDefault="0008785D" w:rsidP="0008785D">
      <w:pPr>
        <w:widowControl/>
        <w:tabs>
          <w:tab w:val="left" w:pos="-720"/>
        </w:tabs>
        <w:spacing w:before="0" w:after="240"/>
        <w:jc w:val="both"/>
      </w:pPr>
      <w:r w:rsidRPr="00AD4930">
        <w:rPr>
          <w:rFonts w:eastAsia="Times New Roman"/>
          <w:b/>
          <w:lang w:bidi="ar-SA"/>
        </w:rPr>
        <w:t>15.</w:t>
      </w:r>
      <w:bookmarkStart w:id="44" w:name="_Hlk81814382"/>
      <w:r w:rsidRPr="00AD4930">
        <w:rPr>
          <w:rFonts w:eastAsia="Times New Roman"/>
          <w:b/>
          <w:lang w:bidi="ar-SA"/>
        </w:rPr>
        <w:t xml:space="preserve">2.- ARCHIVO </w:t>
      </w:r>
      <w:r w:rsidRPr="00AD4930">
        <w:rPr>
          <w:rFonts w:eastAsia="Times New Roman"/>
          <w:b/>
          <w:i/>
          <w:spacing w:val="-3"/>
          <w:lang w:bidi="ar-SA"/>
        </w:rPr>
        <w:t>ELECTRÓNICO Nº2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w:t>
      </w:r>
      <w:r w:rsidR="00480016">
        <w:rPr>
          <w:rFonts w:eastAsia="Times New Roman"/>
          <w:spacing w:val="-3"/>
          <w:lang w:bidi="ar-SA"/>
        </w:rPr>
        <w:t>…</w:t>
      </w:r>
      <w:r w:rsidRPr="00AD4930">
        <w:rPr>
          <w:rFonts w:eastAsia="Times New Roman"/>
          <w:spacing w:val="-3"/>
          <w:lang w:bidi="ar-SA"/>
        </w:rPr>
        <w:t xml:space="preserve">  que incluirá los siguientes documentos:</w:t>
      </w:r>
      <w:r w:rsidRPr="00AD4930">
        <w:rPr>
          <w:rFonts w:eastAsia="Times New Roman"/>
          <w:lang w:bidi="ar-SA"/>
        </w:rPr>
        <w:t xml:space="preserve">         </w:t>
      </w:r>
      <w:r w:rsidRPr="00AD4930">
        <w:rPr>
          <w:rFonts w:eastAsia="Times New Roman"/>
          <w:shd w:val="clear" w:color="auto" w:fill="FFFFFF"/>
          <w:lang w:bidi="ar-SA"/>
        </w:rPr>
        <w:t xml:space="preserve">       </w:t>
      </w:r>
      <w:bookmarkEnd w:id="44"/>
    </w:p>
    <w:p w14:paraId="1C3C4F12" w14:textId="4449F594" w:rsidR="0008785D" w:rsidRPr="00AD4930" w:rsidRDefault="0008785D" w:rsidP="0008785D">
      <w:pPr>
        <w:widowControl/>
        <w:tabs>
          <w:tab w:val="left" w:pos="284"/>
        </w:tabs>
        <w:spacing w:before="0" w:after="240"/>
        <w:jc w:val="both"/>
      </w:pPr>
      <w:r w:rsidRPr="00AD4930">
        <w:rPr>
          <w:rFonts w:eastAsia="Times New Roman"/>
          <w:b/>
          <w:lang w:bidi="ar-SA"/>
        </w:rPr>
        <w:t>15.2.1.-</w:t>
      </w:r>
      <w:r w:rsidRPr="00AD4930">
        <w:rPr>
          <w:rFonts w:eastAsia="Times New Roman"/>
          <w:lang w:bidi="ar-SA"/>
        </w:rPr>
        <w:t xml:space="preserve"> Las licitadoras incluirán en este archivo la oferta económica, que deberá redactarse según modelo </w:t>
      </w:r>
      <w:r w:rsidR="00316E00">
        <w:rPr>
          <w:rFonts w:eastAsia="Times New Roman"/>
          <w:b/>
          <w:lang w:bidi="ar-SA"/>
        </w:rPr>
        <w:t>A</w:t>
      </w:r>
      <w:r w:rsidRPr="00AD4930">
        <w:rPr>
          <w:rFonts w:eastAsia="Times New Roman"/>
          <w:b/>
          <w:lang w:bidi="ar-SA"/>
        </w:rPr>
        <w:t xml:space="preserve">nexo </w:t>
      </w:r>
      <w:r w:rsidR="00316E00">
        <w:rPr>
          <w:rFonts w:eastAsia="Times New Roman"/>
          <w:b/>
          <w:lang w:bidi="ar-SA"/>
        </w:rPr>
        <w:t xml:space="preserve">III </w:t>
      </w:r>
      <w:r w:rsidRPr="00AD4930">
        <w:rPr>
          <w:rFonts w:eastAsia="Times New Roman"/>
          <w:lang w:bidi="ar-SA"/>
        </w:rPr>
        <w:t xml:space="preserve">al presente pliego, sin errores o tachaduras que dificulten conocer </w:t>
      </w:r>
      <w:r w:rsidRPr="00AD4930">
        <w:rPr>
          <w:rFonts w:eastAsia="Times New Roman"/>
          <w:lang w:bidi="ar-SA"/>
        </w:rPr>
        <w:lastRenderedPageBreak/>
        <w:t>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77777777" w:rsidR="0008785D" w:rsidRPr="00AD4930" w:rsidRDefault="0008785D" w:rsidP="0008785D">
      <w:pPr>
        <w:spacing w:before="0" w:after="240"/>
        <w:jc w:val="both"/>
      </w:pPr>
      <w:r w:rsidRPr="00AD4930">
        <w:rPr>
          <w:rFonts w:eastAsia="Times New Roman"/>
          <w:shd w:val="clear" w:color="auto" w:fill="FFFFFF"/>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79CF2799" w:rsidR="0008785D" w:rsidRPr="00AD4930" w:rsidRDefault="0008785D" w:rsidP="0008785D">
      <w:pPr>
        <w:widowControl/>
        <w:tabs>
          <w:tab w:val="left" w:pos="284"/>
        </w:tabs>
        <w:spacing w:before="0" w:after="240"/>
        <w:jc w:val="both"/>
      </w:pPr>
      <w:r w:rsidRPr="00AD4930">
        <w:rPr>
          <w:rFonts w:eastAsia="Times New Roman"/>
          <w:b/>
          <w:bCs/>
          <w:spacing w:val="-3"/>
          <w:lang w:bidi="ar-SA"/>
        </w:rPr>
        <w:t xml:space="preserve">15.2.1.-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505AF5A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480016">
        <w:rPr>
          <w:rFonts w:eastAsia="Times New Roman"/>
          <w:b/>
          <w:i/>
          <w:color w:val="FF0000"/>
          <w:lang w:bidi="ar-SA"/>
        </w:rPr>
        <w:t>:</w:t>
      </w:r>
    </w:p>
    <w:p w14:paraId="665BDB6C" w14:textId="77777777" w:rsidR="0008785D" w:rsidRPr="00AD4930" w:rsidRDefault="0008785D" w:rsidP="0008785D">
      <w:pPr>
        <w:widowControl/>
        <w:tabs>
          <w:tab w:val="left" w:pos="-720"/>
        </w:tabs>
        <w:spacing w:before="0" w:after="240"/>
        <w:jc w:val="both"/>
      </w:pPr>
      <w:r w:rsidRPr="00AD4930">
        <w:rPr>
          <w:rFonts w:eastAsia="Times New Roman"/>
          <w:b/>
          <w:lang w:bidi="ar-SA"/>
        </w:rPr>
        <w:t>15.2.2.-</w:t>
      </w:r>
      <w:r w:rsidRPr="00AD4930">
        <w:rPr>
          <w:rFonts w:eastAsia="Times New Roman"/>
          <w:lang w:bidi="ar-SA"/>
        </w:rPr>
        <w:t xml:space="preserve"> 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w:t>
      </w:r>
      <w:r w:rsidRPr="00AD4930">
        <w:rPr>
          <w:rFonts w:eastAsia="Times New Roman"/>
          <w:b/>
          <w:lang w:bidi="ar-SA"/>
        </w:rPr>
        <w:t>Anexo IV</w:t>
      </w:r>
      <w:r w:rsidRPr="00AD4930">
        <w:rPr>
          <w:rFonts w:eastAsia="Times New Roman"/>
          <w:lang w:bidi="ar-SA"/>
        </w:rPr>
        <w:t>)</w:t>
      </w:r>
    </w:p>
    <w:p w14:paraId="6CFDA9FB" w14:textId="77777777"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5A6EE3AA" w14:textId="2839D6E0" w:rsidR="0008785D" w:rsidRPr="00AD4930" w:rsidRDefault="0008785D" w:rsidP="0008785D">
      <w:pPr>
        <w:widowControl/>
        <w:tabs>
          <w:tab w:val="left" w:pos="-720"/>
        </w:tabs>
        <w:spacing w:before="0" w:after="240"/>
        <w:jc w:val="both"/>
        <w:rPr>
          <w:color w:val="FF0000"/>
        </w:rPr>
      </w:pPr>
      <w:r w:rsidRPr="00480016">
        <w:rPr>
          <w:rFonts w:eastAsia="Times New Roman"/>
          <w:b/>
          <w:i/>
          <w:color w:val="FF0000"/>
          <w:spacing w:val="-3"/>
          <w:lang w:bidi="ar-SA"/>
        </w:rPr>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6B20D6BC" w14:textId="2D410C40" w:rsidR="0008785D" w:rsidRPr="00AD4930" w:rsidRDefault="0008785D" w:rsidP="0008785D">
      <w:pPr>
        <w:widowControl/>
        <w:tabs>
          <w:tab w:val="left" w:pos="-1440"/>
          <w:tab w:val="left" w:pos="-720"/>
        </w:tabs>
        <w:spacing w:before="240" w:after="240"/>
        <w:jc w:val="both"/>
      </w:pPr>
      <w:bookmarkStart w:id="45" w:name="_Hlk81814483"/>
      <w:r w:rsidRPr="00AD4930">
        <w:rPr>
          <w:rFonts w:eastAsia="Times New Roman"/>
          <w:b/>
          <w:spacing w:val="-3"/>
          <w:lang w:bidi="ar-SA"/>
        </w:rPr>
        <w:t>15.2.- ARCHIVO ELECTRÓNICO N.º 2:</w:t>
      </w:r>
      <w:r w:rsidRPr="00AD4930">
        <w:rPr>
          <w:rFonts w:eastAsia="Times New Roman"/>
          <w:b/>
          <w:i/>
          <w:spacing w:val="-3"/>
          <w:lang w:bidi="ar-SA"/>
        </w:rPr>
        <w:t xml:space="preserve"> la proposición relativa a los criterios sometidos a juicio de valor señalados con los números</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de la cláusula</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propuesta técnica)</w:t>
      </w:r>
      <w:bookmarkEnd w:id="45"/>
    </w:p>
    <w:p w14:paraId="65DACC4D" w14:textId="065A5964" w:rsidR="0008785D" w:rsidRPr="00AD4930" w:rsidRDefault="0008785D" w:rsidP="0008785D">
      <w:pPr>
        <w:widowControl/>
        <w:tabs>
          <w:tab w:val="left" w:pos="-720"/>
        </w:tabs>
        <w:spacing w:before="0" w:after="240"/>
        <w:jc w:val="both"/>
      </w:pPr>
      <w:r w:rsidRPr="00AD4930">
        <w:rPr>
          <w:rFonts w:eastAsia="Times New Roman"/>
          <w:lang w:bidi="ar-SA"/>
        </w:rP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w:t>
      </w:r>
      <w:r w:rsidRPr="00AD4930">
        <w:rPr>
          <w:rFonts w:eastAsia="Times New Roman"/>
          <w:b/>
          <w:lang w:bidi="ar-SA"/>
        </w:rPr>
        <w:t>Anexo V</w:t>
      </w:r>
      <w:r w:rsidR="009338C7">
        <w:rPr>
          <w:rFonts w:eastAsia="Times New Roman"/>
          <w:b/>
          <w:lang w:bidi="ar-SA"/>
        </w:rPr>
        <w:t>.</w:t>
      </w:r>
    </w:p>
    <w:p w14:paraId="15DC964B" w14:textId="77777777"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A7E7970" w14:textId="09EF8ED2" w:rsidR="0008785D" w:rsidRPr="00AD4930" w:rsidRDefault="0008785D" w:rsidP="0008785D">
      <w:pPr>
        <w:widowControl/>
        <w:tabs>
          <w:tab w:val="left" w:pos="-720"/>
        </w:tabs>
        <w:spacing w:before="0" w:after="240"/>
        <w:jc w:val="both"/>
      </w:pPr>
      <w:r w:rsidRPr="00AD4930">
        <w:rPr>
          <w:rFonts w:eastAsia="Times New Roman"/>
          <w:b/>
          <w:lang w:bidi="ar-SA"/>
        </w:rPr>
        <w:lastRenderedPageBreak/>
        <w:t xml:space="preserve">15.3.- </w:t>
      </w:r>
      <w:bookmarkStart w:id="46" w:name="_Hlk81814549"/>
      <w:r w:rsidRPr="00AD4930">
        <w:rPr>
          <w:rFonts w:eastAsia="Times New Roman"/>
          <w:b/>
          <w:lang w:bidi="ar-SA"/>
        </w:rPr>
        <w:t>ARCHIVO ELECTRÓNICO</w:t>
      </w:r>
      <w:r w:rsidRPr="00AD4930">
        <w:rPr>
          <w:rFonts w:eastAsia="Times New Roman"/>
          <w:b/>
          <w:color w:val="FF3333"/>
          <w:lang w:bidi="ar-SA"/>
        </w:rPr>
        <w:t xml:space="preserve"> </w:t>
      </w:r>
      <w:r w:rsidRPr="00AD4930">
        <w:rPr>
          <w:rFonts w:eastAsia="Times New Roman"/>
          <w:b/>
          <w:lang w:bidi="ar-SA"/>
        </w:rPr>
        <w:t>Nº3</w:t>
      </w:r>
      <w:r w:rsidRPr="00AD4930">
        <w:rPr>
          <w:rFonts w:eastAsia="Times New Roman"/>
          <w:b/>
          <w:i/>
          <w:spacing w:val="-3"/>
          <w:lang w:bidi="ar-SA"/>
        </w:rPr>
        <w:t xml:space="preserve">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   que incluirá los siguientes documentos</w:t>
      </w:r>
      <w:bookmarkEnd w:id="46"/>
      <w:r w:rsidR="001763F6">
        <w:rPr>
          <w:rFonts w:eastAsia="Times New Roman"/>
          <w:spacing w:val="-3"/>
          <w:lang w:bidi="ar-SA"/>
        </w:rPr>
        <w:t>:</w:t>
      </w:r>
    </w:p>
    <w:p w14:paraId="71058E62"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 xml:space="preserve">Las licitadoras incluirán en este archivo su oferta económica, que deberá redactarse según el modelo </w:t>
      </w:r>
      <w:r w:rsidRPr="00AD4930">
        <w:rPr>
          <w:rFonts w:eastAsia="Times New Roman"/>
          <w:b/>
          <w:spacing w:val="-3"/>
          <w:lang w:bidi="ar-SA"/>
        </w:rPr>
        <w:t>Anexo IV</w:t>
      </w:r>
      <w:r w:rsidRPr="00AD4930">
        <w:rPr>
          <w:rFonts w:eastAsia="Times New Roman"/>
          <w:spacing w:val="-3"/>
          <w:lang w:bidi="ar-SA"/>
        </w:rPr>
        <w:t xml:space="preserve"> al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4C8EF570" w:rsidR="0008785D" w:rsidRPr="00182DA4"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Pr="00AD4930">
        <w:rPr>
          <w:rFonts w:eastAsia="Times New Roman"/>
          <w:b/>
          <w:bCs/>
          <w:color w:val="FF3300"/>
          <w:spacing w:val="-3"/>
          <w:lang w:bidi="ar-SA"/>
        </w:rPr>
        <w:t>[</w:t>
      </w:r>
      <w:r w:rsidRPr="00AD4930">
        <w:rPr>
          <w:rFonts w:eastAsia="Times New Roman"/>
          <w:b/>
          <w:spacing w:val="-3"/>
          <w:lang w:bidi="ar-SA"/>
        </w:rPr>
        <w:t>...</w:t>
      </w:r>
      <w:r w:rsidRPr="00AD4930">
        <w:rPr>
          <w:rFonts w:eastAsia="Times New Roman"/>
          <w:b/>
          <w:bCs/>
          <w:color w:val="FF3300"/>
          <w:spacing w:val="-3"/>
          <w:lang w:bidi="ar-SA"/>
        </w:rPr>
        <w:t xml:space="preserve"> ]</w:t>
      </w:r>
      <w:r w:rsidRPr="00AD4930">
        <w:rPr>
          <w:rFonts w:eastAsia="Times New Roman"/>
          <w:b/>
          <w:color w:val="6666FF"/>
          <w:spacing w:val="-3"/>
          <w:lang w:bidi="ar-SA"/>
        </w:rPr>
        <w:t xml:space="preserve"> </w:t>
      </w:r>
      <w:r w:rsidRPr="00734CC2">
        <w:rPr>
          <w:rFonts w:eastAsia="Times New Roman"/>
          <w:b/>
          <w:i/>
          <w:color w:val="FF3300"/>
          <w:spacing w:val="-3"/>
          <w:lang w:bidi="ar-SA"/>
        </w:rPr>
        <w:t>]</w:t>
      </w:r>
    </w:p>
    <w:p w14:paraId="4D1CE84A" w14:textId="645F1ABC" w:rsidR="0008785D" w:rsidRPr="00AD4930" w:rsidRDefault="0008785D" w:rsidP="0008785D">
      <w:pPr>
        <w:widowControl/>
        <w:tabs>
          <w:tab w:val="left" w:pos="-720"/>
        </w:tabs>
        <w:spacing w:before="0" w:after="240"/>
        <w:jc w:val="both"/>
      </w:pPr>
      <w:r w:rsidRPr="00AD4930">
        <w:rPr>
          <w:rFonts w:eastAsia="Times New Roman"/>
          <w:b/>
          <w:lang w:bidi="ar-SA"/>
        </w:rPr>
        <w:t>15.3.2.-</w:t>
      </w:r>
      <w:r w:rsidRPr="00AD4930">
        <w:rPr>
          <w:rFonts w:eastAsia="Times New Roman"/>
          <w:lang w:bidi="ar-SA"/>
        </w:rPr>
        <w:t xml:space="preserve"> En relación con los criterios de adjudicación números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r w:rsidRPr="00AD4930">
        <w:rPr>
          <w:rFonts w:eastAsia="Times New Roman"/>
          <w:b/>
          <w:bCs/>
          <w:i/>
          <w:color w:val="FF3333"/>
          <w:lang w:bidi="ar-SA"/>
        </w:rPr>
        <w:t xml:space="preserve"> </w:t>
      </w:r>
      <w:r w:rsidRPr="00AD4930">
        <w:rPr>
          <w:rFonts w:eastAsia="Times New Roman"/>
          <w:lang w:bidi="ar-SA"/>
        </w:rPr>
        <w:t>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de valoración cuantificables de forma automática A</w:t>
      </w:r>
      <w:r w:rsidR="00626A98">
        <w:rPr>
          <w:rFonts w:eastAsia="Times New Roman"/>
          <w:lang w:bidi="ar-SA"/>
        </w:rPr>
        <w:t>nexo</w:t>
      </w:r>
      <w:r w:rsidRPr="00AD4930">
        <w:rPr>
          <w:rFonts w:eastAsia="Times New Roman"/>
          <w:lang w:bidi="ar-SA"/>
        </w:rPr>
        <w:t xml:space="preserve"> V</w:t>
      </w:r>
      <w:r w:rsidR="001763F6">
        <w:rPr>
          <w:rFonts w:eastAsia="Times New Roman"/>
          <w:lang w:bidi="ar-SA"/>
        </w:rPr>
        <w:t>.</w:t>
      </w:r>
    </w:p>
    <w:p w14:paraId="690841C9" w14:textId="77777777" w:rsidR="0008785D" w:rsidRPr="00AD4930" w:rsidRDefault="0008785D" w:rsidP="0008785D">
      <w:pPr>
        <w:widowControl/>
        <w:tabs>
          <w:tab w:val="left" w:pos="-720"/>
        </w:tabs>
        <w:spacing w:before="0" w:after="240"/>
        <w:jc w:val="both"/>
      </w:pPr>
      <w:r w:rsidRPr="00AD4930">
        <w:rPr>
          <w:rFonts w:eastAsia="Times New Roman"/>
          <w:lang w:bidi="ar-SA"/>
        </w:rPr>
        <w:t>Si algún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C199A47" w:rsidR="0008785D" w:rsidRPr="00B23256" w:rsidRDefault="00BB35C0" w:rsidP="0081296B">
      <w:pPr>
        <w:pStyle w:val="Ttulo1"/>
      </w:pPr>
      <w:bookmarkStart w:id="47" w:name="_Toc85719217"/>
      <w:bookmarkStart w:id="48" w:name="_Toc127269965"/>
      <w:r>
        <w:t xml:space="preserve">16. </w:t>
      </w:r>
      <w:r w:rsidR="0008785D" w:rsidRPr="00B23256">
        <w:t>MESA DE CONTRATACIÓN (</w:t>
      </w:r>
      <w:r w:rsidR="000C7A5A" w:rsidRPr="00B23256">
        <w:t xml:space="preserve">arts. 157.5 y </w:t>
      </w:r>
      <w:r w:rsidR="0008785D" w:rsidRPr="00B23256">
        <w:t>326 LCSP)</w:t>
      </w:r>
      <w:bookmarkEnd w:id="47"/>
      <w:bookmarkEnd w:id="48"/>
    </w:p>
    <w:p w14:paraId="1C889833"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16.1.-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 xml:space="preserve">Mesa de Contratación, competente para calificar la documentación presentada por los licitadores, incluida el análisis y comprobación de la documentación requerida al licitador que haya presentado la mejor oferta y, en su caso, acordar </w:t>
      </w:r>
      <w:r w:rsidRPr="00AD4930">
        <w:rPr>
          <w:rFonts w:eastAsia="Times New Roman"/>
          <w:spacing w:val="-3"/>
          <w:lang w:bidi="ar-SA"/>
        </w:rPr>
        <w:lastRenderedPageBreak/>
        <w:t>la exclusión de los licitadores que no acrediten el cumplimiento de los requisitos previos exigidos en la contratación; valorar las proposiciones de los licitadores, proponer la calificación de una oferta como anormalmente baja, elevar al órgano de contratación la propuesta de adjudicación que corresponda.</w:t>
      </w:r>
    </w:p>
    <w:p w14:paraId="3F43A79B"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16.2.- </w:t>
      </w:r>
      <w:r w:rsidRPr="00AD4930">
        <w:rPr>
          <w:rFonts w:eastAsia="Times New Roman"/>
          <w:spacing w:val="-3"/>
          <w:lang w:bidi="ar-SA"/>
        </w:rPr>
        <w:t>La Mesa de contratación estará integrada por los siguientes componentes, nombrados por el órgano de contratación y publicado en el Perfil del contratante:</w:t>
      </w:r>
    </w:p>
    <w:p w14:paraId="2181BF4D"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 presidencia.</w:t>
      </w:r>
    </w:p>
    <w:p w14:paraId="0994A639"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Dos</w:t>
      </w:r>
      <w:r w:rsidRPr="00AD4930">
        <w:rPr>
          <w:rFonts w:eastAsia="Times New Roman"/>
          <w:b/>
          <w:bCs/>
          <w:spacing w:val="-3"/>
          <w:lang w:eastAsia="es-ES" w:bidi="ar-SA"/>
        </w:rPr>
        <w:t xml:space="preserve"> </w:t>
      </w:r>
      <w:r w:rsidRPr="00AD4930">
        <w:rPr>
          <w:rFonts w:eastAsia="Times New Roman"/>
          <w:spacing w:val="-3"/>
          <w:lang w:eastAsia="es-ES" w:bidi="ar-SA"/>
        </w:rPr>
        <w:t>vocales</w:t>
      </w:r>
      <w:r w:rsidRPr="00AD4930">
        <w:rPr>
          <w:rFonts w:eastAsia="Times New Roman"/>
          <w:spacing w:val="-3"/>
          <w:shd w:val="clear" w:color="auto" w:fill="FFFFFF"/>
          <w:lang w:eastAsia="es-ES" w:bidi="ar-SA"/>
        </w:rPr>
        <w:t xml:space="preserve"> designados</w:t>
      </w:r>
      <w:r w:rsidRPr="00AD4930">
        <w:rPr>
          <w:rFonts w:eastAsia="Times New Roman"/>
          <w:b/>
          <w:spacing w:val="-3"/>
          <w:shd w:val="clear" w:color="auto" w:fill="FFFFFF"/>
          <w:lang w:eastAsia="es-ES" w:bidi="ar-SA"/>
        </w:rPr>
        <w:t xml:space="preserve"> </w:t>
      </w:r>
      <w:r w:rsidRPr="00AD4930">
        <w:rPr>
          <w:rFonts w:eastAsia="Times New Roman"/>
          <w:spacing w:val="-3"/>
          <w:lang w:eastAsia="es-ES" w:bidi="ar-SA"/>
        </w:rPr>
        <w:t>de entre el personal de la Administración contratante.</w:t>
      </w:r>
    </w:p>
    <w:p w14:paraId="26B9837E"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35F647C0"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NSimSun"/>
          <w:spacing w:val="-3"/>
          <w:lang w:eastAsia="es-ES" w:bidi="ar-SA"/>
        </w:rPr>
        <w:t xml:space="preserve">Un/a interventor/a, o una persona funcionaria adscrita a la Intervención General de la Comunidad Autónoma de Canarias habilitada por resolución de la persona titular de la Intervención General, para asistir a las Mesas de Contratación, o a falta de estos, una persona </w:t>
      </w:r>
      <w:r w:rsidRPr="00AD4930">
        <w:rPr>
          <w:rFonts w:eastAsia="Times New Roman"/>
          <w:spacing w:val="-3"/>
          <w:lang w:eastAsia="es-ES" w:bidi="ar-SA"/>
        </w:rPr>
        <w:t>al servicio del órgano de contratación que tenga atribuidas las funciones relativas a su control económico-presupuestario.</w:t>
      </w:r>
    </w:p>
    <w:p w14:paraId="442B5576"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las labores de Secretaría que será un funcionario/a -o, en su defecto, otro tipo de personal-, dependiente del órgano de contratación.</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49" w:name="_Hlk49770951"/>
      <w:r w:rsidRPr="00AD4930">
        <w:rPr>
          <w:rFonts w:eastAsia="Times New Roman"/>
          <w:spacing w:val="-3"/>
          <w:lang w:bidi="ar-SA"/>
        </w:rPr>
        <w:t xml:space="preserve">La Mesa de Contratación </w:t>
      </w:r>
      <w:bookmarkEnd w:id="49"/>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p>
    <w:p w14:paraId="3A42756F"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De todo lo actuado en las reuniones de la Mesa de contratación se dejará constancia en las actas correspondientes, que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p>
    <w:p w14:paraId="70721266" w14:textId="1C92F009" w:rsidR="0008785D" w:rsidRPr="007E3B7E" w:rsidRDefault="002F46D0" w:rsidP="0008785D">
      <w:pPr>
        <w:widowControl/>
        <w:tabs>
          <w:tab w:val="left" w:pos="-1440"/>
          <w:tab w:val="left" w:pos="-720"/>
        </w:tabs>
        <w:spacing w:before="0" w:after="240"/>
        <w:jc w:val="both"/>
        <w:rPr>
          <w:rFonts w:eastAsia="Times New Roman"/>
          <w:b/>
          <w:i/>
          <w:color w:val="FF0000"/>
          <w:shd w:val="clear" w:color="auto" w:fill="FFFFFF"/>
          <w:lang w:bidi="ar-SA"/>
        </w:rPr>
      </w:pPr>
      <w:r>
        <w:rPr>
          <w:rFonts w:eastAsia="Times New Roman"/>
          <w:b/>
          <w:i/>
          <w:color w:val="FF0000"/>
          <w:shd w:val="clear" w:color="auto" w:fill="FFFFFF"/>
          <w:lang w:bidi="ar-SA"/>
        </w:rPr>
        <w:lastRenderedPageBreak/>
        <w:t>[</w:t>
      </w:r>
      <w:r w:rsidR="0008785D" w:rsidRPr="00AD4930">
        <w:rPr>
          <w:rFonts w:eastAsia="Times New Roman"/>
          <w:b/>
          <w:i/>
          <w:color w:val="FF0000"/>
          <w:shd w:val="clear" w:color="auto" w:fill="FFFFFF"/>
          <w:lang w:bidi="ar-SA"/>
        </w:rPr>
        <w:t>EN CONTRATOS SUJETOS A REGULACION ARMONIZADA</w:t>
      </w:r>
      <w:r>
        <w:rPr>
          <w:rFonts w:eastAsia="Times New Roman"/>
          <w:b/>
          <w:i/>
          <w:color w:val="FF0000"/>
          <w:shd w:val="clear" w:color="auto" w:fill="FFFFFF"/>
          <w:lang w:bidi="ar-SA"/>
        </w:rPr>
        <w:t xml:space="preserve">: </w:t>
      </w:r>
      <w:r w:rsidR="0008785D" w:rsidRPr="00AD4930">
        <w:rPr>
          <w:rFonts w:eastAsia="Times New Roman"/>
          <w:shd w:val="clear" w:color="auto" w:fill="FFFFFF"/>
          <w:lang w:bidi="ar-SA"/>
        </w:rPr>
        <w:t>También deberá ser publicado el informe del artículo 336 de la LCSP, o documento que contenga la información requerida en dicho artículo.</w:t>
      </w:r>
      <w:r>
        <w:rPr>
          <w:rFonts w:eastAsia="Times New Roman"/>
          <w:shd w:val="clear" w:color="auto" w:fill="FFFFFF"/>
          <w:lang w:bidi="ar-SA"/>
        </w:rPr>
        <w:t>]</w:t>
      </w:r>
    </w:p>
    <w:p w14:paraId="6338CA57"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56ECECB4" w14:textId="014BEE33" w:rsidR="0008785D" w:rsidRPr="00AD4930" w:rsidRDefault="0008785D" w:rsidP="00EE130A">
      <w:pPr>
        <w:widowControl/>
        <w:tabs>
          <w:tab w:val="left" w:pos="-1440"/>
          <w:tab w:val="left" w:pos="-720"/>
        </w:tabs>
        <w:spacing w:before="0" w:after="240"/>
        <w:jc w:val="both"/>
      </w:pPr>
      <w:r w:rsidRPr="00CF6188">
        <w:rPr>
          <w:rFonts w:eastAsia="Times New Roman"/>
          <w:b/>
          <w:i/>
          <w:color w:val="FF0000"/>
          <w:lang w:bidi="ar-SA"/>
        </w:rPr>
        <w:t>[[SI A LOS CRITERIOS DE ADJUDICACIÓN VALORABLES MEDIANTE UN JUICIO DE VALOR SE LE ATRIBUYE UNA PONDERACIÓN SUPERIOR A LA DE LOS VALORABLES MEDIANTE CIFRAS O PORCENTAJES OBTENIDOS DE LA APLICACIÓN DE FÓRMULAS, se añadirá la cláusula siguiente:</w:t>
      </w:r>
    </w:p>
    <w:p w14:paraId="5A41A3C2" w14:textId="0951C982"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16.bis.- </w:t>
      </w:r>
      <w:r w:rsidRPr="00AD4930">
        <w:rPr>
          <w:rFonts w:eastAsia="Times New Roman"/>
          <w:b/>
          <w:u w:val="single"/>
          <w:lang w:bidi="ar-SA"/>
        </w:rPr>
        <w:t>COMITÉ DE EXPERTOS</w:t>
      </w:r>
      <w:r w:rsidR="00CF6188">
        <w:rPr>
          <w:rFonts w:eastAsia="Times New Roman"/>
          <w:b/>
          <w:u w:val="single"/>
          <w:lang w:bidi="ar-SA"/>
        </w:rPr>
        <w:t xml:space="preserve"> </w:t>
      </w:r>
      <w:r w:rsidRPr="00CF6188">
        <w:rPr>
          <w:rFonts w:eastAsia="Times New Roman"/>
          <w:b/>
          <w:u w:val="single"/>
          <w:lang w:bidi="ar-SA"/>
        </w:rPr>
        <w:t>/</w:t>
      </w:r>
      <w:r w:rsidR="00CF6188">
        <w:rPr>
          <w:rFonts w:eastAsia="Times New Roman"/>
          <w:b/>
          <w:u w:val="single"/>
          <w:lang w:bidi="ar-SA"/>
        </w:rPr>
        <w:t xml:space="preserve"> </w:t>
      </w:r>
      <w:r w:rsidRPr="00AD4930">
        <w:rPr>
          <w:rFonts w:eastAsia="Times New Roman"/>
          <w:b/>
          <w:u w:val="single"/>
          <w:lang w:bidi="ar-SA"/>
        </w:rPr>
        <w:t>ORGANISMO TÉCNICO ESPECIALIZADO</w:t>
      </w:r>
      <w:r w:rsidRPr="00AD4930">
        <w:rPr>
          <w:rFonts w:eastAsia="Times New Roman"/>
          <w:b/>
          <w:lang w:bidi="ar-SA"/>
        </w:rPr>
        <w:t xml:space="preserve"> (artículo 146.2 a) LCSP)</w:t>
      </w:r>
    </w:p>
    <w:p w14:paraId="233438AC" w14:textId="1C3477C1"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La valoración de los criterios de adjudicación cuya cuantificación dependa de un juicio de valor, señalados con los números</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se efectuará por</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 xml:space="preserve">un comité de expertos con cualificación apropiada, compuesto por </w:t>
      </w:r>
      <w:proofErr w:type="gramStart"/>
      <w:r w:rsidRPr="00AD4930">
        <w:rPr>
          <w:rFonts w:eastAsia="Times New Roman"/>
          <w:spacing w:val="-3"/>
          <w:lang w:bidi="ar-SA"/>
        </w:rPr>
        <w:t xml:space="preserve"> ….</w:t>
      </w:r>
      <w:proofErr w:type="gramEnd"/>
      <w:r w:rsidRPr="00AD4930">
        <w:rPr>
          <w:rFonts w:eastAsia="Times New Roman"/>
          <w:spacing w:val="-3"/>
          <w:lang w:bidi="ar-SA"/>
        </w:rPr>
        <w:t xml:space="preserve"> </w:t>
      </w:r>
      <w:r w:rsidRPr="00AD4930">
        <w:rPr>
          <w:rFonts w:eastAsia="Times New Roman"/>
          <w:b/>
          <w:bCs/>
          <w:color w:val="FF3333"/>
          <w:spacing w:val="-3"/>
          <w:lang w:bidi="ar-SA"/>
        </w:rPr>
        <w:t>] [</w:t>
      </w:r>
      <w:r w:rsidRPr="00AD4930">
        <w:rPr>
          <w:rFonts w:eastAsia="Times New Roman"/>
          <w:spacing w:val="-3"/>
          <w:lang w:bidi="ar-SA"/>
        </w:rPr>
        <w:t xml:space="preserve">el siguiente organismo técnico especializado: </w:t>
      </w:r>
      <w:proofErr w:type="gramStart"/>
      <w:r w:rsidRPr="00AD4930">
        <w:rPr>
          <w:rFonts w:eastAsia="Times New Roman"/>
          <w:spacing w:val="-3"/>
          <w:lang w:bidi="ar-SA"/>
        </w:rPr>
        <w:t xml:space="preserve"> ….</w:t>
      </w:r>
      <w:proofErr w:type="gramEnd"/>
      <w:r w:rsidRPr="00AD4930">
        <w:rPr>
          <w:rFonts w:eastAsia="Times New Roman"/>
          <w:b/>
          <w:bCs/>
          <w:color w:val="FF3333"/>
          <w:spacing w:val="-3"/>
          <w:lang w:bidi="ar-SA"/>
        </w:rPr>
        <w:t xml:space="preserve">] </w:t>
      </w:r>
      <w:r w:rsidRPr="00AD4930">
        <w:rPr>
          <w:rFonts w:eastAsia="Times New Roman"/>
          <w:spacing w:val="-3"/>
          <w:lang w:bidi="ar-SA"/>
        </w:rPr>
        <w:t xml:space="preserve"> nombrados por el órgano de contratación y publicado en el Perfil del contratante</w:t>
      </w:r>
      <w:r w:rsidR="00182DA4" w:rsidRPr="00182DA4">
        <w:rPr>
          <w:rFonts w:eastAsia="Times New Roman"/>
          <w:b/>
          <w:i/>
          <w:color w:val="FF0000"/>
          <w:spacing w:val="-3"/>
          <w:lang w:bidi="ar-SA"/>
        </w:rPr>
        <w:t>]]</w:t>
      </w:r>
    </w:p>
    <w:p w14:paraId="2AA9F750" w14:textId="35F7D602" w:rsidR="0008785D" w:rsidRDefault="0008785D" w:rsidP="0008785D">
      <w:pPr>
        <w:widowControl/>
        <w:tabs>
          <w:tab w:val="left" w:pos="-1440"/>
          <w:tab w:val="left" w:pos="-720"/>
        </w:tabs>
        <w:spacing w:before="0" w:after="240"/>
        <w:jc w:val="both"/>
        <w:rPr>
          <w:rFonts w:eastAsia="Times New Roman"/>
          <w:i/>
          <w:spacing w:val="-3"/>
          <w:u w:val="single"/>
          <w:lang w:bidi="ar-SA"/>
        </w:rPr>
      </w:pPr>
      <w:bookmarkStart w:id="50" w:name="_Hlk93588799"/>
      <w:r w:rsidRPr="00AD4930">
        <w:rPr>
          <w:rFonts w:eastAsia="Times New Roman"/>
          <w:i/>
          <w:spacing w:val="-3"/>
          <w:shd w:val="clear" w:color="auto" w:fill="C0C0C0"/>
          <w:lang w:bidi="ar-SA"/>
        </w:rPr>
        <w:t>Cuando los criterios de adjudicación cuya cuantificación dependa de un juicio de valor tengan un valor del 40 % del total de puntuación,</w:t>
      </w:r>
      <w:r w:rsidRPr="00AD4930">
        <w:rPr>
          <w:i/>
          <w:shd w:val="clear" w:color="auto" w:fill="C0C0C0"/>
        </w:rPr>
        <w:t xml:space="preserve"> </w:t>
      </w:r>
      <w:r w:rsidRPr="00AD4930">
        <w:rPr>
          <w:rFonts w:eastAsia="Times New Roman"/>
          <w:i/>
          <w:spacing w:val="-3"/>
          <w:shd w:val="clear" w:color="auto" w:fill="C0C0C0"/>
          <w:lang w:bidi="ar-SA"/>
        </w:rPr>
        <w:t>y cuando el importe de la licitación sea superior a dos millones de euros, se podrán someter a la valoración de un comité de expertos.</w:t>
      </w:r>
      <w:r w:rsidR="002F46D0" w:rsidRPr="002F46D0">
        <w:rPr>
          <w:rFonts w:eastAsia="Times New Roman"/>
          <w:i/>
          <w:spacing w:val="-3"/>
          <w:shd w:val="clear" w:color="auto" w:fill="C0C0C0"/>
          <w:lang w:bidi="ar-SA"/>
        </w:rPr>
        <w:t xml:space="preserve"> </w:t>
      </w:r>
      <w:r w:rsidR="002F46D0" w:rsidRPr="002F46D0">
        <w:rPr>
          <w:rFonts w:eastAsia="Times New Roman"/>
          <w:i/>
          <w:spacing w:val="-3"/>
          <w:u w:val="single"/>
          <w:shd w:val="clear" w:color="auto" w:fill="C0C0C0"/>
          <w:lang w:bidi="ar-SA"/>
        </w:rPr>
        <w:t>(artículo 41, párrafo 4º Ley 4/2021)</w:t>
      </w:r>
      <w:r w:rsidRPr="002F46D0">
        <w:rPr>
          <w:rFonts w:eastAsia="Times New Roman"/>
          <w:i/>
          <w:spacing w:val="-3"/>
          <w:u w:val="single"/>
          <w:lang w:bidi="ar-SA"/>
        </w:rPr>
        <w:t xml:space="preserve"> </w:t>
      </w:r>
    </w:p>
    <w:p w14:paraId="561FEBFC" w14:textId="345A1AE6" w:rsidR="009A4640" w:rsidRPr="009A4640" w:rsidRDefault="009A4640" w:rsidP="009A4640">
      <w:pPr>
        <w:keepNext/>
        <w:pBdr>
          <w:bottom w:val="single" w:sz="12" w:space="1" w:color="2F5496"/>
        </w:pBdr>
        <w:spacing w:before="240"/>
        <w:jc w:val="both"/>
        <w:outlineLvl w:val="0"/>
        <w:rPr>
          <w:b/>
          <w:bCs/>
          <w:caps/>
          <w:color w:val="000000"/>
          <w:kern w:val="0"/>
          <w:sz w:val="28"/>
          <w:szCs w:val="32"/>
          <w:highlight w:val="yellow"/>
          <w:lang w:eastAsia="es-ES" w:bidi="ar-SA"/>
        </w:rPr>
      </w:pPr>
      <w:bookmarkStart w:id="51" w:name="_Toc127269966"/>
      <w:r>
        <w:rPr>
          <w:b/>
          <w:bCs/>
          <w:caps/>
          <w:color w:val="000000"/>
          <w:kern w:val="0"/>
          <w:sz w:val="28"/>
          <w:szCs w:val="32"/>
          <w:highlight w:val="yellow"/>
          <w:lang w:eastAsia="es-ES" w:bidi="ar-SA"/>
        </w:rPr>
        <w:t>17.</w:t>
      </w:r>
      <w:r w:rsidR="00D40E88">
        <w:rPr>
          <w:b/>
          <w:bCs/>
          <w:caps/>
          <w:color w:val="000000"/>
          <w:kern w:val="0"/>
          <w:sz w:val="28"/>
          <w:szCs w:val="32"/>
          <w:highlight w:val="yellow"/>
          <w:lang w:eastAsia="es-ES" w:bidi="ar-SA"/>
        </w:rPr>
        <w:t xml:space="preserve"> </w:t>
      </w:r>
      <w:r w:rsidRPr="009A4640">
        <w:rPr>
          <w:b/>
          <w:bCs/>
          <w:caps/>
          <w:color w:val="000000"/>
          <w:kern w:val="0"/>
          <w:sz w:val="28"/>
          <w:szCs w:val="32"/>
          <w:highlight w:val="yellow"/>
          <w:lang w:eastAsia="es-ES" w:bidi="ar-SA"/>
        </w:rPr>
        <w:t>ANALISIS DE RIESGO DE CONFLICTO DE INTERESES y daci</w:t>
      </w:r>
      <w:bookmarkEnd w:id="51"/>
    </w:p>
    <w:p w14:paraId="24C1DD8D" w14:textId="77777777" w:rsidR="00CE4832" w:rsidRPr="00213949" w:rsidRDefault="00CE4832" w:rsidP="00CE4832">
      <w:pPr>
        <w:pStyle w:val="Standarduser"/>
        <w:jc w:val="both"/>
        <w:rPr>
          <w:rFonts w:ascii="Times New Roman" w:hAnsi="Times New Roman" w:cs="Times New Roman"/>
          <w:spacing w:val="-3"/>
          <w:highlight w:val="yellow"/>
        </w:rPr>
      </w:pPr>
      <w:r w:rsidRPr="00213949">
        <w:rPr>
          <w:rFonts w:ascii="Times New Roman" w:hAnsi="Times New Roman" w:cs="Times New Roman"/>
          <w:highlight w:val="yellow"/>
        </w:rPr>
        <w:t>Concluido el plazo de presentación de proposiciones, y conocidos los participantes en el procedimiento, se procederá a efectuar el análisis sistemático y automatizado del riesgo de conflicto de interés de acuerdo con el procedimiento establecido en la Orden HFP/55/2023, de 24 de enero, relativa al análisis sistemático del riesgo de conflicto de interés en los procedimientos que ejecutan el Plan de Recuperación, Transformación y Resiliencia,</w:t>
      </w:r>
      <w:r w:rsidRPr="00213949">
        <w:rPr>
          <w:highlight w:val="yellow"/>
        </w:rPr>
        <w:t xml:space="preserve"> </w:t>
      </w:r>
      <w:r w:rsidRPr="00213949">
        <w:rPr>
          <w:rFonts w:ascii="Times New Roman" w:hAnsi="Times New Roman" w:cs="Times New Roman"/>
          <w:highlight w:val="yellow"/>
        </w:rPr>
        <w:t xml:space="preserve">a los empleados públicos y resto de personal al servicio de entidades decisoras, ejecutoras e instrumentales que participen, de forma individual o mediante su pertenencia a órganos colegiados, en los procedimientos </w:t>
      </w:r>
      <w:r w:rsidRPr="00213949">
        <w:rPr>
          <w:rFonts w:ascii="Times New Roman" w:hAnsi="Times New Roman" w:cs="Times New Roman"/>
          <w:spacing w:val="-3"/>
          <w:highlight w:val="yellow"/>
        </w:rPr>
        <w:t>de adjudicación de contratos</w:t>
      </w:r>
    </w:p>
    <w:p w14:paraId="3C5D3587" w14:textId="77777777" w:rsidR="00CE4832" w:rsidRPr="00213949" w:rsidRDefault="00CE4832" w:rsidP="00CE4832">
      <w:pPr>
        <w:pStyle w:val="Standarduser"/>
        <w:jc w:val="both"/>
        <w:rPr>
          <w:rFonts w:ascii="Times New Roman" w:hAnsi="Times New Roman" w:cs="Times New Roman"/>
          <w:spacing w:val="-3"/>
          <w:highlight w:val="yellow"/>
        </w:rPr>
      </w:pPr>
    </w:p>
    <w:p w14:paraId="5EDB4492" w14:textId="77777777" w:rsidR="00CE4832" w:rsidRPr="00213949" w:rsidRDefault="00CE4832" w:rsidP="00CE4832">
      <w:pPr>
        <w:pStyle w:val="Standarduser"/>
        <w:jc w:val="both"/>
        <w:rPr>
          <w:rFonts w:ascii="Times New Roman" w:hAnsi="Times New Roman" w:cs="Times New Roman"/>
          <w:spacing w:val="-3"/>
          <w:highlight w:val="yellow"/>
        </w:rPr>
      </w:pPr>
      <w:r w:rsidRPr="00213949">
        <w:rPr>
          <w:rFonts w:ascii="Times New Roman" w:hAnsi="Times New Roman" w:cs="Times New Roman"/>
          <w:spacing w:val="-3"/>
          <w:highlight w:val="yellow"/>
        </w:rPr>
        <w:t>Si una vez realizado el cruce de datos, se comprueba que no existe información sobre riesgo de conflicto de interés respecto de algún participante, por tratarse de una entidad sobre la cual no se dispone de datos, se procederá por parte del órgano de contratación a solicitar a la citada entidad la información de su titularidad real, que deberá ser aportada en</w:t>
      </w:r>
      <w:r w:rsidRPr="00213949">
        <w:rPr>
          <w:highlight w:val="yellow"/>
        </w:rPr>
        <w:t xml:space="preserve"> </w:t>
      </w:r>
      <w:r w:rsidRPr="00213949">
        <w:rPr>
          <w:rFonts w:ascii="Times New Roman" w:hAnsi="Times New Roman" w:cs="Times New Roman"/>
          <w:spacing w:val="-3"/>
          <w:highlight w:val="yellow"/>
        </w:rPr>
        <w:t>el plazo de cinco días hábiles desde que se formule la solicitud de información. La no aportación de la citada información el plazo señalado, será motivo de exclusión del procedimiento en el que esté participando la entidad.</w:t>
      </w:r>
    </w:p>
    <w:p w14:paraId="1CE28EA6" w14:textId="77777777" w:rsidR="00CE4832" w:rsidRPr="00213949" w:rsidRDefault="00CE4832" w:rsidP="00CE4832">
      <w:pPr>
        <w:pStyle w:val="Standarduser"/>
        <w:jc w:val="both"/>
        <w:rPr>
          <w:rFonts w:ascii="Times New Roman" w:hAnsi="Times New Roman" w:cs="Times New Roman"/>
          <w:highlight w:val="yellow"/>
        </w:rPr>
      </w:pPr>
      <w:r w:rsidRPr="00213949">
        <w:rPr>
          <w:highlight w:val="yellow"/>
        </w:rPr>
        <w:t xml:space="preserve"> </w:t>
      </w:r>
    </w:p>
    <w:p w14:paraId="3A874894" w14:textId="70D3D64F" w:rsidR="00CE4832" w:rsidRDefault="00CE4832" w:rsidP="00CE4832">
      <w:pPr>
        <w:pStyle w:val="Standarduser"/>
        <w:jc w:val="both"/>
        <w:rPr>
          <w:rFonts w:ascii="Times New Roman" w:hAnsi="Times New Roman" w:cs="Times New Roman"/>
          <w:highlight w:val="yellow"/>
        </w:rPr>
      </w:pPr>
      <w:r w:rsidRPr="00213949">
        <w:rPr>
          <w:rFonts w:ascii="Times New Roman" w:hAnsi="Times New Roman" w:cs="Times New Roman"/>
          <w:highlight w:val="yellow"/>
        </w:rPr>
        <w:t xml:space="preserve">Asimismo, en este momento, deberán firmar electrónicamente las DACI </w:t>
      </w:r>
      <w:r w:rsidRPr="00BB35C0">
        <w:rPr>
          <w:rFonts w:ascii="Times New Roman" w:hAnsi="Times New Roman" w:cs="Times New Roman"/>
          <w:spacing w:val="-3"/>
          <w:highlight w:val="yellow"/>
        </w:rPr>
        <w:t>(anexo</w:t>
      </w:r>
      <w:r w:rsidR="00BB35C0" w:rsidRPr="00BB35C0">
        <w:rPr>
          <w:rFonts w:ascii="Times New Roman" w:hAnsi="Times New Roman" w:cs="Times New Roman"/>
          <w:spacing w:val="-3"/>
          <w:highlight w:val="yellow"/>
        </w:rPr>
        <w:t xml:space="preserve"> XII</w:t>
      </w:r>
      <w:r w:rsidRPr="00BB35C0">
        <w:rPr>
          <w:rFonts w:ascii="Times New Roman" w:hAnsi="Times New Roman" w:cs="Times New Roman"/>
          <w:spacing w:val="-3"/>
          <w:highlight w:val="yellow"/>
        </w:rPr>
        <w:t>) lo</w:t>
      </w:r>
      <w:r w:rsidRPr="00213949">
        <w:rPr>
          <w:rFonts w:ascii="Times New Roman" w:hAnsi="Times New Roman" w:cs="Times New Roman"/>
          <w:highlight w:val="yellow"/>
        </w:rPr>
        <w:t xml:space="preserve">s participantes en los procedimientos de contratación, en concreto, el órgano de contratación unipersonal y miembros del órgano de contratación colegiado, así como miembros del órgano colegiado de asistencia al órgano de contratación que participen en los procedimientos de </w:t>
      </w:r>
      <w:r w:rsidRPr="00213949">
        <w:rPr>
          <w:rFonts w:ascii="Times New Roman" w:hAnsi="Times New Roman" w:cs="Times New Roman"/>
          <w:highlight w:val="yellow"/>
        </w:rPr>
        <w:lastRenderedPageBreak/>
        <w:t>contratación en las fases de valoración de ofertas, propuesta de adjudicación y adjudicación del contrato.</w:t>
      </w:r>
    </w:p>
    <w:p w14:paraId="7E3F81EF" w14:textId="77777777" w:rsidR="00CE4832" w:rsidRPr="00213949" w:rsidRDefault="00CE4832" w:rsidP="00CE4832">
      <w:pPr>
        <w:pStyle w:val="Standarduser"/>
        <w:jc w:val="both"/>
        <w:rPr>
          <w:rFonts w:ascii="Times New Roman" w:hAnsi="Times New Roman" w:cs="Times New Roman"/>
          <w:highlight w:val="yellow"/>
        </w:rPr>
      </w:pPr>
    </w:p>
    <w:p w14:paraId="22262D04" w14:textId="62E09661" w:rsidR="00CE4832" w:rsidRPr="00E77AF6" w:rsidRDefault="00CE4832" w:rsidP="00CE4832">
      <w:pPr>
        <w:pStyle w:val="Standarduser"/>
        <w:jc w:val="both"/>
        <w:rPr>
          <w:rFonts w:ascii="Times New Roman" w:hAnsi="Times New Roman" w:cs="Times New Roman"/>
          <w:highlight w:val="yellow"/>
        </w:rPr>
      </w:pPr>
      <w:r w:rsidRPr="00213949">
        <w:rPr>
          <w:rFonts w:ascii="Times New Roman" w:hAnsi="Times New Roman" w:cs="Times New Roman"/>
          <w:highlight w:val="yellow"/>
        </w:rPr>
        <w:t xml:space="preserve">Si la persona afectada por la identificación de un riesgo de conflicto de interés, concretado en una bandera roja, alegara de forma motivada, ante su superior jerárquico, que no reconoce la validez de la información, deberá ratificar su manifestación de ausencia de conflicto de interés, mediante la firma, en ese momento, de una nueva DACI, cuya redacción reflejará debidamente la situación planteada y la ausencia de conflicto de interés, según modelo del </w:t>
      </w:r>
      <w:r w:rsidRPr="00BB35C0">
        <w:rPr>
          <w:rFonts w:ascii="Times New Roman" w:hAnsi="Times New Roman" w:cs="Times New Roman"/>
          <w:highlight w:val="yellow"/>
        </w:rPr>
        <w:t xml:space="preserve">anexo </w:t>
      </w:r>
      <w:r w:rsidR="00BB35C0" w:rsidRPr="00BB35C0">
        <w:rPr>
          <w:rFonts w:ascii="Times New Roman" w:hAnsi="Times New Roman" w:cs="Times New Roman"/>
          <w:highlight w:val="yellow"/>
        </w:rPr>
        <w:t>XII</w:t>
      </w:r>
      <w:r w:rsidRPr="00BB35C0">
        <w:rPr>
          <w:rFonts w:ascii="Times New Roman" w:hAnsi="Times New Roman" w:cs="Times New Roman"/>
          <w:highlight w:val="yellow"/>
        </w:rPr>
        <w:t xml:space="preserve"> bis</w:t>
      </w:r>
    </w:p>
    <w:p w14:paraId="55817DF8" w14:textId="7FC6AC50" w:rsidR="0008785D" w:rsidRPr="00B23256" w:rsidRDefault="00CE4832" w:rsidP="0081296B">
      <w:pPr>
        <w:pStyle w:val="Ttulo1"/>
      </w:pPr>
      <w:bookmarkStart w:id="52" w:name="_Toc85719218"/>
      <w:bookmarkStart w:id="53" w:name="_Toc127269967"/>
      <w:bookmarkEnd w:id="50"/>
      <w:r>
        <w:t>18.</w:t>
      </w:r>
      <w:r w:rsidR="00D40E88">
        <w:t xml:space="preserve"> </w:t>
      </w:r>
      <w:r w:rsidR="0008785D" w:rsidRPr="00B23256">
        <w:t>CALIFICACIÓN DE LA DOCUMENTACIÓN GENERAL</w:t>
      </w:r>
      <w:r w:rsidR="0008785D" w:rsidRPr="00B23256">
        <w:rPr>
          <w:iCs/>
        </w:rPr>
        <w:t xml:space="preserve"> (</w:t>
      </w:r>
      <w:r w:rsidR="000C7A5A" w:rsidRPr="00B23256">
        <w:rPr>
          <w:iCs/>
        </w:rPr>
        <w:t>arts.</w:t>
      </w:r>
      <w:r w:rsidR="000C7A5A" w:rsidRPr="00B23256">
        <w:t xml:space="preserve"> </w:t>
      </w:r>
      <w:r w:rsidR="000C7A5A" w:rsidRPr="00B23256">
        <w:rPr>
          <w:iCs/>
        </w:rPr>
        <w:t xml:space="preserve">140.3 y </w:t>
      </w:r>
      <w:r w:rsidR="0008785D" w:rsidRPr="00B23256">
        <w:rPr>
          <w:iCs/>
        </w:rPr>
        <w:t>141.2 LCSP)</w:t>
      </w:r>
      <w:bookmarkEnd w:id="52"/>
      <w:bookmarkEnd w:id="53"/>
    </w:p>
    <w:p w14:paraId="6A769F54" w14:textId="0F81BF71" w:rsidR="0008785D" w:rsidRPr="00AD4930" w:rsidRDefault="00CE4832" w:rsidP="0008785D">
      <w:pPr>
        <w:widowControl/>
        <w:tabs>
          <w:tab w:val="left" w:pos="-1440"/>
          <w:tab w:val="left" w:pos="-720"/>
        </w:tabs>
        <w:spacing w:before="0" w:after="240"/>
        <w:jc w:val="both"/>
      </w:pPr>
      <w:bookmarkStart w:id="54" w:name="_Hlk126929395"/>
      <w:r w:rsidRPr="00213949">
        <w:rPr>
          <w:rFonts w:eastAsia="Times New Roman"/>
          <w:highlight w:val="yellow"/>
          <w:lang w:bidi="ar-SA"/>
        </w:rPr>
        <w:t>Efectuado el análisis de riesgo de conflicto de intereses</w:t>
      </w:r>
      <w:bookmarkEnd w:id="54"/>
      <w:r w:rsidRPr="00AD4930">
        <w:rPr>
          <w:rFonts w:eastAsia="Times New Roman"/>
          <w:lang w:bidi="ar-SA"/>
        </w:rPr>
        <w:t xml:space="preserve"> </w:t>
      </w:r>
      <w:r w:rsidR="0008785D" w:rsidRPr="00AD4930">
        <w:rPr>
          <w:rFonts w:eastAsia="Times New Roman"/>
          <w:lang w:bidi="ar-SA"/>
        </w:rPr>
        <w:t xml:space="preserve">se constituirá la Mesa de contratación, con objeto de proceder a la apertura del archivo </w:t>
      </w:r>
      <w:proofErr w:type="spellStart"/>
      <w:r w:rsidR="0008785D" w:rsidRPr="00AD4930">
        <w:rPr>
          <w:rFonts w:eastAsia="Times New Roman"/>
          <w:lang w:bidi="ar-SA"/>
        </w:rPr>
        <w:t>nº</w:t>
      </w:r>
      <w:proofErr w:type="spellEnd"/>
      <w:r w:rsidR="0008785D" w:rsidRPr="00AD4930">
        <w:rPr>
          <w:rFonts w:eastAsia="Times New Roman"/>
          <w:lang w:bidi="ar-SA"/>
        </w:rPr>
        <w:t xml:space="preserve"> 1 que contiene la documentación general de la licitación, a los efectos de calificar la documentación presentada y, si observase defectos subsanables en la documentación, lo comunicará a los interesados, a través de la </w:t>
      </w:r>
      <w:r w:rsidR="00644C7B" w:rsidRPr="00AD4930">
        <w:rPr>
          <w:rFonts w:eastAsia="Times New Roman"/>
          <w:lang w:bidi="ar-SA"/>
        </w:rPr>
        <w:t>Plataforma de Contratación del Sector Público</w:t>
      </w:r>
      <w:r w:rsidR="0008785D" w:rsidRPr="00AD4930">
        <w:rPr>
          <w:rFonts w:eastAsia="Times New Roman"/>
          <w:lang w:bidi="ar-SA"/>
        </w:rPr>
        <w:t>, concediéndose un plazo de tres días para que los licitadores los corrijan o subsanen,</w:t>
      </w:r>
      <w:r w:rsidR="0008785D" w:rsidRPr="00AD4930">
        <w:rPr>
          <w:rFonts w:eastAsia="Times New Roman"/>
          <w:b/>
          <w:bCs/>
          <w:spacing w:val="-3"/>
          <w:lang w:bidi="ar-SA"/>
        </w:rPr>
        <w:t xml:space="preserve"> </w:t>
      </w:r>
      <w:r w:rsidR="0008785D" w:rsidRPr="00AD4930">
        <w:rPr>
          <w:rFonts w:eastAsia="Times New Roman"/>
          <w:spacing w:val="-3"/>
          <w:lang w:bidi="ar-SA"/>
        </w:rPr>
        <w:t>ante la propia Mesa de contratación.</w:t>
      </w:r>
    </w:p>
    <w:p w14:paraId="63CB372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Si la documentación de un licitador contuviese defectos sustanciales o deficiencias materiales no subsanables, no será admitido a la licitación.</w:t>
      </w:r>
    </w:p>
    <w:p w14:paraId="06109524" w14:textId="77777777"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La Mesa de Contratación o el órgano de contratación, cuando consideren que existen dudas razonables sobre la vigencia o fiabilidad del DEUC a que se refiere la cláusula 15.1.2, en cualquier momento con anterioridad a la adjudicación del contrato, podrán requerir a las licitadoras afectadas para que presenten la totalidad o parte de los correspondientes documentos justificativos.</w:t>
      </w:r>
    </w:p>
    <w:p w14:paraId="453626BF" w14:textId="7BDBD19E"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 xml:space="preserve">No </w:t>
      </w:r>
      <w:r w:rsidR="00C95AC9" w:rsidRPr="00AD4930">
        <w:rPr>
          <w:rFonts w:eastAsia="Times New Roman"/>
          <w:shd w:val="clear" w:color="auto" w:fill="FFFFFF"/>
          <w:lang w:bidi="ar-SA"/>
        </w:rPr>
        <w:t>obstante,</w:t>
      </w:r>
      <w:r w:rsidRPr="00AD4930">
        <w:rPr>
          <w:rFonts w:eastAsia="Times New Roman"/>
          <w:shd w:val="clear" w:color="auto" w:fill="FFFFFF"/>
          <w:lang w:bidi="ar-SA"/>
        </w:rPr>
        <w:t xml:space="preserve"> lo anterior, cuando el empresario esté inscrito en </w:t>
      </w:r>
      <w:r w:rsidR="00981D95">
        <w:rPr>
          <w:rFonts w:eastAsia="Times New Roman"/>
          <w:shd w:val="clear" w:color="auto" w:fill="FFFFFF"/>
          <w:lang w:bidi="ar-SA"/>
        </w:rPr>
        <w:t>ROLECE</w:t>
      </w:r>
      <w:r w:rsidRPr="00AD4930">
        <w:rPr>
          <w:rFonts w:eastAsia="Times New Roman"/>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79561D8F" w14:textId="03CD7333" w:rsidR="00CD11A3" w:rsidRPr="00CD11A3" w:rsidRDefault="00CE4832" w:rsidP="0081296B">
      <w:pPr>
        <w:pStyle w:val="Ttulo1"/>
      </w:pPr>
      <w:bookmarkStart w:id="55" w:name="_Toc85719219"/>
      <w:bookmarkStart w:id="56" w:name="_Toc127269968"/>
      <w:r>
        <w:t>19.</w:t>
      </w:r>
      <w:r w:rsidR="00D40E88">
        <w:t xml:space="preserve"> </w:t>
      </w:r>
      <w:r w:rsidR="0008785D" w:rsidRPr="00B23256">
        <w:t xml:space="preserve">APERTURA DE PROPOSICIONES Y PROPUESTA DE ADJUDICACIÓN </w:t>
      </w:r>
      <w:r w:rsidR="0008785D" w:rsidRPr="00B23256">
        <w:rPr>
          <w:iCs/>
        </w:rPr>
        <w:t>(</w:t>
      </w:r>
      <w:r w:rsidR="000C7A5A" w:rsidRPr="00B23256">
        <w:rPr>
          <w:iCs/>
        </w:rPr>
        <w:t xml:space="preserve">arts. 70.1, 150 y </w:t>
      </w:r>
      <w:r w:rsidR="0008785D" w:rsidRPr="00B23256">
        <w:rPr>
          <w:iCs/>
        </w:rPr>
        <w:t>157 LCSP)</w:t>
      </w:r>
      <w:bookmarkEnd w:id="55"/>
      <w:bookmarkEnd w:id="56"/>
    </w:p>
    <w:p w14:paraId="696AA87A" w14:textId="47B30581"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diferentes archivos se realizará a través de la </w:t>
      </w:r>
      <w:r w:rsidR="00644C7B" w:rsidRPr="00AD4930">
        <w:rPr>
          <w:rFonts w:eastAsia="Times New Roman"/>
          <w:spacing w:val="-3"/>
          <w:lang w:bidi="ar-SA"/>
        </w:rPr>
        <w:t>Plataforma de Contratación del Sector Público</w:t>
      </w:r>
      <w:r w:rsidRPr="00AD4930">
        <w:rPr>
          <w:rFonts w:eastAsia="Times New Roman"/>
          <w:spacing w:val="-3"/>
          <w:lang w:bidi="ar-SA"/>
        </w:rPr>
        <w:t>.</w:t>
      </w:r>
    </w:p>
    <w:p w14:paraId="3BCE4403" w14:textId="2CA98850"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archivos no se realizará en acto público, dado que en la licitación se utilizan exclusivamente medios electrónicos y el sistema informático que soporta la </w:t>
      </w:r>
      <w:r w:rsidR="00644C7B" w:rsidRPr="00AD4930">
        <w:rPr>
          <w:rFonts w:eastAsia="Times New Roman"/>
          <w:spacing w:val="-3"/>
          <w:lang w:bidi="ar-SA"/>
        </w:rPr>
        <w:t>Plataforma de Contratación del Sector Público</w:t>
      </w:r>
      <w:r w:rsidRPr="00AD4930">
        <w:rPr>
          <w:rFonts w:eastAsia="Times New Roman"/>
          <w:spacing w:val="-3"/>
          <w:lang w:bidi="ar-SA"/>
        </w:rPr>
        <w:t xml:space="preserve"> tiene el dispositivo que permite acreditar fehacientemente el momento de apertura de los archivos y el secreto de la información que está incluida </w:t>
      </w:r>
      <w:bookmarkStart w:id="57" w:name="_Hlk81816477"/>
      <w:r w:rsidRPr="00AD4930">
        <w:rPr>
          <w:rFonts w:eastAsia="Times New Roman"/>
          <w:spacing w:val="-3"/>
          <w:lang w:bidi="ar-SA"/>
        </w:rPr>
        <w:t>y garantiza también la integridad de las ofertas</w:t>
      </w:r>
      <w:bookmarkEnd w:id="57"/>
      <w:r w:rsidRPr="00AD4930">
        <w:rPr>
          <w:rFonts w:eastAsia="Times New Roman"/>
          <w:spacing w:val="-3"/>
          <w:lang w:bidi="ar-SA"/>
        </w:rPr>
        <w:t>.</w:t>
      </w:r>
    </w:p>
    <w:p w14:paraId="7313EBF2" w14:textId="53974827" w:rsidR="0008785D" w:rsidRPr="00AD4930" w:rsidRDefault="0008785D" w:rsidP="0008785D">
      <w:pPr>
        <w:widowControl/>
        <w:tabs>
          <w:tab w:val="left" w:pos="-1440"/>
          <w:tab w:val="left" w:pos="-720"/>
        </w:tabs>
        <w:spacing w:before="0" w:after="240"/>
        <w:jc w:val="both"/>
      </w:pPr>
      <w:r w:rsidRPr="00AD4930">
        <w:rPr>
          <w:rFonts w:eastAsia="Times New Roman"/>
          <w:b/>
          <w:i/>
          <w:color w:val="FF3333"/>
          <w:lang w:bidi="ar-SA"/>
        </w:rPr>
        <w:t>[Si se estim</w:t>
      </w:r>
      <w:r w:rsidR="00182DA4">
        <w:rPr>
          <w:rFonts w:eastAsia="Times New Roman"/>
          <w:b/>
          <w:i/>
          <w:color w:val="FF3333"/>
          <w:lang w:bidi="ar-SA"/>
        </w:rPr>
        <w:t>a</w:t>
      </w:r>
      <w:r w:rsidRPr="00AD4930">
        <w:rPr>
          <w:rFonts w:eastAsia="Times New Roman"/>
          <w:b/>
          <w:i/>
          <w:color w:val="FF3333"/>
          <w:lang w:bidi="ar-SA"/>
        </w:rPr>
        <w:t xml:space="preserve"> conveniente, el párrafo puede ser sustituido: </w:t>
      </w:r>
      <w:r w:rsidRPr="00AD4930">
        <w:rPr>
          <w:rFonts w:eastAsia="Times New Roman"/>
          <w:bCs/>
          <w:iCs/>
          <w:lang w:bidi="ar-SA"/>
        </w:rPr>
        <w:t>Aunque la licitación se realiza a través de medios electrónicos, la apertura de los archivos se realizará</w:t>
      </w:r>
      <w:r w:rsidRPr="00AD4930">
        <w:rPr>
          <w:rFonts w:eastAsia="Times New Roman"/>
          <w:b/>
          <w:i/>
          <w:lang w:bidi="ar-SA"/>
        </w:rPr>
        <w:t xml:space="preserve"> </w:t>
      </w:r>
      <w:r w:rsidRPr="00AD4930">
        <w:rPr>
          <w:rFonts w:eastAsia="Times New Roman"/>
          <w:lang w:bidi="ar-SA"/>
        </w:rPr>
        <w:t>en acto público</w:t>
      </w:r>
      <w:r w:rsidRPr="00AD4930">
        <w:rPr>
          <w:rFonts w:eastAsia="Times New Roman"/>
          <w:color w:val="6666FF"/>
          <w:lang w:bidi="ar-SA"/>
        </w:rPr>
        <w:t xml:space="preserve"> </w:t>
      </w:r>
      <w:r w:rsidRPr="00AD4930">
        <w:rPr>
          <w:rFonts w:eastAsia="Times New Roman"/>
          <w:lang w:bidi="ar-SA"/>
        </w:rPr>
        <w:t>de carácter presencial o videoconferencia.</w:t>
      </w:r>
      <w:r w:rsidR="00182DA4" w:rsidRPr="00182DA4">
        <w:rPr>
          <w:rFonts w:eastAsia="Times New Roman"/>
          <w:b/>
          <w:i/>
          <w:color w:val="FF0000"/>
          <w:lang w:bidi="ar-SA"/>
        </w:rPr>
        <w:t>]</w:t>
      </w:r>
    </w:p>
    <w:p w14:paraId="5E4FA058" w14:textId="77777777"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lastRenderedPageBreak/>
        <w:t>[[PRIMERA ALTERNATIVA: VARIOS CRITERIOS DE ADJUDICACIÓN, TODOS VALORABLES OBJETIVAMENTE O CON ARREGLO A FÓRMULAS MATEMÁTICAS, se incluirán las siguientes cláusulas:</w:t>
      </w:r>
    </w:p>
    <w:p w14:paraId="2FC72C82" w14:textId="60FC6446" w:rsidR="0008785D" w:rsidRPr="00AD4930" w:rsidRDefault="0008785D" w:rsidP="0008785D">
      <w:pPr>
        <w:widowControl/>
        <w:spacing w:after="240"/>
        <w:jc w:val="both"/>
      </w:pPr>
      <w:r w:rsidRPr="00AD4930">
        <w:rPr>
          <w:rFonts w:eastAsia="Times New Roman"/>
          <w:b/>
          <w:lang w:bidi="ar-SA"/>
        </w:rPr>
        <w:t>1</w:t>
      </w:r>
      <w:r w:rsidR="00CE4832">
        <w:rPr>
          <w:rFonts w:eastAsia="Times New Roman"/>
          <w:b/>
          <w:lang w:bidi="ar-SA"/>
        </w:rPr>
        <w:t>9</w:t>
      </w:r>
      <w:r w:rsidRPr="00AD4930">
        <w:rPr>
          <w:rFonts w:eastAsia="Times New Roman"/>
          <w:b/>
          <w:lang w:bidi="ar-SA"/>
        </w:rPr>
        <w:t xml:space="preserve">.1.-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Pr="00AD4930">
        <w:rPr>
          <w:rFonts w:eastAsia="Times New Roman"/>
          <w:b/>
          <w:i/>
          <w:color w:val="FF3333"/>
          <w:lang w:bidi="ar-SA"/>
        </w:rPr>
        <w:t>]</w:t>
      </w:r>
    </w:p>
    <w:p w14:paraId="07033738" w14:textId="0576B9D5" w:rsidR="0008785D" w:rsidRPr="00AD4930" w:rsidRDefault="0008785D" w:rsidP="0008785D">
      <w:pPr>
        <w:widowControl/>
        <w:spacing w:after="240"/>
        <w:jc w:val="both"/>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.2.-</w:t>
      </w:r>
      <w:r w:rsidRPr="00AD4930">
        <w:rPr>
          <w:rFonts w:eastAsia="Times New Roman"/>
          <w:shd w:val="clear" w:color="auto" w:fill="FFFFFF"/>
          <w:lang w:bidi="ar-SA"/>
        </w:rPr>
        <w:t xml:space="preserve"> Una vez efectuada la valoración de las proposiciones presentadas, la Mesa de Contratación, tras solicitar, en su caso, los informes que estime oportunos, elevará al órgano de contratación a través de la </w:t>
      </w:r>
      <w:r w:rsidR="00644C7B" w:rsidRPr="00AD4930">
        <w:rPr>
          <w:rFonts w:eastAsia="Times New Roman"/>
          <w:shd w:val="clear" w:color="auto" w:fill="FFFFFF"/>
          <w:lang w:bidi="ar-SA"/>
        </w:rPr>
        <w:t>Plataforma de Contratación del Sector Público</w:t>
      </w:r>
      <w:r w:rsidRPr="00AD4930">
        <w:rPr>
          <w:rFonts w:eastAsia="Times New Roman"/>
          <w:shd w:val="clear" w:color="auto" w:fill="FFFFFF"/>
          <w:lang w:bidi="ar-SA"/>
        </w:rPr>
        <w:t>, la propuesta de adjudicación razonada a favor del licitador que haya presentado la mejor oferta que estime de conformidad con lo dispuesto en el pliego, acompañada de las actas de sus reuniones y de la documentación generada en sus actuaciones y, en su caso, de los informes emitidos. Dicha propuesta no crea derecho alguno mientras el órgano de contratación no dicte la resolución de adjudicación.</w:t>
      </w:r>
    </w:p>
    <w:p w14:paraId="216A1778" w14:textId="10CBB3EF" w:rsidR="0008785D" w:rsidRPr="00AD4930" w:rsidRDefault="0008785D" w:rsidP="0008785D">
      <w:pPr>
        <w:widowControl/>
        <w:spacing w:after="240"/>
        <w:jc w:val="both"/>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 xml:space="preserve">.3.-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7C466CF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r w:rsidRPr="00FF43C8">
        <w:rPr>
          <w:rFonts w:eastAsia="Times New Roman"/>
          <w:b/>
          <w:i/>
          <w:color w:val="FF0000"/>
          <w:lang w:bidi="ar-SA"/>
        </w:rPr>
        <w:t>]</w:t>
      </w:r>
      <w:r w:rsidR="00FF43C8">
        <w:rPr>
          <w:rFonts w:eastAsia="Times New Roman"/>
          <w:b/>
          <w:i/>
          <w:color w:val="FF0000"/>
          <w:lang w:bidi="ar-SA"/>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0385165A" w14:textId="4FA8F7AB" w:rsidR="0008785D" w:rsidRPr="00AD4930" w:rsidRDefault="0008785D" w:rsidP="0008785D">
      <w:pPr>
        <w:widowControl/>
        <w:tabs>
          <w:tab w:val="left" w:pos="-1440"/>
          <w:tab w:val="left" w:pos="-720"/>
        </w:tabs>
        <w:spacing w:after="240"/>
        <w:jc w:val="both"/>
      </w:pPr>
      <w:r w:rsidRPr="00AD4930">
        <w:rPr>
          <w:rFonts w:eastAsia="Times New Roman"/>
          <w:b/>
          <w:spacing w:val="-3"/>
          <w:lang w:bidi="ar-SA"/>
        </w:rPr>
        <w:t>1</w:t>
      </w:r>
      <w:r w:rsidR="00CE4832">
        <w:rPr>
          <w:rFonts w:eastAsia="Times New Roman"/>
          <w:b/>
          <w:spacing w:val="-3"/>
          <w:lang w:bidi="ar-SA"/>
        </w:rPr>
        <w:t>9</w:t>
      </w:r>
      <w:r w:rsidRPr="00AD4930">
        <w:rPr>
          <w:rFonts w:eastAsia="Times New Roman"/>
          <w:b/>
          <w:spacing w:val="-3"/>
          <w:lang w:bidi="ar-SA"/>
        </w:rPr>
        <w:t xml:space="preserve">.1.-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w:t>
      </w:r>
      <w:bookmarkStart w:id="58" w:name="_Hlk49773158"/>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w:t>
      </w:r>
      <w:r w:rsidR="00182DA4">
        <w:rPr>
          <w:rFonts w:eastAsia="Times New Roman"/>
          <w:b/>
          <w:i/>
          <w:color w:val="FF3333"/>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bookmarkEnd w:id="58"/>
      <w:r w:rsidR="00182DA4" w:rsidRPr="00182DA4">
        <w:rPr>
          <w:rFonts w:eastAsia="Times New Roman"/>
          <w:b/>
          <w:i/>
          <w:color w:val="FF0000"/>
          <w:lang w:bidi="ar-SA"/>
        </w:rPr>
        <w:t>]</w:t>
      </w:r>
      <w:r w:rsidRPr="00AD4930">
        <w:rPr>
          <w:rFonts w:eastAsia="Times New Roman"/>
          <w:lang w:bidi="ar-SA"/>
        </w:rPr>
        <w:t>.</w:t>
      </w:r>
    </w:p>
    <w:p w14:paraId="23B732E5" w14:textId="442330A3" w:rsidR="0008785D" w:rsidRPr="00AD4930" w:rsidRDefault="0008785D" w:rsidP="0008785D">
      <w:pPr>
        <w:widowControl/>
        <w:tabs>
          <w:tab w:val="left" w:pos="-1440"/>
          <w:tab w:val="left" w:pos="-720"/>
        </w:tabs>
        <w:spacing w:after="240"/>
        <w:jc w:val="both"/>
      </w:pPr>
      <w:r w:rsidRPr="00AD4930">
        <w:rPr>
          <w:rFonts w:eastAsia="Times New Roman"/>
          <w:b/>
          <w:lang w:bidi="ar-SA"/>
        </w:rPr>
        <w:t>1</w:t>
      </w:r>
      <w:r w:rsidR="00CE4832">
        <w:rPr>
          <w:rFonts w:eastAsia="Times New Roman"/>
          <w:b/>
          <w:lang w:bidi="ar-SA"/>
        </w:rPr>
        <w:t>9</w:t>
      </w:r>
      <w:r w:rsidRPr="00AD4930">
        <w:rPr>
          <w:rFonts w:eastAsia="Times New Roman"/>
          <w:b/>
          <w:lang w:bidi="ar-SA"/>
        </w:rPr>
        <w:t xml:space="preserve">.2.- </w:t>
      </w:r>
      <w:r w:rsidRPr="00AD4930">
        <w:rPr>
          <w:rFonts w:eastAsia="Times New Roman"/>
          <w:lang w:bidi="ar-SA"/>
        </w:rPr>
        <w:t>Realizada por la Mesa de Contratación la evaluación de dichas proposiciones, y solicita</w:t>
      </w:r>
      <w:r w:rsidR="00182DA4">
        <w:rPr>
          <w:rFonts w:eastAsia="Times New Roman"/>
          <w:lang w:bidi="ar-SA"/>
        </w:rPr>
        <w:t xml:space="preserve">dos, </w:t>
      </w:r>
      <w:r w:rsidRPr="00AD4930">
        <w:rPr>
          <w:rFonts w:eastAsia="Times New Roman"/>
          <w:lang w:bidi="ar-SA"/>
        </w:rPr>
        <w:t xml:space="preserve">en su caso, los informes que estime oportunos, </w:t>
      </w:r>
      <w:bookmarkStart w:id="59" w:name="_Hlk49773262"/>
      <w:r w:rsidRPr="00AD4930">
        <w:rPr>
          <w:rFonts w:eastAsia="Times New Roman"/>
          <w:lang w:bidi="ar-SA"/>
        </w:rPr>
        <w:t xml:space="preserve">se </w:t>
      </w:r>
      <w:proofErr w:type="gramStart"/>
      <w:r w:rsidR="002F46D0" w:rsidRPr="00AD4930">
        <w:rPr>
          <w:rFonts w:eastAsia="Times New Roman"/>
          <w:lang w:bidi="ar-SA"/>
        </w:rPr>
        <w:t>procederá</w:t>
      </w:r>
      <w:proofErr w:type="gramEnd"/>
      <w:r w:rsidRPr="00AD4930">
        <w:rPr>
          <w:rFonts w:eastAsia="Times New Roman"/>
          <w:lang w:bidi="ar-SA"/>
        </w:rPr>
        <w:t xml:space="preserve">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182DA4">
        <w:rPr>
          <w:rFonts w:eastAsia="Times New Roman"/>
          <w:b/>
          <w:i/>
          <w:color w:val="FF0000"/>
          <w:lang w:bidi="ar-SA"/>
        </w:rPr>
        <w:t>[</w:t>
      </w:r>
      <w:r w:rsidRPr="00AD4930">
        <w:rPr>
          <w:rFonts w:eastAsia="Times New Roman"/>
          <w:b/>
          <w:i/>
          <w:color w:val="FF3333"/>
          <w:lang w:bidi="ar-SA"/>
        </w:rPr>
        <w:t xml:space="preserve">si hay acto público, se </w:t>
      </w:r>
      <w:r w:rsidRPr="009338C7">
        <w:rPr>
          <w:rFonts w:eastAsia="Times New Roman"/>
          <w:b/>
          <w:i/>
          <w:color w:val="FF0000"/>
          <w:lang w:bidi="ar-SA"/>
        </w:rPr>
        <w:t>añadirá</w:t>
      </w:r>
      <w:r w:rsidRPr="009338C7">
        <w:rPr>
          <w:rFonts w:eastAsia="Times New Roman"/>
          <w:color w:val="FF0000"/>
          <w:lang w:bidi="ar-SA"/>
        </w:rPr>
        <w:t>:</w:t>
      </w:r>
      <w:r w:rsidRPr="00AD4930">
        <w:rPr>
          <w:rFonts w:eastAsia="Times New Roman"/>
          <w:lang w:bidi="ar-SA"/>
        </w:rPr>
        <w:t xml:space="preserve"> en el lugar y hora que se notificará a todas las personas interesadas.</w:t>
      </w:r>
      <w:r w:rsidRPr="00182DA4">
        <w:rPr>
          <w:rFonts w:eastAsia="Times New Roman"/>
          <w:b/>
          <w:i/>
          <w:color w:val="FF0000"/>
          <w:lang w:bidi="ar-SA"/>
        </w:rPr>
        <w:t>]</w:t>
      </w:r>
    </w:p>
    <w:bookmarkEnd w:id="59"/>
    <w:p w14:paraId="46283782"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convocatoria deberá realizarse con una antelación mínima de tres días hábiles, debiendo publicarse, asimismo, con la misma antelación, en el perfil del contratante del órgano de contratación.</w:t>
      </w:r>
    </w:p>
    <w:p w14:paraId="0FE65889" w14:textId="4C95CA57"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t>1</w:t>
      </w:r>
      <w:r w:rsidR="00CE4832">
        <w:rPr>
          <w:rFonts w:eastAsia="Times New Roman"/>
          <w:b/>
          <w:lang w:eastAsia="es-ES" w:bidi="ar-SA"/>
        </w:rPr>
        <w:t>9</w:t>
      </w:r>
      <w:r w:rsidRPr="00AD4930">
        <w:rPr>
          <w:rFonts w:eastAsia="Times New Roman"/>
          <w:b/>
          <w:lang w:eastAsia="es-ES" w:bidi="ar-SA"/>
        </w:rPr>
        <w:t>.3.</w:t>
      </w:r>
      <w:r w:rsidRPr="00AD4930">
        <w:rPr>
          <w:rFonts w:eastAsia="Times New Roman"/>
          <w:lang w:eastAsia="es-ES" w:bidi="ar-SA"/>
        </w:rPr>
        <w:t xml:space="preserve">- 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w:t>
      </w:r>
      <w:r w:rsidRPr="00AD4930">
        <w:rPr>
          <w:rFonts w:eastAsia="Times New Roman"/>
          <w:lang w:eastAsia="es-ES" w:bidi="ar-SA"/>
        </w:rPr>
        <w:lastRenderedPageBreak/>
        <w:t xml:space="preserve">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2DF3F3D" w14:textId="3A3129DC" w:rsidR="0008785D" w:rsidRPr="00AD4930" w:rsidRDefault="0008785D" w:rsidP="0008785D">
      <w:pPr>
        <w:widowControl/>
        <w:spacing w:after="240"/>
        <w:jc w:val="both"/>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 xml:space="preserve">.4.- </w:t>
      </w:r>
      <w:r w:rsidRPr="00AD4930">
        <w:rPr>
          <w:rFonts w:eastAsia="Times New Roman"/>
          <w:shd w:val="clear" w:color="auto" w:fill="FFFFFF"/>
          <w:lang w:bidi="ar-SA"/>
        </w:rPr>
        <w:t xml:space="preserve">Si una vez valoradas las ofertas admitidas se produjera igualdad entre dos o más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1989B4DE" w14:textId="34CE8A29" w:rsidR="0008785D" w:rsidRPr="00AD4930" w:rsidRDefault="0008785D" w:rsidP="0008785D">
      <w:pPr>
        <w:widowControl/>
        <w:tabs>
          <w:tab w:val="left" w:pos="-1440"/>
          <w:tab w:val="left" w:pos="-720"/>
        </w:tabs>
        <w:spacing w:before="0" w:after="240"/>
        <w:jc w:val="both"/>
      </w:pPr>
      <w:r w:rsidRPr="00AD4930">
        <w:rPr>
          <w:rFonts w:eastAsia="Times New Roman"/>
          <w:lang w:bidi="ar-SA"/>
        </w:rPr>
        <w:t>Si algún sujeto licitador de los requeridos no atendiese el requerimiento en el plazo indicado se entenderá que renuncia a la aplicación del referido criterio preferencial</w:t>
      </w:r>
      <w:r w:rsidR="00FF43C8">
        <w:rPr>
          <w:rFonts w:eastAsia="Times New Roman"/>
          <w:lang w:bidi="ar-SA"/>
        </w:rPr>
        <w:t>.</w:t>
      </w:r>
      <w:r w:rsidRPr="00FF43C8">
        <w:rPr>
          <w:rFonts w:eastAsia="Times New Roman"/>
          <w:b/>
          <w:i/>
          <w:color w:val="FF3333"/>
          <w:lang w:bidi="ar-SA"/>
        </w:rPr>
        <w:t>]]</w:t>
      </w:r>
    </w:p>
    <w:p w14:paraId="52EC7AD8" w14:textId="0A2DE93F" w:rsidR="0008785D" w:rsidRPr="00AD4930" w:rsidRDefault="0008785D" w:rsidP="0008785D">
      <w:pPr>
        <w:widowControl/>
        <w:tabs>
          <w:tab w:val="left" w:pos="-1440"/>
          <w:tab w:val="left" w:pos="-720"/>
        </w:tabs>
        <w:spacing w:after="240"/>
        <w:jc w:val="both"/>
      </w:pPr>
      <w:r w:rsidRPr="00CF6188">
        <w:rPr>
          <w:rFonts w:eastAsia="Times New Roman"/>
          <w:b/>
          <w:i/>
          <w:color w:val="FF0000"/>
          <w:lang w:bidi="ar-SA"/>
        </w:rPr>
        <w:t>[</w:t>
      </w:r>
      <w:r w:rsidRPr="00CF6188">
        <w:rPr>
          <w:rFonts w:eastAsia="Times New Roman"/>
          <w:b/>
          <w:i/>
          <w:color w:val="FF3333"/>
          <w:lang w:bidi="ar-SA"/>
        </w:rPr>
        <w:t>[</w:t>
      </w:r>
      <w:r w:rsidRPr="00CF6188">
        <w:rPr>
          <w:rFonts w:eastAsia="Times New Roman"/>
          <w:b/>
          <w:i/>
          <w:color w:val="FF3333"/>
          <w:u w:val="single"/>
          <w:lang w:bidi="ar-SA"/>
        </w:rPr>
        <w:t>TERCERA ALTERNATIVA</w:t>
      </w:r>
      <w:r w:rsidRPr="00CF6188">
        <w:rPr>
          <w:rFonts w:eastAsia="Times New Roman"/>
          <w:b/>
          <w:i/>
          <w:color w:val="FF3333"/>
          <w:lang w:bidi="ar-SA"/>
        </w:rPr>
        <w:t xml:space="preserve">: SI EXISTEN CRITERIOS DE ADJUDICACIÓN, VALORABLES MEDIANTE UN JUICIO DE </w:t>
      </w:r>
      <w:r w:rsidRPr="00CF6188">
        <w:rPr>
          <w:rFonts w:eastAsia="Times New Roman"/>
          <w:b/>
          <w:i/>
          <w:color w:val="FF0000"/>
          <w:lang w:bidi="ar-SA"/>
        </w:rPr>
        <w:t>VALOR</w:t>
      </w:r>
      <w:r w:rsidRPr="00CF6188">
        <w:rPr>
          <w:rFonts w:eastAsia="Times New Roman"/>
          <w:b/>
          <w:i/>
          <w:color w:val="FF3333"/>
          <w:lang w:bidi="ar-SA"/>
        </w:rPr>
        <w:t>, A LOS QUE SE ATRIBUYE UNA PONDERACIÓN MAYOR QUE A LOS VALORABL</w:t>
      </w:r>
      <w:r w:rsidRPr="00CF6188">
        <w:rPr>
          <w:rFonts w:eastAsia="Times New Roman"/>
          <w:b/>
          <w:i/>
          <w:color w:val="FF0000"/>
          <w:lang w:bidi="ar-SA"/>
        </w:rPr>
        <w:t xml:space="preserve">ES </w:t>
      </w:r>
      <w:r w:rsidRPr="00CF6188">
        <w:rPr>
          <w:rFonts w:eastAsia="Times New Roman"/>
          <w:b/>
          <w:i/>
          <w:color w:val="FF3333"/>
          <w:lang w:bidi="ar-SA"/>
        </w:rPr>
        <w:t>MEDIANTE FÓRMULAS, se incluirán las siguientes cláusulas: O SE ATRIBUYE UN 40% (artículo 41, párrafo 4º Ley 4/202</w:t>
      </w:r>
      <w:r w:rsidRPr="00734CC2">
        <w:rPr>
          <w:rFonts w:eastAsia="Times New Roman"/>
          <w:b/>
          <w:i/>
          <w:color w:val="FF3333"/>
          <w:lang w:bidi="ar-SA"/>
        </w:rPr>
        <w:t>)</w:t>
      </w:r>
    </w:p>
    <w:p w14:paraId="55319446" w14:textId="5BB01D21" w:rsidR="0008785D" w:rsidRPr="00AD4930" w:rsidRDefault="0008785D" w:rsidP="0008785D">
      <w:pPr>
        <w:widowControl/>
        <w:tabs>
          <w:tab w:val="left" w:pos="-1440"/>
          <w:tab w:val="left" w:pos="-720"/>
        </w:tabs>
        <w:spacing w:after="240"/>
        <w:jc w:val="both"/>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.1.-</w:t>
      </w:r>
      <w:r w:rsidRPr="00AD4930">
        <w:rPr>
          <w:rFonts w:eastAsia="Times New Roman"/>
          <w:shd w:val="clear" w:color="auto" w:fill="FFFFFF"/>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[si hay acto público, se añadirá: </w:t>
      </w:r>
      <w:r w:rsidRPr="00AD4930">
        <w:rPr>
          <w:rFonts w:eastAsia="Times New Roman"/>
          <w:lang w:bidi="ar-SA"/>
        </w:rPr>
        <w:t>en el lugar y hora señalados en el anuncio de licitación.</w:t>
      </w:r>
      <w:r w:rsidRPr="00AD4930">
        <w:rPr>
          <w:rFonts w:eastAsia="Times New Roman"/>
          <w:color w:val="FF0000"/>
          <w:lang w:bidi="ar-SA"/>
        </w:rPr>
        <w:t>]</w:t>
      </w:r>
    </w:p>
    <w:p w14:paraId="6A12192B" w14:textId="3D88B741" w:rsidR="0008785D" w:rsidRPr="00AD4930" w:rsidRDefault="0008785D" w:rsidP="0008785D">
      <w:pPr>
        <w:widowControl/>
        <w:tabs>
          <w:tab w:val="left" w:pos="-1440"/>
          <w:tab w:val="left" w:pos="-720"/>
        </w:tabs>
        <w:spacing w:after="240"/>
        <w:jc w:val="both"/>
      </w:pPr>
      <w:r w:rsidRPr="00AD4930">
        <w:rPr>
          <w:rFonts w:eastAsia="Times New Roman"/>
          <w:b/>
          <w:lang w:bidi="ar-SA"/>
        </w:rPr>
        <w:t>1</w:t>
      </w:r>
      <w:r w:rsidR="00CE4832">
        <w:rPr>
          <w:rFonts w:eastAsia="Times New Roman"/>
          <w:b/>
          <w:lang w:bidi="ar-SA"/>
        </w:rPr>
        <w:t>9</w:t>
      </w:r>
      <w:r w:rsidRPr="00AD4930">
        <w:rPr>
          <w:rFonts w:eastAsia="Times New Roman"/>
          <w:b/>
          <w:lang w:bidi="ar-SA"/>
        </w:rPr>
        <w:t xml:space="preserve">.2.- </w:t>
      </w:r>
      <w:r w:rsidRPr="00AD4930">
        <w:rPr>
          <w:rFonts w:eastAsia="Times New Roman"/>
          <w:lang w:bidi="ar-SA"/>
        </w:rPr>
        <w:t xml:space="preserve">Realizada por el </w:t>
      </w:r>
      <w:r w:rsidRPr="00AD4930">
        <w:rPr>
          <w:rFonts w:eastAsia="Times New Roman"/>
          <w:b/>
          <w:bCs/>
          <w:color w:val="FF3333"/>
          <w:lang w:bidi="ar-SA"/>
        </w:rPr>
        <w:t>[</w:t>
      </w:r>
      <w:r w:rsidRPr="00AD4930">
        <w:rPr>
          <w:rFonts w:eastAsia="Times New Roman"/>
          <w:lang w:bidi="ar-SA"/>
        </w:rPr>
        <w:t>comité de expertos</w:t>
      </w:r>
      <w:r w:rsidRPr="00AD4930">
        <w:rPr>
          <w:rFonts w:eastAsia="Times New Roman"/>
          <w:b/>
          <w:bCs/>
          <w:color w:val="FF3333"/>
          <w:lang w:bidi="ar-SA"/>
        </w:rPr>
        <w:t>] [</w:t>
      </w:r>
      <w:r w:rsidRPr="00AD4930">
        <w:rPr>
          <w:rFonts w:eastAsia="Times New Roman"/>
          <w:lang w:bidi="ar-SA"/>
        </w:rPr>
        <w:t>organismo técnico cualificado</w:t>
      </w:r>
      <w:r w:rsidRPr="00AD4930">
        <w:rPr>
          <w:rFonts w:eastAsia="Times New Roman"/>
          <w:b/>
          <w:bCs/>
          <w:color w:val="FF3333"/>
          <w:lang w:bidi="ar-SA"/>
        </w:rPr>
        <w:t>]</w:t>
      </w:r>
      <w:r w:rsidRPr="00AD4930">
        <w:rPr>
          <w:rFonts w:eastAsia="Times New Roman"/>
          <w:lang w:bidi="ar-SA"/>
        </w:rPr>
        <w:t xml:space="preserve">, designado en la cláusula 16.bis del presente pliego, se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AD4930">
        <w:rPr>
          <w:rFonts w:eastAsia="Times New Roman"/>
          <w:color w:val="FF0000"/>
          <w:lang w:bidi="ar-SA"/>
        </w:rPr>
        <w:t>[</w:t>
      </w:r>
      <w:r w:rsidRPr="00AD4930">
        <w:rPr>
          <w:rFonts w:eastAsia="Times New Roman"/>
          <w:b/>
          <w:i/>
          <w:color w:val="FF3333"/>
          <w:lang w:bidi="ar-SA"/>
        </w:rPr>
        <w:t>si hay acto público, se añadir</w:t>
      </w:r>
      <w:r w:rsidRPr="009338C7">
        <w:rPr>
          <w:rFonts w:eastAsia="Times New Roman"/>
          <w:b/>
          <w:i/>
          <w:color w:val="FF0000"/>
          <w:lang w:bidi="ar-SA"/>
        </w:rPr>
        <w:t>á</w:t>
      </w:r>
      <w:r w:rsidRPr="009338C7">
        <w:rPr>
          <w:rFonts w:eastAsia="Times New Roman"/>
          <w:color w:val="FF0000"/>
          <w:lang w:bidi="ar-SA"/>
        </w:rPr>
        <w:t xml:space="preserve">: </w:t>
      </w:r>
      <w:r w:rsidRPr="00AD4930">
        <w:rPr>
          <w:rFonts w:eastAsia="Times New Roman"/>
          <w:lang w:bidi="ar-SA"/>
        </w:rPr>
        <w:t>en el lugar y hora que se notificará a todas las personas interesadas.</w:t>
      </w:r>
      <w:r w:rsidRPr="00AD4930">
        <w:rPr>
          <w:rFonts w:eastAsia="Times New Roman"/>
          <w:color w:val="FF0000"/>
          <w:lang w:bidi="ar-SA"/>
        </w:rPr>
        <w:t>]</w:t>
      </w:r>
    </w:p>
    <w:p w14:paraId="535C7B5C" w14:textId="12A05B4D"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t>1</w:t>
      </w:r>
      <w:r w:rsidR="00CE4832">
        <w:rPr>
          <w:rFonts w:eastAsia="Times New Roman"/>
          <w:b/>
          <w:lang w:eastAsia="es-ES" w:bidi="ar-SA"/>
        </w:rPr>
        <w:t>9</w:t>
      </w:r>
      <w:r w:rsidRPr="00AD4930">
        <w:rPr>
          <w:rFonts w:eastAsia="Times New Roman"/>
          <w:b/>
          <w:lang w:eastAsia="es-ES" w:bidi="ar-SA"/>
        </w:rPr>
        <w:t>.3.</w:t>
      </w:r>
      <w:r w:rsidRPr="00AD4930">
        <w:rPr>
          <w:rFonts w:eastAsia="Times New Roman"/>
          <w:lang w:eastAsia="es-ES" w:bidi="ar-SA"/>
        </w:rPr>
        <w:t>-</w:t>
      </w:r>
      <w:r w:rsidRPr="00AD4930">
        <w:rPr>
          <w:rFonts w:eastAsia="Times New Roman"/>
          <w:b/>
          <w:lang w:eastAsia="es-ES" w:bidi="ar-SA"/>
        </w:rPr>
        <w:t xml:space="preserve"> </w:t>
      </w:r>
      <w:r w:rsidRPr="00AD4930">
        <w:rPr>
          <w:rFonts w:eastAsia="Times New Roman"/>
          <w:lang w:eastAsia="es-ES" w:bidi="ar-SA"/>
        </w:rPr>
        <w:t xml:space="preserve">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DF5521D" w14:textId="76D3C9A2" w:rsidR="0008785D" w:rsidRPr="00AD4930" w:rsidRDefault="0008785D" w:rsidP="0008785D">
      <w:pPr>
        <w:widowControl/>
        <w:spacing w:after="240"/>
        <w:jc w:val="both"/>
      </w:pPr>
      <w:r w:rsidRPr="00AD4930">
        <w:rPr>
          <w:b/>
          <w:shd w:val="clear" w:color="auto" w:fill="FFFFFF"/>
        </w:rPr>
        <w:t>1</w:t>
      </w:r>
      <w:r w:rsidR="00CE4832">
        <w:rPr>
          <w:b/>
          <w:shd w:val="clear" w:color="auto" w:fill="FFFFFF"/>
        </w:rPr>
        <w:t>9</w:t>
      </w:r>
      <w:r w:rsidRPr="00AD4930">
        <w:rPr>
          <w:b/>
          <w:shd w:val="clear" w:color="auto" w:fill="FFFFFF"/>
        </w:rPr>
        <w:t xml:space="preserve">.4- </w:t>
      </w:r>
      <w:r w:rsidRPr="00AD4930">
        <w:rPr>
          <w:shd w:val="clear" w:color="auto" w:fill="FFFFFF"/>
        </w:rPr>
        <w:t xml:space="preserve">Si una vez valoradas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b/>
          <w:shd w:val="clear" w:color="auto" w:fill="FFFFFF"/>
        </w:rPr>
        <w:t>cinco (5) días hábiles</w:t>
      </w:r>
      <w:r w:rsidRPr="00AD4930">
        <w:rPr>
          <w:shd w:val="clear" w:color="auto" w:fill="FFFFFF"/>
        </w:rPr>
        <w:t>, a contar desde el siguiente al requerimiento aporten la correspondiente documentación acreditativa.</w:t>
      </w:r>
    </w:p>
    <w:p w14:paraId="675BE645"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Si algún sujeto licitador de los requeridos no atendiese el requerimiento en el plazo indicado se entenderá que renuncia a la aplicación del referido criterio preferencial.</w:t>
      </w:r>
      <w:r w:rsidRPr="00CF6188">
        <w:rPr>
          <w:rFonts w:eastAsia="Times New Roman"/>
          <w:b/>
          <w:i/>
          <w:color w:val="FF0000"/>
          <w:lang w:bidi="ar-SA"/>
        </w:rPr>
        <w:t>]]</w:t>
      </w:r>
    </w:p>
    <w:p w14:paraId="4B9DC6B3" w14:textId="77777777" w:rsidR="0008785D" w:rsidRPr="00AD4930" w:rsidRDefault="0008785D" w:rsidP="0008785D">
      <w:pPr>
        <w:widowControl/>
        <w:spacing w:before="0" w:after="240"/>
        <w:jc w:val="both"/>
      </w:pPr>
      <w:r w:rsidRPr="00CF6188">
        <w:rPr>
          <w:rFonts w:eastAsia="Times New Roman"/>
          <w:b/>
          <w:i/>
          <w:color w:val="FF3333"/>
          <w:lang w:bidi="ar-SA"/>
        </w:rPr>
        <w:lastRenderedPageBreak/>
        <w:t>[[</w:t>
      </w:r>
      <w:r w:rsidRPr="00CF6188">
        <w:rPr>
          <w:rFonts w:eastAsia="Times New Roman"/>
          <w:b/>
          <w:i/>
          <w:color w:val="FF3333"/>
          <w:u w:val="single"/>
          <w:lang w:bidi="ar-SA"/>
        </w:rPr>
        <w:t>CUARTA ALTERNATIVA</w:t>
      </w:r>
      <w:r w:rsidRPr="00CF6188">
        <w:rPr>
          <w:rFonts w:eastAsia="Times New Roman"/>
          <w:b/>
          <w:i/>
          <w:color w:val="FF3333"/>
          <w:lang w:bidi="ar-SA"/>
        </w:rPr>
        <w:t>: UN ÚNICO CRITERIO DE ADJUDICACIÓN RELACIONADO CON LOS COSTES, se incluirán las siguientes cláusulas:</w:t>
      </w:r>
    </w:p>
    <w:p w14:paraId="7EDC8E80" w14:textId="1C4DA3CE" w:rsidR="0008785D" w:rsidRPr="00AD4930" w:rsidRDefault="0008785D" w:rsidP="0008785D">
      <w:pPr>
        <w:widowControl/>
        <w:spacing w:before="0" w:after="240"/>
        <w:jc w:val="both"/>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.1.-</w:t>
      </w:r>
      <w:r w:rsidRPr="00AD4930">
        <w:rPr>
          <w:rFonts w:eastAsia="Times New Roman"/>
          <w:shd w:val="clear" w:color="auto" w:fill="FFFFFF"/>
          <w:lang w:bidi="ar-SA"/>
        </w:rPr>
        <w:t xml:space="preserve"> La Mesa de Contratación, una vez calificada la documentación del archivo </w:t>
      </w:r>
      <w:proofErr w:type="spellStart"/>
      <w:r w:rsidRPr="00AD4930">
        <w:rPr>
          <w:rFonts w:eastAsia="Times New Roman"/>
          <w:shd w:val="clear" w:color="auto" w:fill="FFFFFF"/>
          <w:lang w:bidi="ar-SA"/>
        </w:rPr>
        <w:t>nº</w:t>
      </w:r>
      <w:proofErr w:type="spellEnd"/>
      <w:r w:rsidRPr="00AD4930">
        <w:rPr>
          <w:rFonts w:eastAsia="Times New Roman"/>
          <w:shd w:val="clear" w:color="auto" w:fill="FFFFFF"/>
          <w:lang w:bidi="ar-SA"/>
        </w:rPr>
        <w:t xml:space="preserve"> 1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00CF6188" w:rsidRPr="00CF6188">
        <w:rPr>
          <w:rFonts w:eastAsia="Times New Roman"/>
          <w:b/>
          <w:i/>
          <w:color w:val="FF0000"/>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00FF43C8">
        <w:rPr>
          <w:rFonts w:eastAsia="Times New Roman"/>
          <w:lang w:bidi="ar-SA"/>
        </w:rPr>
        <w:t>.</w:t>
      </w:r>
      <w:r w:rsidRPr="00AD4930">
        <w:rPr>
          <w:rFonts w:eastAsia="Times New Roman"/>
          <w:b/>
          <w:i/>
          <w:color w:val="FF3333"/>
          <w:lang w:bidi="ar-SA"/>
        </w:rPr>
        <w:t>]</w:t>
      </w:r>
    </w:p>
    <w:p w14:paraId="6E53BDA8" w14:textId="1A3AE459"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E4832">
        <w:rPr>
          <w:rFonts w:eastAsia="Times New Roman"/>
          <w:b/>
          <w:lang w:bidi="ar-SA"/>
        </w:rPr>
        <w:t>9</w:t>
      </w:r>
      <w:r w:rsidRPr="00AD4930">
        <w:rPr>
          <w:rFonts w:eastAsia="Times New Roman"/>
          <w:b/>
          <w:lang w:bidi="ar-SA"/>
        </w:rPr>
        <w:t>.2.-</w:t>
      </w:r>
      <w:r w:rsidRPr="00AD4930">
        <w:rPr>
          <w:rFonts w:eastAsia="Times New Roman"/>
          <w:lang w:bidi="ar-SA"/>
        </w:rPr>
        <w:t xml:space="preserve"> Una vez abiertas las proposiciones, la Mesa de Contratación elevará al órgano de contratación a través de la </w:t>
      </w:r>
      <w:r w:rsidR="00644C7B" w:rsidRPr="00AD4930">
        <w:rPr>
          <w:rFonts w:eastAsia="Times New Roman"/>
          <w:lang w:bidi="ar-SA"/>
        </w:rPr>
        <w:t>Plataforma de Contratación del Sector Público</w:t>
      </w:r>
      <w:r w:rsidRPr="00AD4930">
        <w:rPr>
          <w:rFonts w:eastAsia="Times New Roman"/>
          <w:lang w:bidi="ar-SA"/>
        </w:rPr>
        <w:t xml:space="preserve">, propuesta de adjudicación del contrato a la licitadora que oferte </w:t>
      </w:r>
      <w:r w:rsidRPr="00AD4930">
        <w:rPr>
          <w:rFonts w:eastAsia="Times New Roman"/>
          <w:bCs/>
          <w:color w:val="FF3333"/>
          <w:lang w:bidi="ar-SA"/>
        </w:rPr>
        <w:t>[</w:t>
      </w:r>
      <w:r w:rsidRPr="00AD4930">
        <w:rPr>
          <w:rFonts w:eastAsia="Times New Roman"/>
          <w:lang w:bidi="ar-SA"/>
        </w:rPr>
        <w:t>el mejor precio</w:t>
      </w:r>
      <w:r w:rsidRPr="00AD4930">
        <w:rPr>
          <w:rFonts w:eastAsia="Times New Roman"/>
          <w:color w:val="FF3333"/>
          <w:lang w:bidi="ar-SA"/>
        </w:rPr>
        <w:t>] [</w:t>
      </w:r>
      <w:r w:rsidRPr="00AD4930">
        <w:rPr>
          <w:rFonts w:eastAsia="Times New Roman"/>
          <w:lang w:bidi="ar-SA"/>
        </w:rPr>
        <w:t>el menor coste del ciclo de vida de la prestación</w:t>
      </w:r>
      <w:r w:rsidRPr="00AD4930">
        <w:rPr>
          <w:rFonts w:eastAsia="Times New Roman"/>
          <w:bCs/>
          <w:color w:val="FF3333"/>
          <w:lang w:bidi="ar-SA"/>
        </w:rPr>
        <w:t>]</w:t>
      </w:r>
      <w:r w:rsidRPr="00AD4930">
        <w:rPr>
          <w:rFonts w:eastAsia="Times New Roman"/>
          <w:lang w:bidi="ar-SA"/>
        </w:rPr>
        <w:t>. Dicha propuesta no crea derecho alguno mientras el órgano de contratación no dicte la resolución de adjudicación.</w:t>
      </w:r>
    </w:p>
    <w:p w14:paraId="1D9FCB4C" w14:textId="00B5F24C"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.3.-</w:t>
      </w:r>
      <w:r w:rsidRPr="00AD4930">
        <w:rPr>
          <w:rFonts w:eastAsia="Times New Roman"/>
          <w:shd w:val="clear" w:color="auto" w:fill="FFFFFF"/>
          <w:lang w:bidi="ar-SA"/>
        </w:rPr>
        <w:t xml:space="preserve"> Si se presentasen dos o más proposiciones iguales aplicará el criterio diferencial previsto en la cláusula 12.3 y para ello, antes de formular la propuesta de adjudicación, se requerirá a las empresas que se hallan en situación de igualdad para que en el plazo de </w:t>
      </w:r>
      <w:r w:rsidRPr="00AD4930">
        <w:rPr>
          <w:rFonts w:eastAsia="Times New Roman"/>
          <w:bCs/>
          <w:shd w:val="clear" w:color="auto" w:fill="FFFFFF"/>
          <w:lang w:bidi="ar-SA"/>
        </w:rPr>
        <w:t>cinco (5) días hábiles</w:t>
      </w:r>
      <w:r w:rsidRPr="00AD4930">
        <w:rPr>
          <w:rFonts w:eastAsia="Times New Roman"/>
          <w:shd w:val="clear" w:color="auto" w:fill="FFFFFF"/>
          <w:lang w:bidi="ar-SA"/>
        </w:rPr>
        <w:t>, a contar desde el siguiente al requerimiento aporten la correspondiente documentación acreditativa.</w:t>
      </w:r>
    </w:p>
    <w:p w14:paraId="1646E06E" w14:textId="0DC9CA6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sujeto licitador de los requeridos no atendiese el requerimiento en el plazo indicado se entenderá que renuncia a la aplicación del referido criterio preferencial.</w:t>
      </w:r>
      <w:r w:rsidR="00182DA4" w:rsidRPr="00182DA4">
        <w:rPr>
          <w:rFonts w:eastAsia="Times New Roman"/>
          <w:b/>
          <w:i/>
          <w:color w:val="FF0000"/>
          <w:shd w:val="clear" w:color="auto" w:fill="FFFFFF"/>
          <w:lang w:bidi="ar-SA"/>
        </w:rPr>
        <w:t>]]</w:t>
      </w:r>
    </w:p>
    <w:p w14:paraId="381C89D1"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75132DEF" w:rsidR="0008785D" w:rsidRPr="00AD4930" w:rsidRDefault="0008785D" w:rsidP="0008785D">
      <w:pPr>
        <w:widowControl/>
        <w:tabs>
          <w:tab w:val="left" w:pos="-1440"/>
          <w:tab w:val="left" w:pos="-720"/>
        </w:tabs>
        <w:spacing w:before="0" w:after="240"/>
        <w:jc w:val="both"/>
      </w:pPr>
      <w:r w:rsidRPr="00AD4930">
        <w:rPr>
          <w:rFonts w:eastAsia="Times New Roman"/>
          <w:b/>
          <w:lang w:bidi="ar-SA"/>
        </w:rPr>
        <w:t>1</w:t>
      </w:r>
      <w:r w:rsidR="00CE4832">
        <w:rPr>
          <w:rFonts w:eastAsia="Times New Roman"/>
          <w:b/>
          <w:lang w:bidi="ar-SA"/>
        </w:rPr>
        <w:t>9</w:t>
      </w:r>
      <w:r w:rsidRPr="00AD4930">
        <w:rPr>
          <w:rFonts w:eastAsia="Times New Roman"/>
          <w:b/>
          <w:lang w:bidi="ar-SA"/>
        </w:rPr>
        <w:t>.</w:t>
      </w:r>
      <w:r w:rsidRPr="00AD4930">
        <w:rPr>
          <w:rFonts w:eastAsia="Times New Roman"/>
          <w:b/>
          <w:color w:val="FF3333"/>
          <w:lang w:bidi="ar-SA"/>
        </w:rPr>
        <w:t>[</w:t>
      </w:r>
      <w:r w:rsidR="00644C7B" w:rsidRPr="00AD4930">
        <w:rPr>
          <w:rFonts w:eastAsia="Times New Roman"/>
          <w:b/>
          <w:color w:val="FF3333"/>
          <w:lang w:bidi="ar-SA"/>
        </w:rPr>
        <w:t>.</w:t>
      </w:r>
      <w:r w:rsidRPr="00AD4930">
        <w:rPr>
          <w:rFonts w:eastAsia="Times New Roman"/>
          <w:b/>
          <w:color w:val="FF3333"/>
          <w:lang w:bidi="ar-SA"/>
        </w:rPr>
        <w:t>.]</w:t>
      </w:r>
      <w:r w:rsidR="00644C7B" w:rsidRPr="00AD4930">
        <w:rPr>
          <w:rFonts w:eastAsia="Times New Roman"/>
          <w:b/>
          <w:lang w:bidi="ar-SA"/>
        </w:rPr>
        <w:t>.</w:t>
      </w:r>
      <w:r w:rsidRPr="00AD4930">
        <w:rPr>
          <w:rFonts w:eastAsia="Times New Roman"/>
          <w:b/>
          <w:lang w:bidi="ar-SA"/>
        </w:rPr>
        <w:t>-</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 </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conformidad con lo establecido en el artículo 70.1 de la LCP, no puede acreditarse que su intervención no va a afectar a la competencia y a la igualdad de trato de todos los licitadores.</w:t>
      </w:r>
    </w:p>
    <w:p w14:paraId="6015D603" w14:textId="5DD70F7F"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r w:rsidRPr="00182DA4">
        <w:rPr>
          <w:rFonts w:eastAsia="Times New Roman"/>
          <w:b/>
          <w:i/>
          <w:color w:val="FF3333"/>
          <w:shd w:val="clear" w:color="auto" w:fill="DDDDDD"/>
          <w:lang w:bidi="ar-SA"/>
        </w:rPr>
        <w:t xml:space="preserve"> </w:t>
      </w:r>
      <w:r w:rsidRPr="00182DA4">
        <w:rPr>
          <w:rFonts w:eastAsia="Times New Roman"/>
          <w:b/>
          <w:color w:val="FF3333"/>
          <w:shd w:val="clear" w:color="auto" w:fill="DDDDDD"/>
          <w:lang w:bidi="ar-SA"/>
        </w:rPr>
        <w:t xml:space="preserve"> </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5E068F1B" w:rsidR="0008785D" w:rsidRPr="00AD4930" w:rsidRDefault="0008785D" w:rsidP="0008785D">
      <w:pPr>
        <w:widowControl/>
        <w:suppressAutoHyphens w:val="0"/>
        <w:autoSpaceDE w:val="0"/>
        <w:spacing w:before="0" w:after="240"/>
        <w:jc w:val="both"/>
        <w:textAlignment w:val="auto"/>
      </w:pPr>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shd w:val="clear" w:color="auto" w:fill="FFFFFF"/>
          <w:lang w:bidi="ar-SA"/>
        </w:rPr>
        <w:t xml:space="preserve"> 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014D65B7" w14:textId="20821C2A" w:rsidR="0008785D" w:rsidRPr="00AD4930" w:rsidRDefault="0008785D" w:rsidP="0008785D">
      <w:pPr>
        <w:widowControl/>
        <w:tabs>
          <w:tab w:val="left" w:pos="-1440"/>
          <w:tab w:val="left" w:pos="-720"/>
        </w:tabs>
        <w:spacing w:before="0" w:after="240"/>
        <w:jc w:val="both"/>
      </w:pPr>
      <w:bookmarkStart w:id="60" w:name="_Hlk76643704"/>
      <w:r w:rsidRPr="00AD4930">
        <w:rPr>
          <w:rFonts w:eastAsia="Times New Roman"/>
          <w:lang w:bidi="ar-SA"/>
        </w:rPr>
        <w:t>Si la oferta del licitador que ha recibido la mejor puntuación, resulta</w:t>
      </w:r>
      <w:r w:rsidR="00981D95">
        <w:rPr>
          <w:rFonts w:eastAsia="Times New Roman"/>
          <w:lang w:bidi="ar-SA"/>
        </w:rPr>
        <w:t>,</w:t>
      </w:r>
      <w:r w:rsidRPr="00AD4930">
        <w:rPr>
          <w:rFonts w:eastAsia="Times New Roman"/>
          <w:lang w:bidi="ar-SA"/>
        </w:rPr>
        <w:t xml:space="preserve"> en aplicación de los citados parámetros, incursa en presunción de anormalidad, la mesa de contratación, recabará información necesaria para que el órgano de contratación pueda estar en disposición de determinar si efectivamente la oferta resulta anormalmente baja en relación con la prestación y por ello debe ser rechazada o si, por el contrario, la citada oferta no resulta anormalmente baja y, por ello, debe ser tomada en consideración para adjudicar el contrato; sin perjuicio de la petición simultánea al resto de licitadores cuyas ofertas se presuman igualmente anormales, por razones de eficiencia procedimental.</w:t>
      </w:r>
    </w:p>
    <w:p w14:paraId="1143BE9A"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Para ello, la mesa de contratación, a través del módulo de licitación electrónica de la PLACSP, solicitará en un plazo máximo de 5 días hábiles, a contar desde el envío de la correspondiente comunicación,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375F32E5" w14:textId="0D436C6A" w:rsidR="0008785D" w:rsidRPr="00B23EB2" w:rsidRDefault="0008785D" w:rsidP="0008785D">
      <w:pPr>
        <w:widowControl/>
        <w:tabs>
          <w:tab w:val="left" w:pos="-1440"/>
          <w:tab w:val="left" w:pos="-720"/>
        </w:tabs>
        <w:spacing w:before="0" w:after="240"/>
        <w:jc w:val="both"/>
        <w:rPr>
          <w:i/>
          <w:color w:val="FF0000"/>
        </w:rPr>
      </w:pPr>
      <w:bookmarkStart w:id="61" w:name="_Hlk81817580"/>
      <w:bookmarkStart w:id="62" w:name="_Hlk76140703"/>
      <w:bookmarkEnd w:id="60"/>
      <w:r w:rsidRPr="00AD4930">
        <w:rPr>
          <w:rFonts w:eastAsia="Times New Roman"/>
          <w:lang w:bidi="ar-SA"/>
        </w:rPr>
        <w:t>En los casos en que se compruebe que una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w:t>
      </w:r>
      <w:r w:rsidRPr="00AD4930">
        <w:rPr>
          <w:color w:val="000000"/>
          <w:kern w:val="0"/>
          <w:lang w:bidi="ar-SA"/>
        </w:rPr>
        <w:t>.</w:t>
      </w:r>
      <w:r w:rsidR="00B23EB2">
        <w:t xml:space="preserve"> </w:t>
      </w:r>
      <w:r w:rsidRPr="00AD4930">
        <w:rPr>
          <w:rFonts w:eastAsia="Times New Roman"/>
          <w:b/>
          <w:i/>
          <w:color w:val="FF0000"/>
          <w:lang w:bidi="ar-SA"/>
        </w:rPr>
        <w:t xml:space="preserve">[EN LOS CONTRATOS SUJETOS </w:t>
      </w:r>
      <w:r w:rsidR="004D60C4">
        <w:rPr>
          <w:rFonts w:eastAsia="Times New Roman"/>
          <w:b/>
          <w:i/>
          <w:color w:val="FF0000"/>
          <w:lang w:bidi="ar-SA"/>
        </w:rPr>
        <w:t>A</w:t>
      </w:r>
      <w:r w:rsidRPr="00AD4930">
        <w:rPr>
          <w:rFonts w:eastAsia="Times New Roman"/>
          <w:b/>
          <w:i/>
          <w:color w:val="FF0000"/>
          <w:lang w:bidi="ar-SA"/>
        </w:rPr>
        <w:t xml:space="preserve"> REGULACION ARMONIZAD</w:t>
      </w:r>
      <w:r w:rsidR="00B23EB2">
        <w:rPr>
          <w:rFonts w:eastAsia="Times New Roman"/>
          <w:b/>
          <w:i/>
          <w:color w:val="FF0000"/>
          <w:lang w:bidi="ar-SA"/>
        </w:rPr>
        <w:t>A</w:t>
      </w:r>
      <w:r w:rsidRPr="00AD4930">
        <w:rPr>
          <w:rFonts w:eastAsia="Times New Roman"/>
          <w:b/>
          <w:i/>
          <w:color w:val="FF0000"/>
          <w:lang w:bidi="ar-SA"/>
        </w:rPr>
        <w:t xml:space="preserve"> </w:t>
      </w:r>
      <w:r w:rsidRPr="00B0164C">
        <w:rPr>
          <w:rFonts w:eastAsia="Times New Roman"/>
          <w:i/>
          <w:highlight w:val="lightGray"/>
          <w:lang w:bidi="ar-SA"/>
        </w:rPr>
        <w:t>El órgano de contratación que rechace una oferta por la razón anterior deberá informar de ello a la Comisión Europea</w:t>
      </w:r>
      <w:bookmarkEnd w:id="61"/>
      <w:r w:rsidRPr="00B23EB2">
        <w:rPr>
          <w:rFonts w:eastAsia="Times New Roman"/>
          <w:i/>
          <w:color w:val="FF0000"/>
          <w:highlight w:val="lightGray"/>
          <w:lang w:bidi="ar-SA"/>
        </w:rPr>
        <w:t>.</w:t>
      </w:r>
      <w:r w:rsidR="00B23EB2" w:rsidRPr="00B23EB2">
        <w:rPr>
          <w:rFonts w:eastAsia="Times New Roman"/>
          <w:i/>
          <w:color w:val="FF0000"/>
          <w:highlight w:val="lightGray"/>
          <w:lang w:bidi="ar-SA"/>
        </w:rPr>
        <w:t>]</w:t>
      </w:r>
    </w:p>
    <w:p w14:paraId="5A304A77" w14:textId="77777777" w:rsidR="0008785D" w:rsidRPr="00AD4930" w:rsidRDefault="0008785D" w:rsidP="0008785D">
      <w:pPr>
        <w:widowControl/>
        <w:tabs>
          <w:tab w:val="left" w:pos="-1440"/>
          <w:tab w:val="left" w:pos="-720"/>
        </w:tabs>
        <w:spacing w:before="0" w:after="240"/>
        <w:jc w:val="both"/>
        <w:rPr>
          <w:rFonts w:eastAsia="Times New Roman"/>
          <w:lang w:bidi="ar-SA"/>
        </w:rPr>
      </w:pPr>
      <w:bookmarkStart w:id="63" w:name="_Hlk76140827"/>
      <w:r w:rsidRPr="00AD4930">
        <w:rPr>
          <w:rFonts w:eastAsia="Times New Roman"/>
          <w:lang w:bidi="ar-SA"/>
        </w:rPr>
        <w:t>Si transcurrido este plazo la mesa de contratación no hubiera recibido dichas justificaciones, propondrá al órgano de contratación que la proposición no puede ser cumplida, por lo que la empresa que la haya realizado quedará excluida del procedimiento. Si, por el contrario, se reciben en plazo las citadas justificaciones, la mesa de contratación remitirá al órgano de contratación la propuesta correspondiente para que éste pueda decidir la aceptación o no de la oferta.</w:t>
      </w:r>
    </w:p>
    <w:p w14:paraId="09A597D1"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 de la LCSP</w:t>
      </w:r>
      <w:bookmarkEnd w:id="63"/>
      <w:r w:rsidRPr="00AD4930">
        <w:rPr>
          <w:rFonts w:eastAsia="Times New Roman"/>
          <w:lang w:bidi="ar-SA"/>
        </w:rPr>
        <w:t>.</w:t>
      </w:r>
    </w:p>
    <w:p w14:paraId="30BDE593" w14:textId="6D7ED8A4" w:rsidR="0008785D" w:rsidRPr="00AD4930" w:rsidRDefault="0008785D" w:rsidP="0008785D">
      <w:pPr>
        <w:widowControl/>
        <w:tabs>
          <w:tab w:val="left" w:pos="-1440"/>
          <w:tab w:val="left" w:pos="-720"/>
        </w:tabs>
        <w:spacing w:before="0" w:after="240"/>
        <w:jc w:val="both"/>
      </w:pPr>
      <w:r w:rsidRPr="00AD4930">
        <w:t xml:space="preserve">Una vez aceptada/s o rechazada/s la/s ofertas incursa/s en presunción de anormalidad, se procederá a la evaluación y clasificación de las proposiciones admitidas y se elevará al órgano de contratación a través de la </w:t>
      </w:r>
      <w:r w:rsidR="00644C7B" w:rsidRPr="00AD4930">
        <w:t>Plataforma de Contratación del Sector Público</w:t>
      </w:r>
      <w:r w:rsidRPr="00AD4930">
        <w:t xml:space="preserve"> la propuesta de adjudicación razonada que se considere adecuada, que incluirá en todo caso la ponderación de los criterios indicados en el presente pliego, acompañada de la documentación generada en sus actuaciones y, en su caso, de los informes emitidos.</w:t>
      </w:r>
      <w:bookmarkEnd w:id="62"/>
    </w:p>
    <w:p w14:paraId="001CF82C" w14:textId="4B679517" w:rsidR="0008785D" w:rsidRPr="00AD4930" w:rsidRDefault="0008785D" w:rsidP="0008785D">
      <w:pPr>
        <w:widowControl/>
        <w:tabs>
          <w:tab w:val="left" w:pos="-1440"/>
          <w:tab w:val="left" w:pos="-720"/>
        </w:tabs>
        <w:spacing w:before="0" w:after="240"/>
        <w:jc w:val="both"/>
      </w:pPr>
      <w:bookmarkStart w:id="64" w:name="_Hlk76644913"/>
      <w:proofErr w:type="gramStart"/>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w:t>
      </w:r>
      <w:proofErr w:type="gramEnd"/>
      <w:r w:rsidRPr="00AD4930">
        <w:rPr>
          <w:rFonts w:eastAsia="Times New Roman"/>
          <w:b/>
          <w:shd w:val="clear" w:color="auto" w:fill="FFFFFF"/>
          <w:lang w:bidi="ar-SA"/>
        </w:rPr>
        <w:t>-</w:t>
      </w:r>
      <w:r w:rsidRPr="00AD4930">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72695333"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bookmarkStart w:id="65" w:name="_Hlk76644193"/>
      <w:bookmarkEnd w:id="64"/>
      <w:r w:rsidRPr="00AD4930">
        <w:rPr>
          <w:rFonts w:eastAsia="Times New Roman"/>
          <w:shd w:val="clear" w:color="auto" w:fill="FFFFFF"/>
          <w:lang w:bidi="ar-SA"/>
        </w:rPr>
        <w:t>.</w:t>
      </w:r>
    </w:p>
    <w:p w14:paraId="4DA9B39B" w14:textId="3B969977" w:rsidR="0008785D" w:rsidRPr="00AD4930" w:rsidRDefault="0008785D" w:rsidP="0008785D">
      <w:pPr>
        <w:widowControl/>
        <w:tabs>
          <w:tab w:val="left" w:pos="-1440"/>
          <w:tab w:val="left" w:pos="-720"/>
        </w:tabs>
        <w:spacing w:before="0" w:after="240"/>
        <w:jc w:val="both"/>
      </w:pPr>
      <w:proofErr w:type="gramStart"/>
      <w:r w:rsidRPr="00AD4930">
        <w:rPr>
          <w:rFonts w:eastAsia="Times New Roman"/>
          <w:b/>
          <w:shd w:val="clear" w:color="auto" w:fill="FFFFFF"/>
          <w:lang w:bidi="ar-SA"/>
        </w:rPr>
        <w:t>1</w:t>
      </w:r>
      <w:r w:rsidR="00CE4832">
        <w:rPr>
          <w:rFonts w:eastAsia="Times New Roman"/>
          <w:b/>
          <w:shd w:val="clear" w:color="auto" w:fill="FFFFFF"/>
          <w:lang w:bidi="ar-SA"/>
        </w:rPr>
        <w:t>9…</w:t>
      </w:r>
      <w:r w:rsidRPr="00AD4930">
        <w:rPr>
          <w:rFonts w:eastAsia="Times New Roman"/>
          <w:b/>
          <w:shd w:val="clear" w:color="auto" w:fill="FFFFFF"/>
          <w:lang w:bidi="ar-SA"/>
        </w:rPr>
        <w:t>.</w:t>
      </w:r>
      <w:proofErr w:type="gramEnd"/>
      <w:r w:rsidRPr="00AD4930">
        <w:rPr>
          <w:rFonts w:eastAsia="Times New Roman"/>
          <w:b/>
          <w:shd w:val="clear" w:color="auto" w:fill="FFFFFF"/>
          <w:lang w:bidi="ar-SA"/>
        </w:rPr>
        <w:t>-</w:t>
      </w:r>
      <w:r w:rsidRPr="00AD4930">
        <w:rPr>
          <w:rFonts w:eastAsia="Times New Roman"/>
          <w:shd w:val="clear" w:color="auto" w:fill="FFFFFF"/>
          <w:lang w:bidi="ar-SA"/>
        </w:rPr>
        <w:t xml:space="preserve"> La propuesta de adjudicación que eleve la Mesa de contratación será motivada y no crea derecho alguno mientras el órgano de contratación no dicte la resolución de adjudicación</w:t>
      </w:r>
      <w:r w:rsidR="00B0164C">
        <w:rPr>
          <w:rFonts w:eastAsia="Times New Roman"/>
          <w:shd w:val="clear" w:color="auto" w:fill="FFFFFF"/>
          <w:lang w:bidi="ar-SA"/>
        </w:rPr>
        <w:t>.</w:t>
      </w:r>
    </w:p>
    <w:p w14:paraId="025C0EB7" w14:textId="797DA82A"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Si el órgano de contratación no adjudica el contrato, de acuerdo con la propuesta formulada por la Mesa de contratación, deberá motivar su decisión</w:t>
      </w:r>
      <w:bookmarkEnd w:id="65"/>
      <w:r w:rsidRPr="00AD4930">
        <w:rPr>
          <w:rFonts w:eastAsia="Times New Roman"/>
          <w:shd w:val="clear" w:color="auto" w:fill="FFFFFF"/>
          <w:lang w:bidi="ar-SA"/>
        </w:rPr>
        <w:t>.</w:t>
      </w:r>
    </w:p>
    <w:p w14:paraId="20AD27F2" w14:textId="7BC921FF" w:rsidR="0008785D" w:rsidRPr="00B23256" w:rsidRDefault="00CE4832" w:rsidP="0081296B">
      <w:pPr>
        <w:pStyle w:val="Ttulo1"/>
      </w:pPr>
      <w:bookmarkStart w:id="66" w:name="_Toc85719220"/>
      <w:bookmarkStart w:id="67" w:name="_Toc127269969"/>
      <w:r>
        <w:lastRenderedPageBreak/>
        <w:t>20.</w:t>
      </w:r>
      <w:r w:rsidR="00D40E88">
        <w:t xml:space="preserve"> </w:t>
      </w:r>
      <w:r w:rsidR="0008785D" w:rsidRPr="00B23256">
        <w:t>ADJUDICACIÓN (</w:t>
      </w:r>
      <w:r w:rsidR="000C7A5A" w:rsidRPr="00B23256">
        <w:t xml:space="preserve">art. 150.2 y 3, 151, 152 y </w:t>
      </w:r>
      <w:r w:rsidR="0008785D" w:rsidRPr="00B23256">
        <w:t>158 LCSP)</w:t>
      </w:r>
      <w:bookmarkEnd w:id="66"/>
      <w:bookmarkEnd w:id="67"/>
    </w:p>
    <w:p w14:paraId="5C0588AF" w14:textId="18583DE6" w:rsidR="0008785D" w:rsidRPr="00AD4930" w:rsidRDefault="00CE4832" w:rsidP="0008785D">
      <w:pPr>
        <w:widowControl/>
        <w:tabs>
          <w:tab w:val="left" w:pos="-1440"/>
          <w:tab w:val="left" w:pos="-720"/>
        </w:tabs>
        <w:spacing w:before="0" w:after="240"/>
        <w:jc w:val="both"/>
      </w:pPr>
      <w:r>
        <w:rPr>
          <w:rFonts w:eastAsia="Times New Roman"/>
          <w:b/>
          <w:lang w:bidi="ar-SA"/>
        </w:rPr>
        <w:t>20</w:t>
      </w:r>
      <w:r w:rsidR="0008785D" w:rsidRPr="00AD4930">
        <w:rPr>
          <w:rFonts w:eastAsia="Times New Roman"/>
          <w:b/>
          <w:lang w:bidi="ar-SA"/>
        </w:rPr>
        <w:t xml:space="preserve">.1.- </w:t>
      </w:r>
      <w:r w:rsidR="0008785D" w:rsidRPr="00AD4930">
        <w:rPr>
          <w:rFonts w:eastAsia="Times New Roman"/>
          <w:bCs/>
          <w:lang w:bidi="ar-SA"/>
        </w:rPr>
        <w:t>A</w:t>
      </w:r>
      <w:r w:rsidR="0008785D" w:rsidRPr="00AD4930">
        <w:rPr>
          <w:rFonts w:eastAsia="Times New Roman"/>
          <w:lang w:bidi="ar-SA"/>
        </w:rPr>
        <w:t xml:space="preserve">ceptada por el órgano de contratación la propuesta de adjudicación formulada por la Mesa de Contratación, los servicios correspondientes requerirán a la licitadora propuesta como adjudicataria para que, dentro </w:t>
      </w:r>
      <w:r w:rsidR="0008785D" w:rsidRPr="00484596">
        <w:rPr>
          <w:rFonts w:eastAsia="Times New Roman"/>
          <w:u w:val="single"/>
          <w:lang w:bidi="ar-SA"/>
        </w:rPr>
        <w:t xml:space="preserve">del plazo de </w:t>
      </w:r>
      <w:r w:rsidR="0008785D" w:rsidRPr="00484596">
        <w:rPr>
          <w:rFonts w:eastAsia="Times New Roman"/>
          <w:b/>
          <w:bCs/>
          <w:u w:val="single"/>
          <w:lang w:bidi="ar-SA"/>
        </w:rPr>
        <w:t>diez (10) días hábiles</w:t>
      </w:r>
      <w:r w:rsidR="0008785D" w:rsidRPr="00484596">
        <w:rPr>
          <w:rFonts w:eastAsia="Times New Roman"/>
          <w:u w:val="single"/>
          <w:lang w:bidi="ar-SA"/>
        </w:rPr>
        <w:t xml:space="preserve">, a </w:t>
      </w:r>
      <w:r w:rsidR="0008785D" w:rsidRPr="00AD4930">
        <w:rPr>
          <w:rFonts w:eastAsia="Times New Roman"/>
          <w:lang w:bidi="ar-SA"/>
        </w:rPr>
        <w:t>contar desde el siguiente a aquel en que haya recibido el requerimiento, presente la documentación justificativa que se indica en los apartados siguientes.</w:t>
      </w:r>
    </w:p>
    <w:p w14:paraId="5B5993C3" w14:textId="297C1C3C" w:rsidR="0008785D" w:rsidRPr="00AD4930" w:rsidRDefault="003C69C4" w:rsidP="0008785D">
      <w:pPr>
        <w:widowControl/>
        <w:tabs>
          <w:tab w:val="left" w:pos="-1440"/>
          <w:tab w:val="left" w:pos="-720"/>
        </w:tabs>
        <w:spacing w:before="0" w:after="240"/>
        <w:jc w:val="both"/>
      </w:pPr>
      <w:r>
        <w:rPr>
          <w:rFonts w:eastAsia="Times New Roman"/>
          <w:lang w:bidi="ar-SA"/>
        </w:rPr>
        <w:t>La</w:t>
      </w:r>
      <w:r w:rsidR="0008785D" w:rsidRPr="00AD4930">
        <w:rPr>
          <w:rFonts w:eastAsia="Times New Roman"/>
          <w:lang w:bidi="ar-SA"/>
        </w:rPr>
        <w:t xml:space="preserve"> mesa de contratación </w:t>
      </w:r>
      <w:r w:rsidR="0008785D" w:rsidRPr="00AD4930">
        <w:rPr>
          <w:rFonts w:eastAsia="Times New Roman"/>
          <w:b/>
          <w:bCs/>
          <w:lang w:bidi="ar-SA"/>
        </w:rPr>
        <w:t>verificará la documentación</w:t>
      </w:r>
      <w:r w:rsidR="0008785D"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1E7A71C0" w:rsidR="0008785D" w:rsidRPr="00AD4930" w:rsidRDefault="0008785D" w:rsidP="0008785D">
      <w:pPr>
        <w:widowControl/>
        <w:tabs>
          <w:tab w:val="left" w:pos="-1440"/>
          <w:tab w:val="left" w:pos="-720"/>
        </w:tabs>
        <w:spacing w:before="0" w:after="240"/>
        <w:jc w:val="both"/>
      </w:pPr>
      <w:r w:rsidRPr="00AD4930">
        <w:rPr>
          <w:rFonts w:eastAsia="Times New Roman"/>
          <w:lang w:bidi="ar-SA"/>
        </w:rPr>
        <w:t>En el supuesto de que el licitador, por causa justificadas, solicitara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7974691"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se recabará la misma documentación al licitador siguiente, por el orden en que hayan quedado clasificadas las ofertas.</w:t>
      </w:r>
      <w:bookmarkStart w:id="68" w:name="_Hlk76644595"/>
    </w:p>
    <w:p w14:paraId="317B2129" w14:textId="7E258A89"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Cuando el empresario esté inscrito en el </w:t>
      </w:r>
      <w:r w:rsidR="00981D95">
        <w:rPr>
          <w:rFonts w:eastAsia="Times New Roman"/>
          <w:b/>
          <w:shd w:val="clear" w:color="auto" w:fill="FFFFFF"/>
          <w:lang w:bidi="ar-SA"/>
        </w:rPr>
        <w:t>ROLECE</w:t>
      </w:r>
      <w:r w:rsidRPr="00AD4930">
        <w:rPr>
          <w:rFonts w:eastAsia="Times New Roman"/>
          <w:b/>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5BB3FEB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68"/>
    <w:p w14:paraId="234027CC" w14:textId="7DFA57E6" w:rsidR="0008785D" w:rsidRPr="00AD4930" w:rsidRDefault="00CE4832" w:rsidP="0008785D">
      <w:pPr>
        <w:widowControl/>
        <w:tabs>
          <w:tab w:val="left" w:pos="-1440"/>
          <w:tab w:val="left" w:pos="-720"/>
        </w:tabs>
        <w:spacing w:before="0" w:after="240"/>
        <w:jc w:val="both"/>
      </w:pPr>
      <w:r>
        <w:rPr>
          <w:rFonts w:eastAsia="Times New Roman"/>
          <w:b/>
          <w:lang w:bidi="ar-SA"/>
        </w:rPr>
        <w:t>20</w:t>
      </w:r>
      <w:r w:rsidR="0008785D" w:rsidRPr="00AD4930">
        <w:rPr>
          <w:rFonts w:eastAsia="Times New Roman"/>
          <w:b/>
          <w:lang w:bidi="ar-SA"/>
        </w:rPr>
        <w:t>.2.- DOCUMENTACIÓN:</w:t>
      </w:r>
    </w:p>
    <w:p w14:paraId="6F438B1B" w14:textId="1649B7E6" w:rsidR="0008785D" w:rsidRPr="00AD4930" w:rsidRDefault="00CE4832" w:rsidP="0008785D">
      <w:pPr>
        <w:widowControl/>
        <w:tabs>
          <w:tab w:val="left" w:pos="-1440"/>
          <w:tab w:val="left" w:pos="-720"/>
        </w:tabs>
        <w:spacing w:before="0" w:after="240"/>
        <w:jc w:val="both"/>
      </w:pPr>
      <w:r>
        <w:rPr>
          <w:rFonts w:eastAsia="Times New Roman"/>
          <w:b/>
          <w:shd w:val="clear" w:color="auto" w:fill="FFFFFF"/>
          <w:lang w:bidi="ar-SA"/>
        </w:rPr>
        <w:t>20</w:t>
      </w:r>
      <w:r w:rsidR="0008785D" w:rsidRPr="00AD4930">
        <w:rPr>
          <w:rFonts w:eastAsia="Times New Roman"/>
          <w:b/>
          <w:shd w:val="clear" w:color="auto" w:fill="FFFFFF"/>
          <w:lang w:bidi="ar-SA"/>
        </w:rPr>
        <w:t xml:space="preserve">.2.1.- </w:t>
      </w:r>
      <w:r w:rsidR="0008785D" w:rsidRPr="00AD4930">
        <w:rPr>
          <w:rFonts w:eastAsia="Times New Roman"/>
          <w:b/>
          <w:u w:val="single"/>
          <w:shd w:val="clear" w:color="auto" w:fill="FFFFFF"/>
          <w:lang w:bidi="ar-SA"/>
        </w:rPr>
        <w:t>Documentación acreditativa de la capacidad de obrar y de la representación</w:t>
      </w:r>
    </w:p>
    <w:p w14:paraId="0D3C8E63" w14:textId="4A118DA1" w:rsidR="0008785D" w:rsidRPr="00AD4930" w:rsidRDefault="00CE4832" w:rsidP="0008785D">
      <w:pPr>
        <w:widowControl/>
        <w:tabs>
          <w:tab w:val="left" w:pos="-720"/>
        </w:tabs>
        <w:spacing w:before="0" w:after="240"/>
        <w:jc w:val="both"/>
      </w:pPr>
      <w:r>
        <w:rPr>
          <w:rFonts w:eastAsia="Times New Roman"/>
          <w:b/>
          <w:lang w:bidi="ar-SA"/>
        </w:rPr>
        <w:t>20</w:t>
      </w:r>
      <w:r w:rsidR="0008785D" w:rsidRPr="00AD4930">
        <w:rPr>
          <w:rFonts w:eastAsia="Times New Roman"/>
          <w:b/>
          <w:lang w:bidi="ar-SA"/>
        </w:rPr>
        <w:t>.2.1.1.-</w:t>
      </w:r>
      <w:r w:rsidR="0008785D" w:rsidRPr="00AD4930">
        <w:rPr>
          <w:rFonts w:eastAsia="Times New Roman"/>
          <w:lang w:bidi="ar-SA"/>
        </w:rPr>
        <w:t xml:space="preserve"> Las personas jurídicas deberán presentar escritura de constitución, o de modificación, en su caso, debidamente inscrita en el Registro mercantil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lastRenderedPageBreak/>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4B2248B0" w14:textId="2EF31104" w:rsidR="00C95AC9" w:rsidRDefault="00CE4832" w:rsidP="00C95AC9">
      <w:pPr>
        <w:widowControl/>
        <w:tabs>
          <w:tab w:val="left" w:pos="-1440"/>
          <w:tab w:val="left" w:pos="-720"/>
        </w:tabs>
        <w:spacing w:before="0" w:after="240"/>
        <w:jc w:val="both"/>
        <w:rPr>
          <w:rFonts w:eastAsia="Times New Roman"/>
          <w:lang w:bidi="ar-SA"/>
        </w:rPr>
      </w:pPr>
      <w:r>
        <w:rPr>
          <w:rFonts w:eastAsia="Times New Roman"/>
          <w:b/>
          <w:lang w:bidi="ar-SA"/>
        </w:rPr>
        <w:t>20</w:t>
      </w:r>
      <w:r w:rsidR="0008785D" w:rsidRPr="00AD4930">
        <w:rPr>
          <w:rFonts w:eastAsia="Times New Roman"/>
          <w:b/>
          <w:lang w:bidi="ar-SA"/>
        </w:rPr>
        <w:t>.2.1.2.-</w:t>
      </w:r>
      <w:r w:rsidR="0008785D" w:rsidRPr="00AD4930">
        <w:rPr>
          <w:rFonts w:eastAsia="Times New Roman"/>
          <w:lang w:bidi="ar-SA"/>
        </w:rPr>
        <w:t xml:space="preserve"> </w:t>
      </w:r>
      <w:r w:rsidR="00C95AC9" w:rsidRPr="00AD4930">
        <w:rPr>
          <w:rFonts w:eastAsia="Times New Roman"/>
          <w:lang w:bidi="ar-SA"/>
        </w:rPr>
        <w:t>Cuando la entidad propuesta actúe mediante representante, deberá aportarse poder bastante</w:t>
      </w:r>
      <w:r w:rsidR="00C95AC9" w:rsidRPr="00AD4930">
        <w:t xml:space="preserve"> </w:t>
      </w:r>
      <w:r w:rsidR="00C95AC9" w:rsidRPr="00AD4930">
        <w:rPr>
          <w:rFonts w:eastAsia="Times New Roman"/>
          <w:lang w:bidi="ar-SA"/>
        </w:rPr>
        <w:t xml:space="preserve">acreditativo de la existencia de la representación y del ámbito de sus facultades para licitar, bastanteado por el Servicio Jurídico </w:t>
      </w:r>
      <w:r w:rsidR="00C95AC9" w:rsidRPr="005B474F">
        <w:rPr>
          <w:rFonts w:eastAsia="Times New Roman"/>
          <w:lang w:bidi="ar-SA"/>
        </w:rPr>
        <w:t>de cualquier administración pública.</w:t>
      </w:r>
      <w:r w:rsidR="00C95AC9" w:rsidRPr="005B474F">
        <w:t xml:space="preserve"> </w:t>
      </w:r>
      <w:r w:rsidR="00C95AC9" w:rsidRPr="005B474F">
        <w:rPr>
          <w:rFonts w:eastAsia="Times New Roman"/>
          <w:lang w:bidi="ar-SA"/>
        </w:rPr>
        <w:t>(artículo 30.3 Ley 4/2021)</w:t>
      </w:r>
      <w:r w:rsidR="002E3923">
        <w:rPr>
          <w:rFonts w:eastAsia="Times New Roman"/>
          <w:lang w:bidi="ar-SA"/>
        </w:rPr>
        <w:t>.</w:t>
      </w:r>
    </w:p>
    <w:p w14:paraId="4FC81E36" w14:textId="468F3502" w:rsidR="0008785D" w:rsidRPr="00AD4930" w:rsidRDefault="00C95AC9" w:rsidP="00C95AC9">
      <w:pPr>
        <w:widowControl/>
        <w:tabs>
          <w:tab w:val="left" w:pos="-1440"/>
          <w:tab w:val="left" w:pos="-720"/>
        </w:tabs>
        <w:spacing w:before="0" w:after="240"/>
        <w:jc w:val="both"/>
      </w:pPr>
      <w:r w:rsidRPr="00AD4930">
        <w:rPr>
          <w:rFonts w:eastAsia="Times New Roman"/>
          <w:lang w:bidi="ar-SA"/>
        </w:rPr>
        <w:t xml:space="preserve">La aportación de la mera diligencia de bastanteo del documento de apoderamiento podrá suplir la aportación de </w:t>
      </w:r>
      <w:r w:rsidR="002E3923" w:rsidRPr="00AD4930">
        <w:rPr>
          <w:rFonts w:eastAsia="Times New Roman"/>
          <w:lang w:bidi="ar-SA"/>
        </w:rPr>
        <w:t>éste.</w:t>
      </w:r>
    </w:p>
    <w:p w14:paraId="4B3BEE89" w14:textId="505FA9A7" w:rsidR="0008785D" w:rsidRPr="00AD4930" w:rsidRDefault="00CE4832" w:rsidP="0008785D">
      <w:pPr>
        <w:widowControl/>
        <w:tabs>
          <w:tab w:val="left" w:pos="-720"/>
        </w:tabs>
        <w:spacing w:before="0" w:after="240"/>
        <w:jc w:val="both"/>
      </w:pPr>
      <w:r>
        <w:rPr>
          <w:rFonts w:eastAsia="Times New Roman"/>
          <w:b/>
          <w:lang w:bidi="ar-SA"/>
        </w:rPr>
        <w:t>20</w:t>
      </w:r>
      <w:r w:rsidR="0008785D" w:rsidRPr="00AD4930">
        <w:rPr>
          <w:rFonts w:eastAsia="Times New Roman"/>
          <w:b/>
          <w:lang w:bidi="ar-SA"/>
        </w:rPr>
        <w:t>.2.2.-</w:t>
      </w:r>
      <w:r w:rsidR="0008785D" w:rsidRPr="00AD4930">
        <w:rPr>
          <w:rFonts w:eastAsia="Times New Roman"/>
          <w:lang w:bidi="ar-SA"/>
        </w:rPr>
        <w:t xml:space="preserve"> </w:t>
      </w:r>
      <w:r w:rsidR="0008785D" w:rsidRPr="00AD4930">
        <w:rPr>
          <w:rFonts w:eastAsia="Times New Roman"/>
          <w:b/>
          <w:u w:val="single"/>
          <w:lang w:bidi="ar-SA"/>
        </w:rPr>
        <w:t>Documentación acreditativa de no concurrir causa de prohibición para contratar</w:t>
      </w:r>
      <w:r w:rsidR="0008785D" w:rsidRPr="00AD4930">
        <w:rPr>
          <w:rFonts w:eastAsia="Times New Roman"/>
          <w:b/>
          <w:lang w:bidi="ar-SA"/>
        </w:rPr>
        <w:t>.</w:t>
      </w:r>
    </w:p>
    <w:p w14:paraId="553ACD5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58853F23" w:rsidR="0008785D" w:rsidRPr="00AD4930" w:rsidRDefault="00CE4832" w:rsidP="0008785D">
      <w:pPr>
        <w:widowControl/>
        <w:tabs>
          <w:tab w:val="left" w:pos="-1440"/>
          <w:tab w:val="left" w:pos="-720"/>
        </w:tabs>
        <w:spacing w:before="0" w:after="240"/>
        <w:jc w:val="both"/>
      </w:pPr>
      <w:r>
        <w:rPr>
          <w:rFonts w:eastAsia="Times New Roman"/>
          <w:b/>
          <w:lang w:bidi="ar-SA"/>
        </w:rPr>
        <w:t>20</w:t>
      </w:r>
      <w:r w:rsidR="0008785D" w:rsidRPr="00AD4930">
        <w:rPr>
          <w:rFonts w:eastAsia="Times New Roman"/>
          <w:b/>
          <w:lang w:bidi="ar-SA"/>
        </w:rPr>
        <w:t>.2.3</w:t>
      </w:r>
      <w:r w:rsidR="0008785D" w:rsidRPr="00AD4930">
        <w:rPr>
          <w:rFonts w:eastAsia="Times New Roman"/>
          <w:b/>
          <w:shd w:val="clear" w:color="auto" w:fill="FFFFFF"/>
          <w:lang w:bidi="ar-SA"/>
        </w:rPr>
        <w:t xml:space="preserve">.- </w:t>
      </w:r>
      <w:r w:rsidR="0008785D" w:rsidRPr="00AD4930">
        <w:rPr>
          <w:rFonts w:eastAsia="Times New Roman"/>
          <w:b/>
          <w:u w:val="single"/>
          <w:shd w:val="clear" w:color="auto" w:fill="FFFFFF"/>
          <w:lang w:bidi="ar-SA"/>
        </w:rPr>
        <w:t>Documentación acreditativa de la</w:t>
      </w:r>
      <w:r w:rsidR="0008785D" w:rsidRPr="00AD4930">
        <w:rPr>
          <w:rFonts w:eastAsia="Times New Roman"/>
          <w:u w:val="single"/>
          <w:shd w:val="clear" w:color="auto" w:fill="FFFFFF"/>
          <w:lang w:bidi="ar-SA"/>
        </w:rPr>
        <w:t xml:space="preserve"> </w:t>
      </w:r>
      <w:r w:rsidR="0008785D" w:rsidRPr="00AD4930">
        <w:rPr>
          <w:rFonts w:eastAsia="Times New Roman"/>
          <w:b/>
          <w:u w:val="single"/>
          <w:shd w:val="clear" w:color="auto" w:fill="FFFFFF"/>
          <w:lang w:bidi="ar-SA"/>
        </w:rPr>
        <w:t>solvencia</w:t>
      </w:r>
    </w:p>
    <w:p w14:paraId="17EB5757" w14:textId="77777777" w:rsidR="0008785D" w:rsidRPr="00AD4930" w:rsidRDefault="0008785D" w:rsidP="0008785D">
      <w:pPr>
        <w:widowControl/>
        <w:tabs>
          <w:tab w:val="left" w:pos="-1440"/>
          <w:tab w:val="left" w:pos="-720"/>
        </w:tabs>
        <w:spacing w:before="0" w:after="240"/>
        <w:jc w:val="both"/>
      </w:pPr>
      <w:r w:rsidRPr="00AD4930">
        <w:rPr>
          <w:kern w:val="0"/>
          <w:lang w:bidi="ar-SA"/>
        </w:rPr>
        <w:t xml:space="preserve">La entidad propuesta deberá aportar </w:t>
      </w:r>
      <w:r w:rsidRPr="00AD4930">
        <w:rPr>
          <w:b/>
          <w:kern w:val="0"/>
          <w:lang w:bidi="ar-SA"/>
        </w:rPr>
        <w:t>c</w:t>
      </w:r>
      <w:r w:rsidRPr="00AD4930">
        <w:rPr>
          <w:b/>
          <w:bCs/>
          <w:kern w:val="0"/>
          <w:lang w:bidi="ar-SA"/>
        </w:rPr>
        <w:t xml:space="preserve">ertificado de la clasificación </w:t>
      </w:r>
      <w:r w:rsidRPr="00AD4930">
        <w:rPr>
          <w:rFonts w:eastAsia="Times New Roman"/>
          <w:shd w:val="clear" w:color="auto" w:fill="FFFFFF"/>
          <w:lang w:bidi="ar-SA"/>
        </w:rPr>
        <w:t>o bien 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3B20152" w14:textId="77777777" w:rsidR="0008785D" w:rsidRPr="00AD4930" w:rsidRDefault="0008785D" w:rsidP="0008785D">
      <w:pPr>
        <w:widowControl/>
        <w:suppressAutoHyphens w:val="0"/>
        <w:autoSpaceDE w:val="0"/>
        <w:spacing w:before="0" w:after="240"/>
        <w:jc w:val="both"/>
        <w:textAlignment w:val="auto"/>
      </w:pPr>
      <w:r w:rsidRPr="00AD4930">
        <w:rPr>
          <w:bCs/>
          <w:iCs/>
          <w:kern w:val="0"/>
          <w:lang w:bidi="ar-SA"/>
        </w:rPr>
        <w:t xml:space="preserve">En los supuestos en los que los licitadores concurran bajo la forma de Unión Temporal de Empresas o promesa de constitución de la misma, de resultar adjudicatarios, la solvencia </w:t>
      </w:r>
      <w:r w:rsidRPr="00AD4930">
        <w:rPr>
          <w:bCs/>
          <w:iCs/>
          <w:kern w:val="0"/>
          <w:lang w:bidi="ar-SA"/>
        </w:rPr>
        <w:lastRenderedPageBreak/>
        <w:t>acreditada por cada uno de sus miembros se acumulará a la de los restantes, a efectos de valorar si reúnen los requisitos mínimos exigidos.</w:t>
      </w:r>
    </w:p>
    <w:p w14:paraId="7D7D033A" w14:textId="457294F9"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54560350"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1ABAE5EF"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33A6D751" w:rsidR="0008785D" w:rsidRPr="00AD4930" w:rsidRDefault="00CE4832" w:rsidP="0008785D">
      <w:pPr>
        <w:widowControl/>
        <w:tabs>
          <w:tab w:val="left" w:pos="-1440"/>
          <w:tab w:val="left" w:pos="-720"/>
        </w:tabs>
        <w:spacing w:before="0" w:after="240"/>
        <w:jc w:val="both"/>
      </w:pPr>
      <w:r>
        <w:rPr>
          <w:b/>
        </w:rPr>
        <w:t>20</w:t>
      </w:r>
      <w:r w:rsidR="0008785D" w:rsidRPr="00AD4930">
        <w:rPr>
          <w:b/>
        </w:rPr>
        <w:t xml:space="preserve">.2.4.- </w:t>
      </w:r>
      <w:r w:rsidR="0008785D" w:rsidRPr="00AD4930">
        <w:rPr>
          <w:b/>
          <w:u w:val="single"/>
        </w:rPr>
        <w:t>Documentación acreditativa de hallarse al corriente en el cumplimiento de sus obligaciones tributarias y con la Seguridad Social</w:t>
      </w:r>
      <w:r w:rsidR="0008785D" w:rsidRPr="00AD4930">
        <w:t xml:space="preserve"> que se realizará </w:t>
      </w:r>
      <w:r w:rsidR="0008785D" w:rsidRPr="00AD4930">
        <w:rPr>
          <w:rFonts w:eastAsia="Times New Roman"/>
          <w:lang w:bidi="ar-SA"/>
        </w:rPr>
        <w:t>presentando la siguiente documentación referida a los doce últimos meses:</w:t>
      </w:r>
    </w:p>
    <w:p w14:paraId="1561A3C9"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del Estado, por lo que respecta a las obligaciones tributarias con este último.</w:t>
      </w:r>
    </w:p>
    <w:p w14:paraId="52E54745"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w:t>
      </w:r>
      <w:r w:rsidRPr="00AD4930">
        <w:rPr>
          <w:rFonts w:eastAsia="Times New Roman"/>
          <w:lang w:bidi="ar-SA"/>
        </w:rPr>
        <w:lastRenderedPageBreak/>
        <w:t>habrán de presentar certificación, también expedida por autoridad competente, en la que se acredite que se hallan al corriente en el cumplimiento de las obligaciones sociales que se exijan en el país de su nacionalidad.</w:t>
      </w:r>
    </w:p>
    <w:p w14:paraId="1113C1C3" w14:textId="03DF12E9" w:rsidR="0008785D" w:rsidRPr="00AD4930" w:rsidRDefault="00CE4832" w:rsidP="0008785D">
      <w:pPr>
        <w:tabs>
          <w:tab w:val="left" w:pos="-1440"/>
          <w:tab w:val="left" w:pos="-720"/>
        </w:tabs>
        <w:spacing w:before="0" w:after="240"/>
        <w:jc w:val="both"/>
      </w:pPr>
      <w:r>
        <w:rPr>
          <w:rFonts w:eastAsia="Times New Roman"/>
          <w:b/>
          <w:lang w:bidi="ar-SA"/>
        </w:rPr>
        <w:t>20</w:t>
      </w:r>
      <w:r w:rsidR="0008785D" w:rsidRPr="00AD4930">
        <w:rPr>
          <w:rFonts w:eastAsia="Times New Roman"/>
          <w:b/>
          <w:lang w:bidi="ar-SA"/>
        </w:rPr>
        <w:t>.2.5.-</w:t>
      </w:r>
      <w:r w:rsidR="0008785D" w:rsidRPr="00AD4930">
        <w:rPr>
          <w:rFonts w:eastAsia="Times New Roman"/>
          <w:lang w:bidi="ar-SA"/>
        </w:rPr>
        <w:t xml:space="preserve"> </w:t>
      </w:r>
      <w:r w:rsidR="0008785D" w:rsidRPr="00AD4930">
        <w:rPr>
          <w:rFonts w:eastAsia="Times New Roman"/>
          <w:b/>
          <w:bCs/>
          <w:u w:val="single"/>
          <w:lang w:bidi="ar-SA"/>
        </w:rPr>
        <w:t>Documentación acreditativa</w:t>
      </w:r>
      <w:r w:rsidR="0008785D" w:rsidRPr="00AD4930">
        <w:rPr>
          <w:rFonts w:eastAsia="Times New Roman"/>
          <w:b/>
          <w:u w:val="single"/>
          <w:lang w:bidi="ar-SA"/>
        </w:rPr>
        <w:t xml:space="preserve"> de haber constituido la correspondiente </w:t>
      </w:r>
      <w:r w:rsidR="0008785D"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La persona licitadora propuesta como adjudicataria deberá acreditar la constitución de la garantía definitiva por importe del 5 por 100 del [precio final ofertado]</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ANORMALIDADES, CONSIDERA OPORTUNO INCLUIR GARANTÍA COMPLEMENTARIA, añadir el siguiente párrafo:</w:t>
      </w:r>
    </w:p>
    <w:p w14:paraId="49BFBE36" w14:textId="339627A4"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t>La información se encuentra en la página web :</w:t>
      </w:r>
    </w:p>
    <w:p w14:paraId="7EB91AF2" w14:textId="2989F3A9" w:rsidR="0008785D" w:rsidRPr="00484596" w:rsidRDefault="005E5069" w:rsidP="00484596">
      <w:pPr>
        <w:widowControl/>
        <w:tabs>
          <w:tab w:val="left" w:pos="-720"/>
        </w:tabs>
        <w:spacing w:before="0" w:after="240"/>
        <w:jc w:val="both"/>
        <w:rPr>
          <w:sz w:val="22"/>
          <w:szCs w:val="22"/>
        </w:rPr>
      </w:pPr>
      <w:hyperlink r:id="rId13" w:history="1">
        <w:r w:rsidR="0008785D" w:rsidRPr="00042200">
          <w:rPr>
            <w:rFonts w:eastAsia="Times New Roman"/>
            <w:color w:val="0563C1"/>
            <w:sz w:val="22"/>
            <w:szCs w:val="22"/>
            <w:u w:val="single"/>
            <w:lang w:bidi="ar-SA"/>
          </w:rPr>
          <w:t>http://www.gobiernodecanarias.org/hacienda/dgpatrimonio/Contratacion_Publica/Avales/index.jsp</w:t>
        </w:r>
      </w:hyperlink>
    </w:p>
    <w:p w14:paraId="1E4BBE36" w14:textId="06E26860" w:rsidR="0008785D" w:rsidRPr="00484596" w:rsidRDefault="0008785D" w:rsidP="00484596">
      <w:pPr>
        <w:widowControl/>
        <w:tabs>
          <w:tab w:val="left" w:pos="-1440"/>
          <w:tab w:val="left" w:pos="-720"/>
        </w:tabs>
        <w:spacing w:before="0" w:after="240"/>
        <w:jc w:val="both"/>
        <w:rPr>
          <w:u w:val="single"/>
        </w:rPr>
      </w:pPr>
      <w:r w:rsidRPr="00AD4930">
        <w:rPr>
          <w:rFonts w:eastAsia="Times New Roman"/>
          <w:lang w:bidi="ar-SA"/>
        </w:rPr>
        <w:t xml:space="preserve">La garantía definitiva podrá constituirse mediante la retención de parte del precio, en la forma y condiciones que se describen a continuación: </w:t>
      </w:r>
      <w:r w:rsidRPr="00AD4930">
        <w:rPr>
          <w:rFonts w:eastAsia="Times New Roman"/>
          <w:b/>
          <w:bCs/>
          <w:color w:val="FF3333"/>
          <w:lang w:bidi="ar-SA"/>
        </w:rPr>
        <w:t>[</w:t>
      </w:r>
      <w:r w:rsidRPr="00AD4930">
        <w:rPr>
          <w:rFonts w:eastAsia="Times New Roman"/>
          <w:lang w:bidi="ar-SA"/>
        </w:rPr>
        <w:t>…</w:t>
      </w:r>
      <w:r w:rsidRPr="00AD4930">
        <w:rPr>
          <w:rFonts w:eastAsia="Times New Roman"/>
          <w:color w:val="FF3333"/>
          <w:lang w:bidi="ar-SA"/>
        </w:rPr>
        <w:t xml:space="preserve">] </w:t>
      </w:r>
      <w:r w:rsidR="00484596" w:rsidRPr="00484596">
        <w:rPr>
          <w:kern w:val="0"/>
          <w:lang w:bidi="ar-SA"/>
        </w:rPr>
        <w:t>(</w:t>
      </w:r>
      <w:r w:rsidR="00484596" w:rsidRPr="00484596">
        <w:rPr>
          <w:b/>
          <w:i/>
        </w:rPr>
        <w:t>artículo 30.5 Ley 4/2021.)</w:t>
      </w:r>
      <w:r w:rsidR="00484596" w:rsidRPr="00484596">
        <w:rPr>
          <w:b/>
          <w:i/>
          <w:shd w:val="clear" w:color="auto" w:fill="DDDDDD"/>
        </w:rPr>
        <w:t xml:space="preserve"> </w:t>
      </w:r>
    </w:p>
    <w:p w14:paraId="5ACCE0AD" w14:textId="7845D5D8"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2A29B45C" w:rsidR="0008785D" w:rsidRPr="00AD4930" w:rsidRDefault="0008785D" w:rsidP="0008785D">
      <w:pPr>
        <w:widowControl/>
        <w:tabs>
          <w:tab w:val="left" w:pos="-1440"/>
          <w:tab w:val="left" w:pos="-720"/>
        </w:tabs>
        <w:spacing w:before="0" w:after="240"/>
        <w:jc w:val="both"/>
      </w:pPr>
      <w:r w:rsidRPr="00AD4930">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EL CASO DE QUE NO SE EXIJA GARANTÍA DEFINITIVA, todos los apartados anteriores de esta cláusula se sustituirán por el siguiente:</w:t>
      </w:r>
    </w:p>
    <w:p w14:paraId="44513B3F"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5E422A5F" w:rsidR="0008785D" w:rsidRPr="00AD4930" w:rsidRDefault="00CE4832" w:rsidP="0008785D">
      <w:pPr>
        <w:widowControl/>
        <w:tabs>
          <w:tab w:val="left" w:pos="-1440"/>
          <w:tab w:val="left" w:pos="-720"/>
        </w:tabs>
        <w:spacing w:before="0" w:after="240"/>
        <w:jc w:val="both"/>
      </w:pPr>
      <w:r>
        <w:rPr>
          <w:rFonts w:eastAsia="Times New Roman"/>
          <w:b/>
          <w:shd w:val="clear" w:color="auto" w:fill="FFFFFF"/>
          <w:lang w:bidi="ar-SA"/>
        </w:rPr>
        <w:lastRenderedPageBreak/>
        <w:t>20</w:t>
      </w:r>
      <w:r w:rsidR="0008785D" w:rsidRPr="00AD4930">
        <w:rPr>
          <w:rFonts w:eastAsia="Times New Roman"/>
          <w:b/>
          <w:shd w:val="clear" w:color="auto" w:fill="FFFFFF"/>
          <w:lang w:bidi="ar-SA"/>
        </w:rPr>
        <w:t xml:space="preserve">.2.6.- </w:t>
      </w:r>
      <w:r w:rsidR="0008785D"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1E205D11" w14:textId="45FE6349" w:rsidR="0008785D" w:rsidRPr="00AD4930" w:rsidRDefault="00CE4832" w:rsidP="0008785D">
      <w:pPr>
        <w:widowControl/>
        <w:spacing w:before="0" w:after="240"/>
        <w:jc w:val="both"/>
      </w:pPr>
      <w:r>
        <w:rPr>
          <w:rFonts w:eastAsia="Times New Roman"/>
          <w:b/>
          <w:lang w:bidi="ar-SA"/>
        </w:rPr>
        <w:t>20</w:t>
      </w:r>
      <w:r w:rsidR="0008785D" w:rsidRPr="00AD4930">
        <w:rPr>
          <w:rFonts w:eastAsia="Times New Roman"/>
          <w:b/>
          <w:lang w:bidi="ar-SA"/>
        </w:rPr>
        <w:t xml:space="preserve">.3.- </w:t>
      </w:r>
      <w:r w:rsidR="0008785D" w:rsidRPr="00AD4930">
        <w:rPr>
          <w:rFonts w:eastAsia="Times New Roman"/>
          <w:lang w:bidi="ar-SA"/>
        </w:rPr>
        <w:t>La  adjudicación del contrato deberán realizarse en el plazo máximo de</w:t>
      </w:r>
      <w:r w:rsidR="0008785D" w:rsidRPr="00AD4930">
        <w:rPr>
          <w:rFonts w:eastAsia="Times New Roman"/>
          <w:color w:val="6666FF"/>
          <w:lang w:bidi="ar-SA"/>
        </w:rPr>
        <w:t xml:space="preserve"> </w:t>
      </w:r>
      <w:r w:rsidR="0008785D"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0008785D" w:rsidRPr="00AD4930">
        <w:rPr>
          <w:rFonts w:eastAsia="Times New Roman"/>
          <w:i/>
          <w:color w:val="6666FF"/>
          <w:lang w:bidi="ar-SA"/>
        </w:rPr>
        <w:t xml:space="preserve"> </w:t>
      </w:r>
      <w:r w:rsidR="0008785D" w:rsidRPr="00AD4930">
        <w:rPr>
          <w:rFonts w:eastAsia="Times New Roman"/>
          <w:b/>
          <w:bCs/>
          <w:color w:val="FF3333"/>
          <w:lang w:bidi="ar-SA"/>
        </w:rPr>
        <w:t>[</w:t>
      </w:r>
      <w:r w:rsidR="0008785D" w:rsidRPr="00AD4930">
        <w:rPr>
          <w:rFonts w:eastAsia="Times New Roman"/>
          <w:lang w:bidi="ar-SA"/>
        </w:rPr>
        <w:t>quince días naturales</w:t>
      </w:r>
      <w:r w:rsidR="0008785D" w:rsidRPr="00AD4930">
        <w:rPr>
          <w:rFonts w:eastAsia="Times New Roman"/>
          <w:b/>
          <w:bCs/>
          <w:color w:val="FF3333"/>
          <w:lang w:bidi="ar-SA"/>
        </w:rPr>
        <w:t>]  [</w:t>
      </w:r>
      <w:r w:rsidR="0008785D" w:rsidRPr="00AD4930">
        <w:rPr>
          <w:rFonts w:eastAsia="Times New Roman"/>
          <w:lang w:bidi="ar-SA"/>
        </w:rPr>
        <w:t>dos meses</w:t>
      </w:r>
      <w:r w:rsidR="0008785D" w:rsidRPr="00AD4930">
        <w:rPr>
          <w:rFonts w:eastAsia="Times New Roman"/>
          <w:color w:val="FF3333"/>
          <w:lang w:bidi="ar-SA"/>
        </w:rPr>
        <w:t xml:space="preserve">]  </w:t>
      </w:r>
      <w:r w:rsidR="0008785D" w:rsidRPr="00AD4930">
        <w:rPr>
          <w:rFonts w:eastAsia="Times New Roman"/>
          <w:b/>
          <w:i/>
          <w:color w:val="FF3333"/>
          <w:lang w:bidi="ar-SA"/>
        </w:rPr>
        <w:t>]]</w:t>
      </w:r>
      <w:r w:rsidR="0008785D" w:rsidRPr="00AD4930">
        <w:rPr>
          <w:rFonts w:eastAsia="Times New Roman"/>
          <w:lang w:bidi="ar-SA"/>
        </w:rPr>
        <w:t xml:space="preserve">, a contar desde el día siguiente </w:t>
      </w:r>
      <w:r w:rsidR="0008785D" w:rsidRPr="00AD4930">
        <w:rPr>
          <w:rFonts w:eastAsia="Times New Roman"/>
          <w:b/>
          <w:i/>
          <w:color w:val="FF3333"/>
          <w:lang w:bidi="ar-SA"/>
        </w:rPr>
        <w:t>[[elegir la opción que proceda según hayan solo dos archivos o más de dos, respectivamente:</w:t>
      </w:r>
      <w:r w:rsidR="0008785D" w:rsidRPr="00AD4930">
        <w:rPr>
          <w:rFonts w:eastAsia="Times New Roman"/>
          <w:color w:val="FF3333"/>
          <w:lang w:bidi="ar-SA"/>
        </w:rPr>
        <w:t xml:space="preserve"> </w:t>
      </w:r>
      <w:r w:rsidR="0008785D" w:rsidRPr="00AD4930">
        <w:rPr>
          <w:rFonts w:eastAsia="Times New Roman"/>
          <w:b/>
          <w:bCs/>
          <w:color w:val="FF3333"/>
          <w:lang w:bidi="ar-SA"/>
        </w:rPr>
        <w:t xml:space="preserve"> [</w:t>
      </w:r>
      <w:r w:rsidR="0008785D" w:rsidRPr="00AD4930">
        <w:rPr>
          <w:rFonts w:eastAsia="Times New Roman"/>
          <w:lang w:bidi="ar-SA"/>
        </w:rPr>
        <w:t>al de la apertura de las proposiciones</w:t>
      </w:r>
      <w:r w:rsidR="0008785D" w:rsidRPr="00AD4930">
        <w:rPr>
          <w:rFonts w:eastAsia="Times New Roman"/>
          <w:b/>
          <w:bCs/>
          <w:color w:val="FF3333"/>
          <w:lang w:bidi="ar-SA"/>
        </w:rPr>
        <w:t>]  [</w:t>
      </w:r>
      <w:r w:rsidR="0008785D" w:rsidRPr="00AD4930">
        <w:rPr>
          <w:rFonts w:eastAsia="Times New Roman"/>
          <w:lang w:bidi="ar-SA"/>
        </w:rPr>
        <w:t>al de la apertura del primer archivo que contenga una parte de la proposición</w:t>
      </w:r>
      <w:r w:rsidR="0008785D" w:rsidRPr="00AD4930">
        <w:rPr>
          <w:rFonts w:eastAsia="Times New Roman"/>
          <w:b/>
          <w:bCs/>
          <w:color w:val="FF3333"/>
          <w:lang w:bidi="ar-SA"/>
        </w:rPr>
        <w:t>].</w:t>
      </w:r>
      <w:r w:rsidR="0008785D" w:rsidRPr="00AD4930">
        <w:rPr>
          <w:rFonts w:eastAsia="Times New Roman"/>
          <w:color w:val="FF3333"/>
          <w:lang w:bidi="ar-SA"/>
        </w:rPr>
        <w:t xml:space="preserve"> </w:t>
      </w:r>
      <w:r w:rsidR="0008785D"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CF6188">
        <w:rPr>
          <w:b/>
          <w:i/>
          <w:color w:val="FF0000"/>
        </w:rPr>
        <w:t>.</w:t>
      </w:r>
      <w:r w:rsidR="00CF6188" w:rsidRPr="00CF6188">
        <w:rPr>
          <w:b/>
          <w:i/>
          <w:color w:val="FF0000"/>
        </w:rPr>
        <w:t>]</w:t>
      </w:r>
    </w:p>
    <w:p w14:paraId="314F1D2B" w14:textId="1B72F1BA" w:rsidR="0008785D" w:rsidRPr="00AD4930" w:rsidRDefault="00CE4832" w:rsidP="0008785D">
      <w:pPr>
        <w:widowControl/>
        <w:spacing w:before="0" w:after="240"/>
        <w:jc w:val="both"/>
      </w:pPr>
      <w:r>
        <w:rPr>
          <w:rFonts w:eastAsia="Times New Roman"/>
          <w:b/>
          <w:lang w:bidi="ar-SA"/>
        </w:rPr>
        <w:t>20</w:t>
      </w:r>
      <w:r w:rsidR="0008785D" w:rsidRPr="00AD4930">
        <w:rPr>
          <w:rFonts w:eastAsia="Times New Roman"/>
          <w:b/>
          <w:lang w:bidi="ar-SA"/>
        </w:rPr>
        <w:t>.4</w:t>
      </w:r>
      <w:r w:rsidR="0008785D" w:rsidRPr="00AD4930">
        <w:rPr>
          <w:rFonts w:eastAsia="Times New Roman"/>
          <w:b/>
          <w:color w:val="800000"/>
          <w:lang w:bidi="ar-SA"/>
        </w:rPr>
        <w:t>.-</w:t>
      </w:r>
      <w:r w:rsidR="0008785D" w:rsidRPr="00AD4930">
        <w:rPr>
          <w:rFonts w:eastAsia="Times New Roman"/>
          <w:color w:val="800000"/>
          <w:lang w:bidi="ar-SA"/>
        </w:rPr>
        <w:t xml:space="preserve"> </w:t>
      </w:r>
      <w:r w:rsidR="0008785D" w:rsidRPr="00AD4930">
        <w:rPr>
          <w:rFonts w:eastAsia="Times New Roman"/>
          <w:lang w:bidi="ar-SA"/>
        </w:rPr>
        <w:t>La adjudicación deberá ser motivada y notificarse a todas las personas licitadoras, y publicarse en el perfil del contratante</w:t>
      </w:r>
      <w:r w:rsidR="0008785D" w:rsidRPr="00AD4930">
        <w:rPr>
          <w:rFonts w:eastAsia="Times New Roman"/>
          <w:i/>
          <w:lang w:bidi="ar-SA"/>
        </w:rPr>
        <w:t xml:space="preserve">, </w:t>
      </w:r>
      <w:r w:rsidR="0008785D" w:rsidRPr="00AD4930">
        <w:rPr>
          <w:rFonts w:eastAsia="Times New Roman"/>
          <w:lang w:bidi="ar-SA"/>
        </w:rPr>
        <w:t>en los términos establecidos en el artículo 151 de la LCSP.</w:t>
      </w:r>
    </w:p>
    <w:p w14:paraId="431ED5F5" w14:textId="30851363" w:rsidR="0008785D" w:rsidRPr="00AD4930" w:rsidRDefault="00CE4832" w:rsidP="0008785D">
      <w:pPr>
        <w:widowControl/>
        <w:suppressAutoHyphens w:val="0"/>
        <w:autoSpaceDE w:val="0"/>
        <w:spacing w:before="0" w:after="240"/>
        <w:jc w:val="both"/>
        <w:textAlignment w:val="auto"/>
      </w:pPr>
      <w:bookmarkStart w:id="69" w:name="_Hlk81819110"/>
      <w:r>
        <w:rPr>
          <w:rFonts w:eastAsia="Times New Roman"/>
          <w:b/>
          <w:lang w:bidi="ar-SA"/>
        </w:rPr>
        <w:t>20</w:t>
      </w:r>
      <w:r w:rsidR="0008785D" w:rsidRPr="00AD4930">
        <w:rPr>
          <w:rFonts w:eastAsia="Times New Roman"/>
          <w:b/>
          <w:lang w:bidi="ar-SA"/>
        </w:rPr>
        <w:t>.5.-</w:t>
      </w:r>
      <w:r w:rsidR="005B2174">
        <w:rPr>
          <w:rFonts w:eastAsia="Times New Roman"/>
          <w:b/>
          <w:lang w:bidi="ar-SA"/>
        </w:rPr>
        <w:t xml:space="preserve"> </w:t>
      </w:r>
      <w:r w:rsidR="0008785D" w:rsidRPr="00AD4930">
        <w:t>No podrá declararse desierta la licitación siempre que exista alguna proposición que sea admisible con arreglo a las condiciones exigidas en el presente pliego y en el de prescripciones técnica</w:t>
      </w:r>
      <w:r w:rsidR="0008785D"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70" w:name="_Hlk81819137"/>
      <w:bookmarkEnd w:id="69"/>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22FBD5F6" w14:textId="2D0FC20A" w:rsidR="0008785D" w:rsidRPr="00AD4930" w:rsidRDefault="0008785D" w:rsidP="0008785D">
      <w:pPr>
        <w:widowControl/>
        <w:suppressAutoHyphens w:val="0"/>
        <w:autoSpaceDE w:val="0"/>
        <w:spacing w:before="0" w:after="240"/>
        <w:jc w:val="both"/>
        <w:textAlignment w:val="auto"/>
      </w:pPr>
      <w:r w:rsidRPr="00AD493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AD4930">
        <w:rPr>
          <w:rFonts w:eastAsia="Times New Roman"/>
          <w:spacing w:val="-3"/>
          <w:lang w:bidi="ar-SA"/>
        </w:rPr>
        <w:t xml:space="preserve"> </w:t>
      </w:r>
      <w:r w:rsidRPr="00AD4930">
        <w:rPr>
          <w:rFonts w:eastAsia="Times New Roman"/>
          <w:i/>
          <w:iCs/>
          <w:spacing w:val="-3"/>
          <w:lang w:bidi="ar-SA"/>
        </w:rPr>
        <w:t>….</w:t>
      </w:r>
      <w:proofErr w:type="gramEnd"/>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p>
    <w:bookmarkEnd w:id="70"/>
    <w:p w14:paraId="324C106A"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33571AF4" w:rsidR="00711804" w:rsidRPr="00B74D94" w:rsidRDefault="00CE4832" w:rsidP="0008785D">
      <w:pPr>
        <w:widowControl/>
        <w:tabs>
          <w:tab w:val="left" w:pos="-1440"/>
          <w:tab w:val="left" w:pos="-720"/>
        </w:tabs>
        <w:spacing w:before="0" w:after="240"/>
        <w:jc w:val="both"/>
        <w:rPr>
          <w:rFonts w:eastAsia="Times New Roman"/>
          <w:lang w:bidi="ar-SA"/>
        </w:rPr>
      </w:pPr>
      <w:r>
        <w:rPr>
          <w:rFonts w:eastAsia="Times New Roman"/>
          <w:b/>
          <w:lang w:bidi="ar-SA"/>
        </w:rPr>
        <w:t>20</w:t>
      </w:r>
      <w:r w:rsidR="0008785D" w:rsidRPr="00AD4930">
        <w:rPr>
          <w:rFonts w:eastAsia="Times New Roman"/>
          <w:b/>
          <w:lang w:bidi="ar-SA"/>
        </w:rPr>
        <w:t xml:space="preserve">.6.- </w:t>
      </w:r>
      <w:r w:rsidR="0008785D" w:rsidRPr="00AD4930">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5D41878C" w14:textId="77777777" w:rsidR="0008785D" w:rsidRPr="00B23256" w:rsidRDefault="0008785D" w:rsidP="00195490">
      <w:pPr>
        <w:widowControl/>
        <w:tabs>
          <w:tab w:val="left" w:pos="-720"/>
        </w:tabs>
        <w:spacing w:before="0" w:after="0"/>
        <w:jc w:val="center"/>
        <w:rPr>
          <w:rFonts w:eastAsia="Times New Roman"/>
          <w:lang w:eastAsia="es-ES" w:bidi="ar-SA"/>
        </w:rPr>
      </w:pPr>
      <w:r w:rsidRPr="00B23256">
        <w:rPr>
          <w:rFonts w:eastAsia="Times New Roman"/>
          <w:b/>
          <w:sz w:val="28"/>
          <w:szCs w:val="28"/>
          <w:lang w:bidi="ar-SA"/>
        </w:rPr>
        <w:t>III</w:t>
      </w:r>
    </w:p>
    <w:p w14:paraId="4F101BCD" w14:textId="36CADD14" w:rsidR="0008785D" w:rsidRPr="00B23256" w:rsidRDefault="0008785D" w:rsidP="00195490">
      <w:pPr>
        <w:widowControl/>
        <w:spacing w:before="0" w:after="360"/>
        <w:jc w:val="center"/>
        <w:rPr>
          <w:rFonts w:eastAsia="Times New Roman"/>
          <w:b/>
          <w:sz w:val="28"/>
          <w:szCs w:val="28"/>
          <w:lang w:bidi="ar-SA"/>
        </w:rPr>
      </w:pPr>
      <w:r w:rsidRPr="00B23256">
        <w:rPr>
          <w:rFonts w:eastAsia="Times New Roman"/>
          <w:b/>
          <w:sz w:val="28"/>
          <w:szCs w:val="28"/>
          <w:lang w:bidi="ar-SA"/>
        </w:rPr>
        <w:t>FORMALIZACIÓN DEL CONTRATO</w:t>
      </w:r>
    </w:p>
    <w:p w14:paraId="3807655C" w14:textId="6E2A35DC" w:rsidR="0008785D" w:rsidRPr="00B23256" w:rsidRDefault="00CE4832" w:rsidP="0081296B">
      <w:pPr>
        <w:pStyle w:val="Ttulo1"/>
      </w:pPr>
      <w:bookmarkStart w:id="71" w:name="_Toc85719221"/>
      <w:bookmarkStart w:id="72" w:name="_Toc127269970"/>
      <w:r>
        <w:t>21.</w:t>
      </w:r>
      <w:r w:rsidR="00D40E88">
        <w:t xml:space="preserve"> </w:t>
      </w:r>
      <w:r w:rsidR="0008785D" w:rsidRPr="00B23256">
        <w:t>FORMALIZACIÓN DEL CONTRATO (</w:t>
      </w:r>
      <w:r w:rsidR="000C7A5A" w:rsidRPr="00B23256">
        <w:t xml:space="preserve">arts. 36 ,153 y </w:t>
      </w:r>
      <w:r w:rsidR="0008785D" w:rsidRPr="00B23256">
        <w:t>154 LCSP)</w:t>
      </w:r>
      <w:bookmarkEnd w:id="71"/>
      <w:bookmarkEnd w:id="72"/>
    </w:p>
    <w:p w14:paraId="34025AC8" w14:textId="10E1D81F"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2</w:t>
      </w:r>
      <w:r w:rsidR="00CE4832">
        <w:rPr>
          <w:rFonts w:eastAsia="Times New Roman"/>
          <w:b/>
          <w:spacing w:val="-3"/>
          <w:lang w:bidi="ar-SA"/>
        </w:rPr>
        <w:t>1</w:t>
      </w:r>
      <w:r w:rsidRPr="00AD4930">
        <w:rPr>
          <w:rFonts w:eastAsia="Times New Roman"/>
          <w:b/>
          <w:spacing w:val="-3"/>
          <w:lang w:bidi="ar-SA"/>
        </w:rPr>
        <w:t>.1.-</w:t>
      </w:r>
      <w:r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Pr="00AD4930">
        <w:rPr>
          <w:rFonts w:eastAsia="Times New Roman"/>
          <w:spacing w:val="-3"/>
          <w:lang w:bidi="ar-SA"/>
        </w:rPr>
        <w:t>nexo VI</w:t>
      </w:r>
      <w:r w:rsidR="00FB51FE">
        <w:rPr>
          <w:rFonts w:eastAsia="Times New Roman"/>
          <w:spacing w:val="-3"/>
          <w:lang w:bidi="ar-SA"/>
        </w:rPr>
        <w:t xml:space="preserve"> al presente pliego</w:t>
      </w:r>
      <w:r w:rsidRPr="00AD4930">
        <w:rPr>
          <w:rFonts w:eastAsia="Times New Roman"/>
          <w:spacing w:val="-3"/>
          <w:lang w:bidi="ar-SA"/>
        </w:rPr>
        <w:t xml:space="preserve">. El contratista podrá solicitar que el contrato se eleve a escritura pública, corriendo de su cargo los </w:t>
      </w:r>
      <w:r w:rsidRPr="00AD4930">
        <w:rPr>
          <w:rFonts w:eastAsia="Times New Roman"/>
          <w:spacing w:val="-3"/>
          <w:lang w:bidi="ar-SA"/>
        </w:rPr>
        <w:lastRenderedPageBreak/>
        <w:t>correspondientes gastos. En ningún caso se podrán incluir en el documento en que se formalice el contrato cláusulas que impliquen alteración de los términos</w:t>
      </w:r>
      <w:r w:rsidRPr="00AD4930">
        <w:rPr>
          <w:color w:val="000000"/>
        </w:rPr>
        <w:t xml:space="preserve"> </w:t>
      </w:r>
      <w:r w:rsidRPr="00AD4930">
        <w:rPr>
          <w:rFonts w:eastAsia="Times New Roman"/>
          <w:spacing w:val="-3"/>
          <w:lang w:bidi="ar-SA"/>
        </w:rPr>
        <w:t>de la adjudicación.</w:t>
      </w:r>
    </w:p>
    <w:p w14:paraId="59618D1C" w14:textId="29D7CE41"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w:t>
      </w:r>
      <w:r w:rsidR="00CE4832">
        <w:rPr>
          <w:rFonts w:eastAsia="Times New Roman"/>
          <w:b/>
          <w:bCs/>
          <w:spacing w:val="-3"/>
          <w:lang w:bidi="ar-SA"/>
        </w:rPr>
        <w:t>1</w:t>
      </w:r>
      <w:r w:rsidRPr="00AD4930">
        <w:rPr>
          <w:rFonts w:eastAsia="Times New Roman"/>
          <w:b/>
          <w:bCs/>
          <w:spacing w:val="-3"/>
          <w:lang w:bidi="ar-SA"/>
        </w:rPr>
        <w:t>.2.-</w:t>
      </w:r>
      <w:r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Pr="00AD4930">
        <w:rPr>
          <w:rFonts w:eastAsia="Times New Roman"/>
          <w:b/>
          <w:i/>
          <w:color w:val="FF3333"/>
          <w:lang w:bidi="ar-SA"/>
        </w:rPr>
        <w:t xml:space="preserve">[si la contratación es por el trámite de urgencia: </w:t>
      </w:r>
      <w:r w:rsidRPr="00AD4930">
        <w:rPr>
          <w:rFonts w:eastAsia="Times New Roman"/>
          <w:bCs/>
          <w:iCs/>
          <w:lang w:bidi="ar-SA"/>
        </w:rPr>
        <w:t>dentro del plazo de ocho (8) días hábiles</w:t>
      </w:r>
      <w:r w:rsidR="00FF43C8">
        <w:rPr>
          <w:rFonts w:eastAsia="Times New Roman"/>
          <w:bCs/>
          <w:iCs/>
          <w:lang w:bidi="ar-SA"/>
        </w:rPr>
        <w:t>.</w:t>
      </w:r>
    </w:p>
    <w:p w14:paraId="0E6F5EF0" w14:textId="31C0BD4E" w:rsidR="0008785D" w:rsidRDefault="0008785D" w:rsidP="0008785D">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73" w:name="_Hlk50642504"/>
      <w:r w:rsidRPr="00AD4930">
        <w:rPr>
          <w:rFonts w:eastAsia="Times New Roman"/>
          <w:spacing w:val="-3"/>
          <w:lang w:bidi="ar-SA"/>
        </w:rPr>
        <w:t>deberá acreditar en escritura pública su constitución como ta</w:t>
      </w:r>
      <w:bookmarkEnd w:id="73"/>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74" w:name="_Hlk82686607"/>
      <w:r w:rsidR="00FF43C8">
        <w:t>.</w:t>
      </w:r>
    </w:p>
    <w:p w14:paraId="242DADCF" w14:textId="2BEAB0D3" w:rsidR="00651EFF" w:rsidRPr="00F84C68" w:rsidRDefault="00651EFF" w:rsidP="00651EFF">
      <w:pPr>
        <w:widowControl/>
        <w:tabs>
          <w:tab w:val="left" w:pos="-1440"/>
          <w:tab w:val="left" w:pos="-720"/>
        </w:tabs>
        <w:spacing w:before="240" w:after="240"/>
        <w:jc w:val="both"/>
      </w:pPr>
      <w:bookmarkStart w:id="75" w:name="_Hlk98253907"/>
      <w:r w:rsidRPr="00F84C68">
        <w:rPr>
          <w:b/>
        </w:rPr>
        <w:t>2</w:t>
      </w:r>
      <w:r w:rsidR="00CE4832">
        <w:rPr>
          <w:b/>
        </w:rPr>
        <w:t>1</w:t>
      </w:r>
      <w:r w:rsidRPr="00F84C68">
        <w:rPr>
          <w:b/>
        </w:rPr>
        <w:t>.3</w:t>
      </w:r>
      <w:r w:rsidRPr="00F84C68">
        <w:t xml:space="preserve"> 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r w:rsidRPr="00F84C68">
        <w:tab/>
      </w:r>
    </w:p>
    <w:p w14:paraId="07719C18" w14:textId="77777777" w:rsidR="00651EFF" w:rsidRPr="00F84C68" w:rsidRDefault="00651EFF" w:rsidP="00651EFF">
      <w:pPr>
        <w:widowControl/>
        <w:tabs>
          <w:tab w:val="left" w:pos="-1440"/>
          <w:tab w:val="left" w:pos="-720"/>
        </w:tabs>
        <w:spacing w:before="240" w:after="240"/>
        <w:jc w:val="both"/>
      </w:pPr>
      <w:r w:rsidRPr="00F84C68">
        <w:t>a) NIF del contratista o subcontratistas.</w:t>
      </w:r>
    </w:p>
    <w:p w14:paraId="2C7DF98B" w14:textId="77777777" w:rsidR="00651EFF" w:rsidRPr="00F84C68" w:rsidRDefault="00651EFF" w:rsidP="00651EFF">
      <w:pPr>
        <w:widowControl/>
        <w:tabs>
          <w:tab w:val="left" w:pos="-1440"/>
          <w:tab w:val="left" w:pos="-720"/>
        </w:tabs>
        <w:spacing w:before="240" w:after="240"/>
        <w:jc w:val="both"/>
      </w:pPr>
      <w:r w:rsidRPr="00F84C68">
        <w:t>b) Nombre o razón social.</w:t>
      </w:r>
    </w:p>
    <w:p w14:paraId="77DB2581" w14:textId="77777777" w:rsidR="00651EFF" w:rsidRPr="00F84C68" w:rsidRDefault="00651EFF" w:rsidP="00651EFF">
      <w:pPr>
        <w:widowControl/>
        <w:tabs>
          <w:tab w:val="left" w:pos="-1440"/>
          <w:tab w:val="left" w:pos="-720"/>
        </w:tabs>
        <w:spacing w:before="240" w:after="240"/>
        <w:jc w:val="both"/>
      </w:pPr>
      <w:r w:rsidRPr="00F84C68">
        <w:t>c) Domicilio fiscal del contratista y, en su caso, subcontratistas.</w:t>
      </w:r>
    </w:p>
    <w:p w14:paraId="548B64D0" w14:textId="77777777" w:rsidR="00B6797B" w:rsidRPr="00F84C68" w:rsidRDefault="00651EFF" w:rsidP="00651EFF">
      <w:pPr>
        <w:widowControl/>
        <w:tabs>
          <w:tab w:val="left" w:pos="-1440"/>
          <w:tab w:val="left" w:pos="-720"/>
        </w:tabs>
        <w:spacing w:before="240" w:after="240"/>
        <w:jc w:val="both"/>
      </w:pPr>
      <w:r w:rsidRPr="00F84C68">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r w:rsidR="00B6797B" w:rsidRPr="00F84C68">
        <w:t xml:space="preserve">suscribiendo la declaración de cesión y tratamiento de datos que se acompaña </w:t>
      </w:r>
      <w:r w:rsidR="00B6797B" w:rsidRPr="00207A41">
        <w:t xml:space="preserve">como Anexo X al </w:t>
      </w:r>
      <w:r w:rsidR="00B6797B" w:rsidRPr="00F84C68">
        <w:t xml:space="preserve">presente pliego </w:t>
      </w:r>
    </w:p>
    <w:p w14:paraId="431DC84D" w14:textId="5F0224EB" w:rsidR="00651EFF" w:rsidRPr="00F84C68" w:rsidRDefault="00651EFF" w:rsidP="00651EFF">
      <w:pPr>
        <w:widowControl/>
        <w:tabs>
          <w:tab w:val="left" w:pos="-1440"/>
          <w:tab w:val="left" w:pos="-720"/>
        </w:tabs>
        <w:spacing w:before="240" w:after="240"/>
        <w:jc w:val="both"/>
      </w:pPr>
      <w:r w:rsidRPr="00F84C68">
        <w:t>e)</w:t>
      </w:r>
      <w:r w:rsidR="00427A01" w:rsidRPr="00F84C68">
        <w:t xml:space="preserve"> </w:t>
      </w:r>
      <w:r w:rsidRPr="00F84C68">
        <w:t>Declaración responsable relativa al compromiso de cumplimiento de los principios transversales establecidos en el PRTR y que pudieran afectar al ámbito objeto de gestión</w:t>
      </w:r>
      <w:r w:rsidR="00B6797B" w:rsidRPr="00F84C68">
        <w:t>,</w:t>
      </w:r>
      <w:r w:rsidRPr="00F84C68">
        <w:t xml:space="preserve"> </w:t>
      </w:r>
      <w:r w:rsidR="00B6797B" w:rsidRPr="00F84C68">
        <w:t xml:space="preserve">suscribiendo el compromiso que se acompaña </w:t>
      </w:r>
      <w:r w:rsidR="00B6797B" w:rsidRPr="00207A41">
        <w:t>como Anexo XI al</w:t>
      </w:r>
      <w:r w:rsidR="00B6797B" w:rsidRPr="00CE4832">
        <w:rPr>
          <w:color w:val="FF0000"/>
        </w:rPr>
        <w:t xml:space="preserve"> </w:t>
      </w:r>
      <w:r w:rsidR="00B6797B" w:rsidRPr="00F84C68">
        <w:t>presente Pliego</w:t>
      </w:r>
    </w:p>
    <w:p w14:paraId="4A2B17D3" w14:textId="62E6ACA5" w:rsidR="00651EFF" w:rsidRPr="00AD4930" w:rsidRDefault="00651EFF" w:rsidP="00651EFF">
      <w:pPr>
        <w:widowControl/>
        <w:tabs>
          <w:tab w:val="left" w:pos="-1440"/>
          <w:tab w:val="left" w:pos="-720"/>
        </w:tabs>
        <w:spacing w:before="240" w:after="240"/>
        <w:jc w:val="both"/>
      </w:pPr>
      <w:r w:rsidRPr="00F84C68">
        <w:t xml:space="preserve">f) </w:t>
      </w:r>
      <w:r w:rsidR="00771082" w:rsidRPr="00F84C68">
        <w:t>Acreditación de</w:t>
      </w:r>
      <w:r w:rsidRPr="00F84C68">
        <w:t xml:space="preserve"> la inscripción en el Censo de empresarios, profesionales y retene</w:t>
      </w:r>
      <w:r w:rsidR="00DF53C1" w:rsidRPr="00F84C68">
        <w:t>dores</w:t>
      </w:r>
      <w:r w:rsidRPr="00F84C68">
        <w:t xml:space="preserve"> de la Agencia Estatal de la Administración Tributaria o en el Censo equivalente de la Ad-ministración Tributaria Foral, que debe reflejar la actividad efectivamente desarrollada en la fecha de participación en el procedimiento de licitación.</w:t>
      </w:r>
      <w:bookmarkEnd w:id="75"/>
    </w:p>
    <w:bookmarkEnd w:id="74"/>
    <w:p w14:paraId="764D7A68" w14:textId="08A065C0" w:rsidR="0008785D" w:rsidRPr="005B2174" w:rsidRDefault="0008785D" w:rsidP="0008785D">
      <w:pPr>
        <w:widowControl/>
        <w:tabs>
          <w:tab w:val="left" w:pos="-1440"/>
          <w:tab w:val="left" w:pos="-720"/>
        </w:tabs>
        <w:spacing w:before="0" w:after="240"/>
        <w:jc w:val="both"/>
        <w:rPr>
          <w:b/>
        </w:rPr>
      </w:pPr>
      <w:r w:rsidRPr="00FB2EE7">
        <w:rPr>
          <w:rFonts w:eastAsia="Times New Roman"/>
          <w:b/>
          <w:i/>
          <w:color w:val="FF0000"/>
          <w:spacing w:val="-3"/>
          <w:lang w:bidi="ar-SA"/>
        </w:rPr>
        <w:t xml:space="preserve">[[SI EL PROCEDIMIENTO ESTÁ SUJETO A RECURSO ESPECIAL EN MATERIA DE CONTRATACIÓN </w:t>
      </w:r>
    </w:p>
    <w:p w14:paraId="15269587" w14:textId="1F604895" w:rsidR="0008785D" w:rsidRDefault="0008785D" w:rsidP="0008785D">
      <w:pPr>
        <w:widowControl/>
        <w:spacing w:after="240"/>
        <w:jc w:val="both"/>
        <w:rPr>
          <w:spacing w:val="-3"/>
        </w:rPr>
      </w:pPr>
      <w:r w:rsidRPr="00AD4930">
        <w:rPr>
          <w:rFonts w:eastAsia="Times New Roman"/>
          <w:b/>
          <w:bCs/>
          <w:spacing w:val="-3"/>
          <w:lang w:bidi="ar-SA"/>
        </w:rPr>
        <w:t>2</w:t>
      </w:r>
      <w:r w:rsidR="00CE4832">
        <w:rPr>
          <w:rFonts w:eastAsia="Times New Roman"/>
          <w:b/>
          <w:bCs/>
          <w:spacing w:val="-3"/>
          <w:lang w:bidi="ar-SA"/>
        </w:rPr>
        <w:t>1</w:t>
      </w:r>
      <w:r w:rsidRPr="00AD4930">
        <w:rPr>
          <w:rFonts w:eastAsia="Times New Roman"/>
          <w:b/>
          <w:bCs/>
          <w:spacing w:val="-3"/>
          <w:lang w:bidi="ar-SA"/>
        </w:rPr>
        <w:t>.2.-</w:t>
      </w:r>
      <w:r w:rsidRPr="00AD4930">
        <w:rPr>
          <w:rFonts w:eastAsia="Times New Roman"/>
          <w:lang w:eastAsia="es-ES" w:bidi="ar-SA"/>
        </w:rPr>
        <w:t xml:space="preserve"> </w:t>
      </w:r>
      <w:r w:rsidRPr="00AD4930">
        <w:rPr>
          <w:spacing w:val="-3"/>
        </w:rPr>
        <w:t xml:space="preserve">En los contratos financiados con fondos procedentes del Plan de Recuperación, Transformación y Resiliencia susceptibles de recurso especial en materia de contratación conforme a lo previsto en el artículo 44 de la LCSP, el órgano de contratación no podrá proceder a la formalización del contrato hasta que hayan transcurrido </w:t>
      </w:r>
      <w:r w:rsidRPr="00AD4930">
        <w:rPr>
          <w:b/>
          <w:spacing w:val="-3"/>
        </w:rPr>
        <w:t>diez días naturales</w:t>
      </w:r>
      <w:r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Pr="00AD4930">
        <w:rPr>
          <w:spacing w:val="-3"/>
        </w:rPr>
        <w:t>a) del RDL 36/2020</w:t>
      </w:r>
      <w:r w:rsidR="00FF43C8">
        <w:rPr>
          <w:spacing w:val="-3"/>
        </w:rPr>
        <w:t>.</w:t>
      </w:r>
    </w:p>
    <w:p w14:paraId="0E6019F1" w14:textId="6E997F5C" w:rsidR="00166935" w:rsidRDefault="00166935" w:rsidP="00166935">
      <w:pPr>
        <w:widowControl/>
        <w:spacing w:after="240"/>
        <w:jc w:val="both"/>
      </w:pPr>
      <w:r>
        <w:t xml:space="preserve">Los servicios dependientes del órgano de contratación requerirán al adjudicatario para que formalice el contrato en plazo no superior a cinco días a contar desde el siguiente a aquel en </w:t>
      </w:r>
      <w:r>
        <w:lastRenderedPageBreak/>
        <w:t xml:space="preserve">que hubiera recibido el requerimiento, una vez transcurrido el plazo previsto en el párrafo anterior sin que se hubiera interpuesto recurso que lleve aparejada la suspensión de </w:t>
      </w:r>
      <w:r w:rsidRPr="00166935">
        <w:t>la formalización del contrato. De igual forma procederá cuando el órgano competente para la resolución del recurso hubiera levantado la suspensión</w:t>
      </w:r>
    </w:p>
    <w:p w14:paraId="1B8C14EE" w14:textId="1C685F4C"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w:t>
      </w:r>
      <w:r w:rsidR="00CE4832">
        <w:rPr>
          <w:rFonts w:eastAsia="Times New Roman"/>
          <w:b/>
          <w:bCs/>
          <w:spacing w:val="-3"/>
          <w:lang w:bidi="ar-SA"/>
        </w:rPr>
        <w:t>1</w:t>
      </w:r>
      <w:r w:rsidRPr="00AD4930">
        <w:rPr>
          <w:rFonts w:eastAsia="Times New Roman"/>
          <w:b/>
          <w:bCs/>
          <w:spacing w:val="-3"/>
          <w:lang w:bidi="ar-SA"/>
        </w:rPr>
        <w:t>.3</w:t>
      </w:r>
      <w:r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r w:rsidRPr="00AD4930">
        <w:rPr>
          <w:rFonts w:eastAsia="Times New Roman"/>
          <w:b/>
          <w:i/>
          <w:color w:val="FF3333"/>
          <w:lang w:bidi="ar-SA"/>
        </w:rPr>
        <w:t>Cuando el contrato esté sujeto a regulación armonizada, añadir:</w:t>
      </w:r>
      <w:r w:rsidRPr="00AD4930">
        <w:rPr>
          <w:rFonts w:eastAsia="Times New Roman"/>
          <w:spacing w:val="-3"/>
          <w:lang w:bidi="ar-SA"/>
        </w:rPr>
        <w:t xml:space="preserve"> </w:t>
      </w:r>
      <w:r w:rsidR="004252A9">
        <w:rPr>
          <w:rFonts w:eastAsia="Times New Roman"/>
          <w:spacing w:val="-3"/>
          <w:lang w:bidi="ar-SA"/>
        </w:rPr>
        <w:t>E</w:t>
      </w:r>
      <w:r w:rsidRPr="00AD4930">
        <w:rPr>
          <w:rFonts w:eastAsia="Times New Roman"/>
          <w:spacing w:val="-3"/>
          <w:lang w:bidi="ar-SA"/>
        </w:rPr>
        <w:t>l anuncio de formalización deberá publicarse en el Diario Oficial de la Unión Europea, con anterioridad al anuncio en el perfil, y antes de 10 días después de la formalización del contrato</w:t>
      </w:r>
      <w:r w:rsidR="00FF43C8">
        <w:rPr>
          <w:rFonts w:eastAsia="Times New Roman"/>
          <w:spacing w:val="-3"/>
          <w:lang w:bidi="ar-SA"/>
        </w:rPr>
        <w:t>.</w:t>
      </w:r>
    </w:p>
    <w:p w14:paraId="680BB8F0" w14:textId="472A034E" w:rsidR="0008785D" w:rsidRPr="00AD4930"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w:t>
      </w:r>
      <w:r w:rsidR="00CE4832">
        <w:rPr>
          <w:rFonts w:eastAsia="Times New Roman"/>
          <w:b/>
          <w:bCs/>
          <w:color w:val="000000"/>
          <w:spacing w:val="-3"/>
          <w:lang w:bidi="ar-SA"/>
        </w:rPr>
        <w:t>1</w:t>
      </w:r>
      <w:r w:rsidRPr="00AD4930">
        <w:rPr>
          <w:rFonts w:eastAsia="Times New Roman"/>
          <w:b/>
          <w:color w:val="000000"/>
          <w:spacing w:val="-3"/>
          <w:lang w:bidi="ar-SA"/>
        </w:rPr>
        <w:t>.4.-</w:t>
      </w:r>
      <w:r w:rsidRPr="00AD4930">
        <w:rPr>
          <w:rFonts w:eastAsia="Times New Roman"/>
          <w:color w:val="FF0000"/>
          <w:spacing w:val="-3"/>
          <w:lang w:bidi="ar-SA"/>
        </w:rPr>
        <w:t xml:space="preserve"> </w:t>
      </w:r>
      <w:r w:rsidRPr="00AD493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24C2BE29" w14:textId="77777777"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8DD59EA" w14:textId="623C8EBD" w:rsidR="0008785D"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b/>
          <w:bCs/>
          <w:color w:val="000000"/>
          <w:spacing w:val="-3"/>
          <w:lang w:bidi="ar-SA"/>
        </w:rPr>
        <w:t>2</w:t>
      </w:r>
      <w:r w:rsidR="00CE4832">
        <w:rPr>
          <w:rFonts w:eastAsia="Times New Roman"/>
          <w:b/>
          <w:bCs/>
          <w:color w:val="000000"/>
          <w:spacing w:val="-3"/>
          <w:lang w:bidi="ar-SA"/>
        </w:rPr>
        <w:t>1</w:t>
      </w:r>
      <w:r w:rsidRPr="00AD4930">
        <w:rPr>
          <w:rFonts w:eastAsia="Times New Roman"/>
          <w:b/>
          <w:color w:val="000000"/>
          <w:spacing w:val="-3"/>
          <w:lang w:bidi="ar-SA"/>
        </w:rPr>
        <w:t>.5.-</w:t>
      </w:r>
      <w:r w:rsidRPr="00AD4930">
        <w:rPr>
          <w:rFonts w:eastAsia="Times New Roman"/>
          <w:color w:val="FF0000"/>
          <w:spacing w:val="-3"/>
          <w:lang w:bidi="ar-SA"/>
        </w:rPr>
        <w:t xml:space="preserve"> </w:t>
      </w:r>
      <w:r w:rsidRPr="00AD4930">
        <w:rPr>
          <w:rFonts w:eastAsia="Times New Roman"/>
          <w:color w:val="000000"/>
          <w:spacing w:val="-3"/>
          <w:lang w:bidi="ar-SA"/>
        </w:rPr>
        <w:t>N</w:t>
      </w:r>
      <w:r w:rsidRPr="00AD4930">
        <w:rPr>
          <w:rFonts w:eastAsia="Times New Roman"/>
          <w:color w:val="000000"/>
          <w:spacing w:val="-3"/>
          <w:lang w:eastAsia="es-ES" w:bidi="ar-SA"/>
        </w:rPr>
        <w:t xml:space="preserve">o podrá </w:t>
      </w:r>
      <w:r w:rsidRPr="00AD4930">
        <w:rPr>
          <w:rFonts w:eastAsia="Times New Roman"/>
          <w:spacing w:val="-3"/>
          <w:lang w:eastAsia="es-ES" w:bidi="ar-SA"/>
        </w:rPr>
        <w:t>procederse en ningún caso a la ejecución del contrato con carácter previo a su formalización.</w:t>
      </w:r>
    </w:p>
    <w:p w14:paraId="483CE112" w14:textId="62934568" w:rsidR="00CE4832" w:rsidRDefault="00CE4832" w:rsidP="0008785D">
      <w:pPr>
        <w:widowControl/>
        <w:tabs>
          <w:tab w:val="left" w:pos="-1440"/>
          <w:tab w:val="left" w:pos="-720"/>
        </w:tabs>
        <w:spacing w:before="0" w:after="240"/>
        <w:jc w:val="both"/>
      </w:pPr>
    </w:p>
    <w:p w14:paraId="0ECF5C79" w14:textId="77777777" w:rsidR="0008785D" w:rsidRPr="00400440" w:rsidRDefault="0008785D" w:rsidP="00195490">
      <w:pPr>
        <w:widowControl/>
        <w:tabs>
          <w:tab w:val="left" w:pos="-1440"/>
          <w:tab w:val="left" w:pos="-720"/>
        </w:tabs>
        <w:spacing w:before="0" w:after="0"/>
        <w:jc w:val="center"/>
        <w:rPr>
          <w:sz w:val="32"/>
        </w:rPr>
      </w:pPr>
      <w:r w:rsidRPr="00400440">
        <w:rPr>
          <w:b/>
          <w:sz w:val="28"/>
          <w:szCs w:val="22"/>
        </w:rPr>
        <w:t>IV</w:t>
      </w:r>
    </w:p>
    <w:p w14:paraId="78ABD7EE" w14:textId="35555CC1" w:rsidR="000C7A5A" w:rsidRPr="00400440" w:rsidRDefault="0008785D" w:rsidP="00195490">
      <w:pPr>
        <w:widowControl/>
        <w:tabs>
          <w:tab w:val="left" w:pos="-1440"/>
          <w:tab w:val="left" w:pos="-720"/>
        </w:tabs>
        <w:spacing w:before="0" w:after="360"/>
        <w:jc w:val="center"/>
        <w:rPr>
          <w:rFonts w:eastAsia="Times New Roman"/>
          <w:b/>
          <w:sz w:val="28"/>
          <w:szCs w:val="22"/>
          <w:lang w:bidi="ar-SA"/>
        </w:rPr>
      </w:pPr>
      <w:r w:rsidRPr="00400440">
        <w:rPr>
          <w:rFonts w:eastAsia="Times New Roman"/>
          <w:b/>
          <w:sz w:val="28"/>
          <w:szCs w:val="22"/>
          <w:lang w:bidi="ar-SA"/>
        </w:rPr>
        <w:t>EJECUCIÓN DEL CONTRATO</w:t>
      </w:r>
    </w:p>
    <w:p w14:paraId="1C448004" w14:textId="64612D6F" w:rsidR="0008785D" w:rsidRPr="00B23256" w:rsidRDefault="00CE4832" w:rsidP="0081296B">
      <w:pPr>
        <w:pStyle w:val="Ttulo1"/>
      </w:pPr>
      <w:bookmarkStart w:id="76" w:name="_Toc85719225"/>
      <w:bookmarkStart w:id="77" w:name="_Toc127269971"/>
      <w:r>
        <w:t>22.</w:t>
      </w:r>
      <w:r w:rsidR="00D40E88">
        <w:t xml:space="preserve"> </w:t>
      </w:r>
      <w:r w:rsidR="0008785D" w:rsidRPr="00B23256">
        <w:t>UNIDAD ENCARGADA DEL SEGUIMIENTO Y EJECUCION ORDINARIA DEL CONTRATO (</w:t>
      </w:r>
      <w:r w:rsidR="000C7A5A" w:rsidRPr="00B23256">
        <w:t>art</w:t>
      </w:r>
      <w:r w:rsidR="000C7A5A">
        <w:t>.</w:t>
      </w:r>
      <w:r w:rsidR="0008785D" w:rsidRPr="00B23256">
        <w:t xml:space="preserve"> 62 LCSP)</w:t>
      </w:r>
      <w:bookmarkEnd w:id="76"/>
      <w:bookmarkEnd w:id="77"/>
    </w:p>
    <w:p w14:paraId="2BC6A172" w14:textId="3FA4C85B" w:rsidR="0008785D"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530A2AB3" w14:textId="3D30BEDF" w:rsidR="0030204C" w:rsidRPr="00AD4930" w:rsidRDefault="00B10236" w:rsidP="0008785D">
      <w:pPr>
        <w:widowControl/>
        <w:tabs>
          <w:tab w:val="left" w:pos="-1440"/>
          <w:tab w:val="left" w:pos="-720"/>
        </w:tabs>
        <w:spacing w:before="0" w:after="240"/>
        <w:jc w:val="both"/>
      </w:pPr>
      <w:bookmarkStart w:id="78" w:name="_Hlk98254291"/>
      <w:r w:rsidRPr="00F84C68">
        <w:t>Además, c</w:t>
      </w:r>
      <w:r w:rsidR="0030204C" w:rsidRPr="00F84C68">
        <w:t xml:space="preserve">on el fin de proteger los intereses financieros de la Unión y garantizar que los fondos correspondientes se han utilizado de conformidad con las normas aplicables, </w:t>
      </w:r>
      <w:r w:rsidRPr="00F84C68">
        <w:t xml:space="preserve">les corresponderá </w:t>
      </w:r>
      <w:r w:rsidR="0030204C" w:rsidRPr="00F84C68">
        <w:t xml:space="preserve">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w:t>
      </w:r>
      <w:r w:rsidR="0030204C" w:rsidRPr="00F84C68">
        <w:lastRenderedPageBreak/>
        <w:t xml:space="preserve">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sidR="0030204C" w:rsidRPr="00F84C68">
        <w:t>nº</w:t>
      </w:r>
      <w:proofErr w:type="spellEnd"/>
      <w:r w:rsidR="0030204C" w:rsidRPr="00F84C68">
        <w:t xml:space="preserve"> 38, de 23 de febrero) en cumplimiento del artículo 6.5 de la Orden HFP/1030/2021</w:t>
      </w:r>
      <w:bookmarkEnd w:id="78"/>
      <w:r w:rsidR="0030204C" w:rsidRPr="00F84C68">
        <w:t>.</w:t>
      </w:r>
    </w:p>
    <w:p w14:paraId="7E2C619C" w14:textId="7F18E68B" w:rsidR="0008785D" w:rsidRPr="00B23256" w:rsidRDefault="002408DF" w:rsidP="0081296B">
      <w:pPr>
        <w:pStyle w:val="Ttulo1"/>
      </w:pPr>
      <w:bookmarkStart w:id="79" w:name="_Toc85719226"/>
      <w:bookmarkStart w:id="80" w:name="_Toc127269972"/>
      <w:r>
        <w:t>23.</w:t>
      </w:r>
      <w:r w:rsidR="00D40E88">
        <w:t xml:space="preserve"> </w:t>
      </w:r>
      <w:r w:rsidR="0008785D" w:rsidRPr="00B23256">
        <w:t>RESPONSABLE DEL CONTRATO (</w:t>
      </w:r>
      <w:r w:rsidR="000C7A5A" w:rsidRPr="00B23256">
        <w:t>art.</w:t>
      </w:r>
      <w:r w:rsidR="0008785D" w:rsidRPr="00B23256">
        <w:t xml:space="preserve"> 62 LCSP)</w:t>
      </w:r>
      <w:bookmarkEnd w:id="79"/>
      <w:bookmarkEnd w:id="80"/>
    </w:p>
    <w:p w14:paraId="1111CC70" w14:textId="212041AE"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w:t>
      </w:r>
      <w:r w:rsidR="002408DF">
        <w:rPr>
          <w:rFonts w:eastAsia="Times New Roman"/>
          <w:b/>
          <w:bCs/>
          <w:spacing w:val="-3"/>
          <w:lang w:bidi="ar-SA"/>
        </w:rPr>
        <w:t>3</w:t>
      </w:r>
      <w:r w:rsidRPr="00AD4930">
        <w:rPr>
          <w:rFonts w:eastAsia="Times New Roman"/>
          <w:b/>
          <w:bCs/>
          <w:spacing w:val="-3"/>
          <w:lang w:bidi="ar-SA"/>
        </w:rPr>
        <w:t>.1</w:t>
      </w:r>
      <w:r w:rsidRPr="00AD4930">
        <w:rPr>
          <w:rFonts w:eastAsia="Times New Roman"/>
          <w:spacing w:val="-3"/>
          <w:lang w:bidi="ar-SA"/>
        </w:rPr>
        <w:t>.- Las facultades del responsable del contrato serán ejercidas por el/la director/a facultativo/a conforme con lo dispuesto en los artículos 237 a 246 de la LCSP, supervisando la ejecución del mismo, que será designado por el órgano de contratación en el plazo máximo de 5 días naturales desde la adjudicación del contrato.</w:t>
      </w:r>
    </w:p>
    <w:p w14:paraId="72DCA413" w14:textId="0E37798B" w:rsidR="0008785D" w:rsidRPr="00AD4930" w:rsidRDefault="00400440" w:rsidP="0008785D">
      <w:pPr>
        <w:widowControl/>
        <w:tabs>
          <w:tab w:val="left" w:pos="-1440"/>
          <w:tab w:val="left" w:pos="-720"/>
        </w:tabs>
        <w:spacing w:before="0" w:after="240"/>
        <w:jc w:val="both"/>
      </w:pPr>
      <w:r w:rsidRPr="00AD4930">
        <w:rPr>
          <w:rFonts w:eastAsia="Times New Roman"/>
          <w:spacing w:val="-3"/>
          <w:lang w:bidi="ar-SA"/>
        </w:rPr>
        <w:t>La</w:t>
      </w:r>
      <w:r w:rsidR="0008785D" w:rsidRPr="00AD4930">
        <w:rPr>
          <w:rFonts w:eastAsia="Times New Roman"/>
          <w:spacing w:val="-3"/>
          <w:lang w:bidi="ar-SA"/>
        </w:rPr>
        <w:t xml:space="preserve"> dire</w:t>
      </w:r>
      <w:r w:rsidRPr="00AD4930">
        <w:rPr>
          <w:rFonts w:eastAsia="Times New Roman"/>
          <w:spacing w:val="-3"/>
          <w:lang w:bidi="ar-SA"/>
        </w:rPr>
        <w:t>c</w:t>
      </w:r>
      <w:r w:rsidR="0008785D" w:rsidRPr="00AD4930">
        <w:rPr>
          <w:rFonts w:eastAsia="Times New Roman"/>
          <w:spacing w:val="-3"/>
          <w:lang w:bidi="ar-SA"/>
        </w:rPr>
        <w:t>c</w:t>
      </w:r>
      <w:r w:rsidRPr="00AD4930">
        <w:rPr>
          <w:rFonts w:eastAsia="Times New Roman"/>
          <w:spacing w:val="-3"/>
          <w:lang w:bidi="ar-SA"/>
        </w:rPr>
        <w:t>ión facultativa</w:t>
      </w:r>
      <w:r w:rsidR="0008785D" w:rsidRPr="00AD4930">
        <w:rPr>
          <w:rFonts w:eastAsia="Times New Roman"/>
          <w:spacing w:val="-3"/>
          <w:lang w:bidi="ar-SA"/>
        </w:rPr>
        <w:t xml:space="preserve"> será l</w:t>
      </w:r>
      <w:r w:rsidRPr="00AD4930">
        <w:rPr>
          <w:rFonts w:eastAsia="Times New Roman"/>
          <w:spacing w:val="-3"/>
          <w:lang w:bidi="ar-SA"/>
        </w:rPr>
        <w:t>a</w:t>
      </w:r>
      <w:r w:rsidR="0008785D" w:rsidRPr="00AD4930">
        <w:rPr>
          <w:rFonts w:eastAsia="Times New Roman"/>
          <w:spacing w:val="-3"/>
          <w:lang w:bidi="ar-SA"/>
        </w:rPr>
        <w:t xml:space="preserve"> encargad</w:t>
      </w:r>
      <w:r w:rsidRPr="00AD4930">
        <w:rPr>
          <w:rFonts w:eastAsia="Times New Roman"/>
          <w:spacing w:val="-3"/>
          <w:lang w:bidi="ar-SA"/>
        </w:rPr>
        <w:t>a</w:t>
      </w:r>
      <w:r w:rsidR="0008785D" w:rsidRPr="00AD4930">
        <w:rPr>
          <w:rFonts w:eastAsia="Times New Roman"/>
          <w:spacing w:val="-3"/>
          <w:lang w:bidi="ar-SA"/>
        </w:rPr>
        <w:t xml:space="preserve"> de la coordinación, inspección, comprobación y vigilancia para la correcta realización de la obra contratada, correspondiéndole adoptar las decisiones y dictar las instrucciones necesarias con el fin de asegurar la correcta realización del objeto del contrato, así como la relación directa e inmediata con el contratista, y al que acompañado por el representante del contratista, se le debe permitir realizar todas las actuaciones que resulten precisas para verificar la correcta ejecución del contrato</w:t>
      </w:r>
      <w:r w:rsidR="00111822">
        <w:rPr>
          <w:rFonts w:eastAsia="Times New Roman"/>
          <w:spacing w:val="-3"/>
          <w:lang w:bidi="ar-SA"/>
        </w:rPr>
        <w:t>.</w:t>
      </w:r>
    </w:p>
    <w:p w14:paraId="158F605F"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concreto, le corresponde:</w:t>
      </w:r>
    </w:p>
    <w:p w14:paraId="520F3DB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Promover y convocar reuniones que resultes necesarias con el fin de solucionar incidentes en la ejecución del contrato en los términos que mejor convengan a los intereses públicos.</w:t>
      </w:r>
    </w:p>
    <w:p w14:paraId="3F5AD353"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 Públicas, aprobado por Real Decreto 1098/2001, de 12 de octubre.</w:t>
      </w:r>
    </w:p>
    <w:p w14:paraId="7B89FDEB" w14:textId="48ED4A5B"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NSimSun"/>
          <w:lang w:eastAsia="es-ES"/>
        </w:rPr>
        <w:t>Acreditar la conformidad o no de la prestación del servicio objeto del contrato con carácter previo a su abono, sea parcial o total</w:t>
      </w:r>
      <w:r>
        <w:rPr>
          <w:rFonts w:eastAsia="NSimSun"/>
          <w:lang w:eastAsia="es-ES"/>
        </w:rPr>
        <w:t>.</w:t>
      </w:r>
    </w:p>
    <w:p w14:paraId="6653C25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en expedientes de reclamación de daños y perjuicios y de incautación de la garantía definitiva.</w:t>
      </w:r>
    </w:p>
    <w:p w14:paraId="3652BD5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la procedencia de las posibles prórrogas.</w:t>
      </w:r>
    </w:p>
    <w:p w14:paraId="710FF70F" w14:textId="77777777" w:rsidR="00720D0A"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a las recepciones parciales y/o totales.</w:t>
      </w:r>
    </w:p>
    <w:p w14:paraId="776D3474" w14:textId="6EA5FE0C" w:rsidR="00720D0A" w:rsidRPr="00720D0A" w:rsidRDefault="00720D0A"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720D0A">
        <w:rPr>
          <w:rFonts w:eastAsia="NSimSun"/>
          <w:lang w:eastAsia="es-ES"/>
        </w:rPr>
        <w:t>Informar en expedientes de devolución o cancelación de garantías</w:t>
      </w:r>
    </w:p>
    <w:p w14:paraId="718A2508"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Proponer la ampliación del plazo de ejecución estipulado.</w:t>
      </w:r>
    </w:p>
    <w:p w14:paraId="5BBB9D8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sobre el cumplimento del plazo de garantía.</w:t>
      </w:r>
    </w:p>
    <w:p w14:paraId="5D13C34E"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Informar sobre el cumplimento de las condiciones especiales y esenciales señaladas para la ejecución del contrato.</w:t>
      </w:r>
    </w:p>
    <w:p w14:paraId="62E9D90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lastRenderedPageBreak/>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38CED45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4EE9A3CB" w14:textId="16CF11C4"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rsidR="006D42F5">
        <w:rPr>
          <w:rFonts w:eastAsia="Times New Roman"/>
          <w:spacing w:val="-3"/>
          <w:lang w:eastAsia="es-ES" w:bidi="ar-SA"/>
        </w:rP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100D0DC5"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2408DF">
        <w:rPr>
          <w:rFonts w:eastAsia="Times New Roman"/>
          <w:b/>
          <w:spacing w:val="-3"/>
          <w:lang w:eastAsia="es-ES" w:bidi="ar-SA"/>
        </w:rPr>
        <w:t>3</w:t>
      </w:r>
      <w:r w:rsidRPr="00AD4930">
        <w:rPr>
          <w:rFonts w:eastAsia="Times New Roman"/>
          <w:b/>
          <w:spacing w:val="-3"/>
          <w:lang w:eastAsia="es-ES" w:bidi="ar-SA"/>
        </w:rPr>
        <w:t>.2</w:t>
      </w:r>
      <w:r w:rsidRPr="00AD4930">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6B6C77E1" w14:textId="149179CB" w:rsidR="00C9483D" w:rsidRPr="00C9483D" w:rsidRDefault="00C9483D" w:rsidP="00C9483D">
      <w:pPr>
        <w:widowControl/>
        <w:shd w:val="clear" w:color="auto" w:fill="FFFFFF"/>
        <w:tabs>
          <w:tab w:val="left" w:pos="-1440"/>
          <w:tab w:val="left" w:pos="-720"/>
        </w:tabs>
        <w:spacing w:before="119" w:after="240"/>
        <w:ind w:right="15"/>
        <w:jc w:val="both"/>
        <w:rPr>
          <w:rFonts w:eastAsia="Times New Roman"/>
          <w:b/>
          <w:i/>
          <w:lang w:eastAsia="es-ES" w:bidi="ar-SA"/>
        </w:rPr>
      </w:pPr>
      <w:r w:rsidRPr="00C9483D">
        <w:rPr>
          <w:rFonts w:eastAsia="Times New Roman"/>
          <w:b/>
          <w:i/>
          <w:color w:val="FF0000"/>
          <w:lang w:eastAsia="es-ES" w:bidi="ar-SA"/>
        </w:rPr>
        <w:t>[SI EL OBJETO DE LA CONTRATACIÓN INCLUYE LA DIRECCIÓN DE OBRA, BIEN EN MISIÓN COMPLETA O BIEN EN MISIÓN PARCIAL, INCLUIDO EL SERVICO DE SEGURIDAD Y SALUD se añadirá la siguiente cláusula:</w:t>
      </w:r>
      <w:r w:rsidRPr="00C9483D">
        <w:rPr>
          <w:rFonts w:eastAsia="Times New Roman"/>
          <w:b/>
          <w:i/>
          <w:lang w:eastAsia="es-ES" w:bidi="ar-SA"/>
        </w:rPr>
        <w:t xml:space="preserve"> </w:t>
      </w:r>
    </w:p>
    <w:p w14:paraId="10030CFF" w14:textId="3B9AC50A" w:rsidR="00C9483D" w:rsidRDefault="00C9483D" w:rsidP="00C9483D">
      <w:pPr>
        <w:widowControl/>
        <w:shd w:val="clear" w:color="auto" w:fill="FFFFFF"/>
        <w:tabs>
          <w:tab w:val="left" w:pos="-1440"/>
          <w:tab w:val="left" w:pos="-720"/>
        </w:tabs>
        <w:spacing w:before="119" w:after="240"/>
        <w:ind w:right="15"/>
        <w:jc w:val="both"/>
        <w:rPr>
          <w:rFonts w:eastAsia="Times New Roman"/>
          <w:lang w:eastAsia="es-ES" w:bidi="ar-SA"/>
        </w:rPr>
      </w:pPr>
      <w:r w:rsidRPr="00C9483D">
        <w:rPr>
          <w:rFonts w:eastAsia="Times New Roman"/>
          <w:lang w:eastAsia="es-ES" w:bidi="ar-SA"/>
        </w:rPr>
        <w:t>En el contrato de ejecución de la obra cuya dirección es objeto de este contrato, las funciones de responsable serán ejercidas por el adjudicatario del presente contrato, por el director de obra</w:t>
      </w:r>
      <w:r>
        <w:rPr>
          <w:rFonts w:eastAsia="Times New Roman"/>
          <w:lang w:eastAsia="es-ES" w:bidi="ar-SA"/>
        </w:rPr>
        <w:t>.</w:t>
      </w:r>
    </w:p>
    <w:p w14:paraId="439697F1" w14:textId="1CCEB994" w:rsidR="0008785D" w:rsidRPr="00B23256" w:rsidRDefault="002408DF" w:rsidP="0081296B">
      <w:pPr>
        <w:pStyle w:val="Ttulo1"/>
      </w:pPr>
      <w:bookmarkStart w:id="81" w:name="_Toc85719227"/>
      <w:bookmarkStart w:id="82" w:name="_Toc127269973"/>
      <w:r>
        <w:t xml:space="preserve">24. </w:t>
      </w:r>
      <w:r w:rsidR="0008785D" w:rsidRPr="00B23256">
        <w:t>DELEGADO DEL CONTRATISTA</w:t>
      </w:r>
      <w:bookmarkEnd w:id="81"/>
      <w:bookmarkEnd w:id="82"/>
    </w:p>
    <w:p w14:paraId="3562BB08" w14:textId="69D245C2" w:rsidR="00C9483D" w:rsidRPr="00C9483D" w:rsidRDefault="00C9483D" w:rsidP="00C9483D">
      <w:pPr>
        <w:widowControl/>
        <w:tabs>
          <w:tab w:val="left" w:pos="-1440"/>
          <w:tab w:val="left" w:pos="-720"/>
        </w:tabs>
        <w:spacing w:before="0" w:after="240"/>
        <w:jc w:val="both"/>
        <w:rPr>
          <w:rFonts w:eastAsia="Times New Roman"/>
          <w:spacing w:val="-3"/>
          <w:lang w:bidi="ar-SA"/>
        </w:rPr>
      </w:pPr>
      <w:r w:rsidRPr="002408DF">
        <w:rPr>
          <w:rFonts w:eastAsia="Times New Roman"/>
          <w:b/>
          <w:spacing w:val="-3"/>
          <w:lang w:bidi="ar-SA"/>
        </w:rPr>
        <w:t>2</w:t>
      </w:r>
      <w:r w:rsidR="002408DF" w:rsidRPr="002408DF">
        <w:rPr>
          <w:rFonts w:eastAsia="Times New Roman"/>
          <w:b/>
          <w:spacing w:val="-3"/>
          <w:lang w:bidi="ar-SA"/>
        </w:rPr>
        <w:t>4</w:t>
      </w:r>
      <w:r w:rsidRPr="002408DF">
        <w:rPr>
          <w:rFonts w:eastAsia="Times New Roman"/>
          <w:b/>
          <w:spacing w:val="-3"/>
          <w:lang w:bidi="ar-SA"/>
        </w:rPr>
        <w:t>.1</w:t>
      </w:r>
      <w:r w:rsidRPr="00C9483D">
        <w:rPr>
          <w:rFonts w:eastAsia="Times New Roman"/>
          <w:spacing w:val="-3"/>
          <w:lang w:bidi="ar-SA"/>
        </w:rPr>
        <w:t>.-El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p>
    <w:p w14:paraId="34181846" w14:textId="3FD9E982"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lastRenderedPageBreak/>
        <w:t xml:space="preserve">Cuando la prestación de los servicios contratados esté directamente relacionada con necesidades derivadas en </w:t>
      </w:r>
      <w:r w:rsidR="005D3B16">
        <w:rPr>
          <w:rFonts w:eastAsia="Times New Roman"/>
          <w:spacing w:val="-3"/>
          <w:lang w:bidi="ar-SA"/>
        </w:rPr>
        <w:t>l</w:t>
      </w:r>
      <w:r w:rsidRPr="00C9483D">
        <w:rPr>
          <w:rFonts w:eastAsia="Times New Roman"/>
          <w:spacing w:val="-3"/>
          <w:lang w:bidi="ar-SA"/>
        </w:rPr>
        <w:t>os propios locales o instalaciones de las dependencias del órgano de contratación y que tendrá entre sus obligaciones las siguientes</w:t>
      </w:r>
      <w:r w:rsidR="005D3B16">
        <w:rPr>
          <w:rFonts w:eastAsia="Times New Roman"/>
          <w:spacing w:val="-3"/>
          <w:lang w:bidi="ar-SA"/>
        </w:rPr>
        <w:t>:</w:t>
      </w:r>
    </w:p>
    <w:p w14:paraId="5AC2821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Actuar como único interlocutor de la empresa contratista con el órgano de contratación, siendo responsable de dirigir la prestación del servicio y de impartir directamente las órdenes e instrucciones relativas a las cuestiones derivadas de la ejecución del contrato, a los trabajadores de la empresa contratista.</w:t>
      </w:r>
    </w:p>
    <w:p w14:paraId="031904A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Distribuir el trabajo entre el personal encargado de la ejecución del contrato, e impartir a dichos trabajadores las órdenes e instrucciones de trabajo que sean necesarias en relación con la prestación del servicio contratado.</w:t>
      </w:r>
    </w:p>
    <w:p w14:paraId="3F219F6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Supervisar el correcto desempeño por parte del personal integrante del equipo de trabajo de las funciones que tienen encomendadas, así como controlar la asistencia de dicho personal al puesto de trabajo.</w:t>
      </w:r>
    </w:p>
    <w:p w14:paraId="57E858FC"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Organizar el régimen de vacaciones del personal adscrito a la ejecución del contrato, de forma que no se altere la correcta ejecución del servicio.</w:t>
      </w:r>
    </w:p>
    <w:p w14:paraId="68A9D1E4" w14:textId="292E03E4" w:rsidR="0008785D"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Informar al responsable designado por el órgano de contratación de aquellas personas de la empresa que dejen de estar adscritas a la ejecución del contrato, así como las variaciones, ocasionales en la composición del equipo de trabajo.</w:t>
      </w:r>
    </w:p>
    <w:p w14:paraId="553AB7AB" w14:textId="79515FEC" w:rsidR="0008785D" w:rsidRPr="00B23256" w:rsidRDefault="002408DF" w:rsidP="0081296B">
      <w:pPr>
        <w:pStyle w:val="Ttulo1"/>
      </w:pPr>
      <w:bookmarkStart w:id="83" w:name="_Toc85719229"/>
      <w:bookmarkStart w:id="84" w:name="_Toc127269974"/>
      <w:r>
        <w:t>25.</w:t>
      </w:r>
      <w:r w:rsidR="00D40E88">
        <w:t xml:space="preserve"> </w:t>
      </w:r>
      <w:r w:rsidR="0008785D" w:rsidRPr="00B23256">
        <w:t>OBLIGACIONES DE LA CONTRATISTA</w:t>
      </w:r>
      <w:r w:rsidR="0008785D" w:rsidRPr="00B23256">
        <w:rPr>
          <w:iCs/>
        </w:rPr>
        <w:t xml:space="preserve"> (</w:t>
      </w:r>
      <w:r w:rsidR="000C7A5A" w:rsidRPr="00B23256">
        <w:rPr>
          <w:iCs/>
        </w:rPr>
        <w:t>art</w:t>
      </w:r>
      <w:r w:rsidR="005D3B16">
        <w:rPr>
          <w:iCs/>
        </w:rPr>
        <w:t>s</w:t>
      </w:r>
      <w:r w:rsidR="0008785D" w:rsidRPr="00B23256">
        <w:rPr>
          <w:iCs/>
        </w:rPr>
        <w:t xml:space="preserve">. </w:t>
      </w:r>
      <w:r w:rsidR="005D3B16">
        <w:rPr>
          <w:iCs/>
        </w:rPr>
        <w:t>133</w:t>
      </w:r>
      <w:r w:rsidR="005D3B16">
        <w:t>.2, 196, 201, 202 y 211.1</w:t>
      </w:r>
      <w:r w:rsidR="0008785D" w:rsidRPr="005D3B16">
        <w:rPr>
          <w:iCs/>
        </w:rPr>
        <w:t xml:space="preserve"> LCSP)</w:t>
      </w:r>
      <w:bookmarkEnd w:id="83"/>
      <w:bookmarkEnd w:id="84"/>
    </w:p>
    <w:p w14:paraId="19F543B0" w14:textId="354E2CB5" w:rsidR="00337B40" w:rsidRPr="00F411FC" w:rsidRDefault="00337B40" w:rsidP="00F411FC">
      <w:pPr>
        <w:widowControl/>
        <w:tabs>
          <w:tab w:val="left" w:pos="-1440"/>
          <w:tab w:val="left" w:pos="-720"/>
        </w:tabs>
        <w:spacing w:before="0" w:after="240"/>
        <w:jc w:val="both"/>
      </w:pPr>
      <w:r w:rsidRPr="00F411FC">
        <w:rPr>
          <w:rFonts w:eastAsia="Times New Roman"/>
          <w:b/>
          <w:bCs/>
          <w:lang w:bidi="ar-SA"/>
        </w:rPr>
        <w:t>2</w:t>
      </w:r>
      <w:r w:rsidR="002408DF">
        <w:rPr>
          <w:rFonts w:eastAsia="Times New Roman"/>
          <w:b/>
          <w:bCs/>
          <w:lang w:bidi="ar-SA"/>
        </w:rPr>
        <w:t>5</w:t>
      </w:r>
      <w:r w:rsidRPr="00F411FC">
        <w:rPr>
          <w:rFonts w:eastAsia="Times New Roman"/>
          <w:b/>
          <w:bCs/>
          <w:lang w:bidi="ar-SA"/>
        </w:rPr>
        <w:t>.1.-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7132708E" w14:textId="48B2FC7A"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lang w:bidi="ar-SA"/>
        </w:rPr>
        <w:t>2</w:t>
      </w:r>
      <w:r w:rsidR="002408DF">
        <w:rPr>
          <w:rFonts w:eastAsia="Times New Roman"/>
          <w:b/>
          <w:bCs/>
          <w:lang w:bidi="ar-SA"/>
        </w:rPr>
        <w:t>5</w:t>
      </w:r>
      <w:r w:rsidRPr="00F411FC">
        <w:rPr>
          <w:rFonts w:eastAsia="Times New Roman"/>
          <w:b/>
          <w:bCs/>
          <w:lang w:bidi="ar-SA"/>
        </w:rPr>
        <w:t xml:space="preserve">.2.- </w:t>
      </w:r>
      <w:r w:rsidRPr="00F411FC">
        <w:rPr>
          <w:rFonts w:eastAsia="Times New Roman"/>
          <w:lang w:bidi="ar-SA"/>
        </w:rPr>
        <w:t>La persona contratista</w:t>
      </w:r>
      <w:r w:rsidRPr="00F411FC">
        <w:rPr>
          <w:rFonts w:eastAsia="Times New Roman"/>
          <w:b/>
          <w:bCs/>
          <w:lang w:bidi="ar-SA"/>
        </w:rPr>
        <w:t xml:space="preserve"> </w:t>
      </w:r>
      <w:r w:rsidRPr="00F411FC">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 Asimismo, la persona contratista tiene la obligación de respetar la normativa vigente en materia de protección de datos</w:t>
      </w:r>
    </w:p>
    <w:p w14:paraId="106431F5" w14:textId="622367BD" w:rsidR="002A6FD5" w:rsidRPr="00F84C68" w:rsidRDefault="00337B40" w:rsidP="00BB04C6">
      <w:pPr>
        <w:widowControl/>
        <w:shd w:val="clear" w:color="auto" w:fill="FFFFFF"/>
        <w:tabs>
          <w:tab w:val="left" w:pos="-1440"/>
          <w:tab w:val="left" w:pos="-720"/>
        </w:tabs>
        <w:spacing w:before="119" w:after="240"/>
        <w:ind w:right="15"/>
        <w:jc w:val="both"/>
        <w:rPr>
          <w:rFonts w:eastAsia="Times New Roman"/>
          <w:lang w:bidi="ar-SA"/>
        </w:rPr>
      </w:pPr>
      <w:bookmarkStart w:id="85" w:name="_Hlk98254568"/>
      <w:r w:rsidRPr="00F84C68">
        <w:rPr>
          <w:rFonts w:eastAsia="Times New Roman"/>
          <w:lang w:bidi="ar-SA"/>
        </w:rPr>
        <w:t>Al encuadrarse el servicio</w:t>
      </w:r>
      <w:r w:rsidR="006F60A4" w:rsidRPr="00F84C68">
        <w:rPr>
          <w:rFonts w:eastAsia="Times New Roman"/>
          <w:lang w:bidi="ar-SA"/>
        </w:rPr>
        <w:t xml:space="preserve"> </w:t>
      </w:r>
      <w:r w:rsidRPr="00F84C68">
        <w:rPr>
          <w:rFonts w:eastAsia="Times New Roman"/>
          <w:lang w:bidi="ar-SA"/>
        </w:rPr>
        <w:t>objeto del presente pliego entre las actuaciones previstas y financiadas con cargo al Plan de Recuperación, Transformación y Resiliencia, el contratista vendrá sujeto, respecto a si mismo y, en su caso, a los subcontratistas de dich</w:t>
      </w:r>
      <w:r w:rsidR="00B23EB2" w:rsidRPr="00F84C68">
        <w:rPr>
          <w:rFonts w:eastAsia="Times New Roman"/>
          <w:lang w:bidi="ar-SA"/>
        </w:rPr>
        <w:t>o</w:t>
      </w:r>
      <w:r w:rsidRPr="00F84C68">
        <w:rPr>
          <w:rFonts w:eastAsia="Times New Roman"/>
          <w:lang w:bidi="ar-SA"/>
        </w:rPr>
        <w:t xml:space="preserve"> </w:t>
      </w:r>
      <w:r w:rsidR="00B23EB2" w:rsidRPr="00F84C68">
        <w:rPr>
          <w:rFonts w:eastAsia="Times New Roman"/>
          <w:lang w:bidi="ar-SA"/>
        </w:rPr>
        <w:t>servicio</w:t>
      </w:r>
      <w:r w:rsidRPr="00F84C68">
        <w:rPr>
          <w:rFonts w:eastAsia="Times New Roman"/>
          <w:lang w:bidi="ar-SA"/>
        </w:rPr>
        <w:t xml:space="preserve">, a </w:t>
      </w:r>
      <w:r w:rsidR="006F60A4" w:rsidRPr="00F84C68">
        <w:rPr>
          <w:rFonts w:eastAsia="Times New Roman"/>
          <w:lang w:bidi="ar-SA"/>
        </w:rPr>
        <w:t>las siguientes obligaciones:</w:t>
      </w:r>
    </w:p>
    <w:p w14:paraId="59E66AF3" w14:textId="77777777" w:rsidR="008622D0" w:rsidRPr="00F84C68" w:rsidRDefault="008622D0" w:rsidP="002A36C1">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F84C68">
        <w:rPr>
          <w:rFonts w:ascii="Times New Roman" w:hAnsi="Times New Roman" w:cs="Times New Roman"/>
        </w:rPr>
        <w:t>Obligación de aportación por parte del contratista y de los subcontratistas de la información relativa al titular real del beneficiario final de los fondos en la forma 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de 12 de febrero de 2021, que se acreditará mediante declaración responsable por parte del contratista y de los subcontratistas</w:t>
      </w:r>
    </w:p>
    <w:p w14:paraId="0641A9FA" w14:textId="1A1F8B4A" w:rsidR="00B10236" w:rsidRDefault="00B10236" w:rsidP="00B10236">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F84C68">
        <w:rPr>
          <w:rFonts w:ascii="Times New Roman" w:hAnsi="Times New Roman" w:cs="Times New Roman"/>
        </w:rPr>
        <w:lastRenderedPageBreak/>
        <w:t xml:space="preserve">Garantizar el pleno cumplimiento del principio de «no causar perjuicio significativo» (principio «do no </w:t>
      </w:r>
      <w:proofErr w:type="spellStart"/>
      <w:r w:rsidRPr="00F84C68">
        <w:rPr>
          <w:rFonts w:ascii="Times New Roman" w:hAnsi="Times New Roman" w:cs="Times New Roman"/>
        </w:rPr>
        <w:t>significant</w:t>
      </w:r>
      <w:proofErr w:type="spellEnd"/>
      <w:r w:rsidRPr="00F84C68">
        <w:rPr>
          <w:rFonts w:ascii="Times New Roman" w:hAnsi="Times New Roman" w:cs="Times New Roman"/>
        </w:rPr>
        <w:t xml:space="preserve"> </w:t>
      </w:r>
      <w:proofErr w:type="spellStart"/>
      <w:r w:rsidRPr="00F84C68">
        <w:rPr>
          <w:rFonts w:ascii="Times New Roman" w:hAnsi="Times New Roman" w:cs="Times New Roman"/>
        </w:rPr>
        <w:t>harm</w:t>
      </w:r>
      <w:proofErr w:type="spellEnd"/>
      <w:r w:rsidRPr="00F84C68">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de recuperación y resiliencia de España (Council </w:t>
      </w:r>
      <w:proofErr w:type="spellStart"/>
      <w:r w:rsidRPr="00F84C68">
        <w:rPr>
          <w:rFonts w:ascii="Times New Roman" w:hAnsi="Times New Roman" w:cs="Times New Roman"/>
        </w:rPr>
        <w:t>Implementing</w:t>
      </w:r>
      <w:proofErr w:type="spellEnd"/>
      <w:r w:rsidRPr="00F84C68">
        <w:rPr>
          <w:rFonts w:ascii="Times New Roman" w:hAnsi="Times New Roman" w:cs="Times New Roman"/>
        </w:rPr>
        <w:t xml:space="preserve"> </w:t>
      </w:r>
      <w:proofErr w:type="spellStart"/>
      <w:r w:rsidRPr="00F84C68">
        <w:rPr>
          <w:rFonts w:ascii="Times New Roman" w:hAnsi="Times New Roman" w:cs="Times New Roman"/>
        </w:rPr>
        <w:t>Decision</w:t>
      </w:r>
      <w:proofErr w:type="spellEnd"/>
      <w:r w:rsidRPr="00F84C68">
        <w:rPr>
          <w:rFonts w:ascii="Times New Roman" w:hAnsi="Times New Roman" w:cs="Times New Roman"/>
        </w:rPr>
        <w:t xml:space="preserve">-CID),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 </w:t>
      </w:r>
    </w:p>
    <w:p w14:paraId="161DC176" w14:textId="3C6D9665" w:rsidR="002408DF" w:rsidRDefault="002408DF" w:rsidP="002408DF">
      <w:pPr>
        <w:shd w:val="clear" w:color="auto" w:fill="FFFFFF"/>
        <w:tabs>
          <w:tab w:val="left" w:pos="-1440"/>
          <w:tab w:val="left" w:pos="-720"/>
        </w:tabs>
        <w:spacing w:before="119" w:after="240"/>
        <w:ind w:left="709" w:right="15"/>
        <w:jc w:val="both"/>
        <w:rPr>
          <w:highlight w:val="yellow"/>
        </w:rPr>
      </w:pPr>
      <w:r>
        <w:t xml:space="preserve"> </w:t>
      </w:r>
      <w:bookmarkStart w:id="86" w:name="_Hlk126930089"/>
      <w:r w:rsidRPr="00E25846">
        <w:rPr>
          <w:highlight w:val="yellow"/>
        </w:rPr>
        <w:t>En caso de subcontratar parte o la totalidad de las prestaciones objeto del contrato, el contratista deberá establecer mecanismos para asegurar que los subcontratistas cumplan el principio DNSH conforme al Reglamento (UE) 2020/852.</w:t>
      </w:r>
    </w:p>
    <w:p w14:paraId="34269DD8" w14:textId="77777777" w:rsidR="004D31F9" w:rsidRDefault="004D31F9" w:rsidP="004D31F9">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highlight w:val="yellow"/>
        </w:rPr>
      </w:pPr>
      <w:bookmarkStart w:id="87" w:name="_Hlk126930693"/>
      <w:r w:rsidRPr="00E25846">
        <w:rPr>
          <w:rFonts w:ascii="Times New Roman" w:hAnsi="Times New Roman" w:cs="Times New Roman"/>
          <w:highlight w:val="yellow"/>
        </w:rPr>
        <w:t>Someterse a las actuaciones de comprobación y control financiero de las instituciones de la Unión, en virtud del artículo 22.2.e) del Reglamento (UE) 2021/241, del Parlamento Europeo y del Consejo, de 12 de febrero, y a las previstas en la legislación que pueda realizar la Secretaría de Fondos Europeos, la Intervención General de la Administración del Estado, el Tribunal de Cuentas, la Intervención General de la Comunidad Autónoma de Canarias y a cualesquiera otras actuaciones de comprobación y/o control financiero que puedan realizar los órganos de control competentes, tanto nacionales como autonómicos, de acuerdo a lo establecido en la normativa aplicable a la gestión de las ayudas cofinanciadas con fondos de la Unión Europea y a los controles derivados del Plan Nacional de Recuperación, Transformación y Resiliencia, aportando para ello cuanta información y documentación le sea requerida</w:t>
      </w:r>
    </w:p>
    <w:p w14:paraId="488248CD" w14:textId="77777777" w:rsidR="004D31F9" w:rsidRDefault="004D31F9" w:rsidP="004D31F9">
      <w:pPr>
        <w:pStyle w:val="Prrafodelista"/>
        <w:numPr>
          <w:ilvl w:val="0"/>
          <w:numId w:val="91"/>
        </w:numPr>
        <w:jc w:val="both"/>
        <w:rPr>
          <w:rFonts w:ascii="Times New Roman" w:hAnsi="Times New Roman" w:cs="Times New Roman"/>
          <w:highlight w:val="yellow"/>
        </w:rPr>
      </w:pPr>
      <w:r w:rsidRPr="00E25846">
        <w:rPr>
          <w:rFonts w:ascii="Times New Roman" w:hAnsi="Times New Roman" w:cs="Times New Roman"/>
          <w:highlight w:val="yellow"/>
        </w:rPr>
        <w:t>Autorizar, de conformidad con el artículo 22.2.e) del MRR, expresamente a la Comisión Europea, a la Oficina Europea de Lucha contra el Fraude (OLAF), al Tribunal de Cuentas Europeo y, cuando proceda, a la Fiscalía Europea y autoridades nacionales competentes, a acceder a los datos necesarios para ejercer sus competencias en relación con la comprobación de la utilización correcta de los fondos y la prevención de fraudes, corrupción y conflicto de intereses</w:t>
      </w:r>
    </w:p>
    <w:p w14:paraId="492FB870" w14:textId="77777777" w:rsidR="004D31F9" w:rsidRPr="00E25846" w:rsidRDefault="004D31F9" w:rsidP="004D31F9">
      <w:pPr>
        <w:jc w:val="both"/>
        <w:rPr>
          <w:highlight w:val="yellow"/>
        </w:rPr>
      </w:pPr>
    </w:p>
    <w:p w14:paraId="46C383F8" w14:textId="77777777" w:rsidR="004D31F9" w:rsidRDefault="004D31F9" w:rsidP="004D31F9">
      <w:pPr>
        <w:pStyle w:val="Prrafodelista"/>
        <w:numPr>
          <w:ilvl w:val="0"/>
          <w:numId w:val="91"/>
        </w:numPr>
        <w:jc w:val="both"/>
        <w:rPr>
          <w:rFonts w:ascii="Times New Roman" w:hAnsi="Times New Roman" w:cs="Times New Roman"/>
        </w:rPr>
      </w:pPr>
      <w:r w:rsidRPr="00E25846">
        <w:rPr>
          <w:rFonts w:ascii="Times New Roman" w:hAnsi="Times New Roman" w:cs="Times New Roman"/>
          <w:highlight w:val="yellow"/>
        </w:rPr>
        <w:t>Adoptar las medidas para la prevención del fraude, la corrupción y el conflicto de intereses, respetando las obligaciones que impone a las personas beneficiarias de los fondos el Plan de Medidas Antifraude de la Administración Pública de la Comunidad Autónoma de Canarias y su sector público en el marco del PRTR</w:t>
      </w:r>
      <w:bookmarkEnd w:id="87"/>
      <w:r w:rsidRPr="00E25846">
        <w:rPr>
          <w:rFonts w:ascii="Times New Roman" w:hAnsi="Times New Roman" w:cs="Times New Roman"/>
        </w:rPr>
        <w:t>.</w:t>
      </w:r>
    </w:p>
    <w:p w14:paraId="55AA8E6B" w14:textId="77777777" w:rsidR="004D31F9" w:rsidRPr="00E25846" w:rsidRDefault="004D31F9" w:rsidP="004D31F9">
      <w:pPr>
        <w:ind w:left="360"/>
        <w:jc w:val="both"/>
      </w:pPr>
    </w:p>
    <w:p w14:paraId="0B268A19" w14:textId="77777777" w:rsidR="004D31F9" w:rsidRDefault="004D31F9" w:rsidP="004D31F9">
      <w:pPr>
        <w:pStyle w:val="Prrafodelista"/>
        <w:numPr>
          <w:ilvl w:val="0"/>
          <w:numId w:val="91"/>
        </w:numPr>
        <w:jc w:val="both"/>
        <w:rPr>
          <w:rFonts w:ascii="Times New Roman" w:hAnsi="Times New Roman" w:cs="Times New Roman"/>
          <w:highlight w:val="yellow"/>
        </w:rPr>
      </w:pPr>
      <w:bookmarkStart w:id="88" w:name="_Hlk126930720"/>
      <w:r w:rsidRPr="00E25846">
        <w:rPr>
          <w:rFonts w:ascii="Times New Roman" w:hAnsi="Times New Roman" w:cs="Times New Roman"/>
          <w:highlight w:val="yellow"/>
        </w:rPr>
        <w:t xml:space="preserve">Los licitadores sin información de titularidad real en las bases de datos gestionadas por la AEAT, tienen la obligación de aportar la información en el plazo de cinco días hábiles desde que se formule la solicitud de información por el órgano de contratación de conformidad con la Orden HFP 55/2023, de 24 de enero, relativa al análisis sistemático </w:t>
      </w:r>
      <w:r w:rsidRPr="00E25846">
        <w:rPr>
          <w:rFonts w:ascii="Times New Roman" w:hAnsi="Times New Roman" w:cs="Times New Roman"/>
          <w:highlight w:val="yellow"/>
        </w:rPr>
        <w:lastRenderedPageBreak/>
        <w:t>del riesgo de conflicto de interés en los procedimientos que ejecutan el Plan de Recuperación, Transformación y Resiliencia</w:t>
      </w:r>
    </w:p>
    <w:bookmarkEnd w:id="88"/>
    <w:p w14:paraId="608C91C9" w14:textId="77777777" w:rsidR="004D31F9" w:rsidRPr="00E25846" w:rsidRDefault="004D31F9" w:rsidP="004D31F9">
      <w:pPr>
        <w:jc w:val="both"/>
        <w:rPr>
          <w:highlight w:val="yellow"/>
        </w:rPr>
      </w:pPr>
    </w:p>
    <w:p w14:paraId="0BC1A869" w14:textId="77777777" w:rsidR="004D31F9" w:rsidRDefault="004D31F9" w:rsidP="004D31F9">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bookmarkStart w:id="89" w:name="_Hlk126930806"/>
      <w:r w:rsidRPr="00B10236">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B10236">
        <w:rPr>
          <w:rFonts w:ascii="Times New Roman" w:hAnsi="Times New Roman" w:cs="Times New Roman"/>
        </w:rPr>
        <w:t>Generation</w:t>
      </w:r>
      <w:proofErr w:type="spellEnd"/>
      <w:r w:rsidRPr="00B10236">
        <w:rPr>
          <w:rFonts w:ascii="Times New Roman" w:hAnsi="Times New Roman" w:cs="Times New Roman"/>
        </w:rPr>
        <w:t xml:space="preserve"> EU” junto al logo del Plan de Recuperación, Transformación y Resiliencia.</w:t>
      </w:r>
    </w:p>
    <w:p w14:paraId="1F667633" w14:textId="77777777" w:rsidR="004D31F9" w:rsidRDefault="004D31F9" w:rsidP="004D31F9">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Conservar los documentos de conformidad con el artículo 132 del Reglamento (UE, </w:t>
      </w:r>
      <w:proofErr w:type="spellStart"/>
      <w:r w:rsidRPr="00B10236">
        <w:rPr>
          <w:rFonts w:ascii="Times New Roman" w:hAnsi="Times New Roman" w:cs="Times New Roman"/>
        </w:rPr>
        <w:t>Euratom</w:t>
      </w:r>
      <w:proofErr w:type="spellEnd"/>
      <w:r w:rsidRPr="00B10236">
        <w:rPr>
          <w:rFonts w:ascii="Times New Roman" w:hAnsi="Times New Roman" w:cs="Times New Roman"/>
        </w:rPr>
        <w:t>) 2018/1046 DEL PARLAMENTO EUROPEO Y DEL CONSEJO de 18 de julio de 2018 sobre las normas financieras aplicables al presupuesto general de la Unión.</w:t>
      </w:r>
    </w:p>
    <w:p w14:paraId="38D142E4" w14:textId="77777777" w:rsidR="004D31F9" w:rsidRPr="00E25846" w:rsidRDefault="004D31F9" w:rsidP="00195490">
      <w:pPr>
        <w:pStyle w:val="Prrafodelista"/>
        <w:numPr>
          <w:ilvl w:val="0"/>
          <w:numId w:val="91"/>
        </w:numPr>
        <w:spacing w:after="240"/>
        <w:ind w:left="714" w:hanging="357"/>
        <w:jc w:val="both"/>
        <w:rPr>
          <w:rFonts w:ascii="Times New Roman" w:hAnsi="Times New Roman" w:cs="Times New Roman"/>
          <w:highlight w:val="yellow"/>
        </w:rPr>
      </w:pPr>
      <w:r w:rsidRPr="00E25846">
        <w:rPr>
          <w:rFonts w:ascii="Times New Roman" w:hAnsi="Times New Roman" w:cs="Times New Roman"/>
          <w:highlight w:val="yellow"/>
        </w:rPr>
        <w:t>Cualquiera otra obligación distinta a las anteriores que estuviese prevista en el Acuerdo de la Conferencia Sectorial correspondiente.</w:t>
      </w:r>
    </w:p>
    <w:bookmarkEnd w:id="85"/>
    <w:bookmarkEnd w:id="86"/>
    <w:bookmarkEnd w:id="89"/>
    <w:p w14:paraId="6809F194" w14:textId="4EFFFFCA" w:rsidR="008622D0" w:rsidRPr="00F84C68" w:rsidRDefault="008622D0" w:rsidP="00F411FC">
      <w:pPr>
        <w:widowControl/>
        <w:shd w:val="clear" w:color="auto" w:fill="FFFFFF"/>
        <w:tabs>
          <w:tab w:val="left" w:pos="-1440"/>
          <w:tab w:val="left" w:pos="-720"/>
        </w:tabs>
        <w:spacing w:before="0" w:after="240"/>
        <w:ind w:right="15"/>
        <w:jc w:val="both"/>
        <w:rPr>
          <w:rFonts w:eastAsia="Times New Roman"/>
          <w:lang w:bidi="ar-SA"/>
        </w:rPr>
      </w:pPr>
      <w:r w:rsidRPr="00F84C68">
        <w:rPr>
          <w:rFonts w:eastAsia="Times New Roman"/>
          <w:lang w:bidi="ar-SA"/>
        </w:rPr>
        <w:t xml:space="preserve">La negativa de asumir estas obligaciones tendrá los efectos que para la no suscripción del documento contractual se contemplan en la cláusula </w:t>
      </w:r>
      <w:r w:rsidR="00D91424" w:rsidRPr="00F84C68">
        <w:rPr>
          <w:rFonts w:eastAsia="Times New Roman"/>
          <w:lang w:bidi="ar-SA"/>
        </w:rPr>
        <w:t>20.4</w:t>
      </w:r>
      <w:r w:rsidR="006F60A4" w:rsidRPr="00F84C68">
        <w:rPr>
          <w:rFonts w:eastAsia="Times New Roman"/>
          <w:lang w:bidi="ar-SA"/>
        </w:rPr>
        <w:t xml:space="preserve"> </w:t>
      </w:r>
      <w:r w:rsidRPr="00F84C68">
        <w:rPr>
          <w:rFonts w:eastAsia="Times New Roman"/>
          <w:lang w:bidi="ar-SA"/>
        </w:rPr>
        <w:t>o bien los señalados en la cláusula</w:t>
      </w:r>
      <w:r w:rsidR="006F60A4" w:rsidRPr="00F84C68">
        <w:rPr>
          <w:rFonts w:eastAsia="Times New Roman"/>
          <w:lang w:bidi="ar-SA"/>
        </w:rPr>
        <w:t xml:space="preserve"> </w:t>
      </w:r>
      <w:r w:rsidR="00B47EDC" w:rsidRPr="00F84C68">
        <w:rPr>
          <w:rFonts w:eastAsia="Times New Roman"/>
          <w:lang w:bidi="ar-SA"/>
        </w:rPr>
        <w:t xml:space="preserve">                          </w:t>
      </w:r>
      <w:r w:rsidR="006F60A4" w:rsidRPr="00F84C68">
        <w:rPr>
          <w:rFonts w:eastAsia="Times New Roman"/>
          <w:lang w:bidi="ar-SA"/>
        </w:rPr>
        <w:t xml:space="preserve">     </w:t>
      </w:r>
      <w:r w:rsidR="00B47EDC" w:rsidRPr="00F84C68">
        <w:rPr>
          <w:rFonts w:eastAsia="Times New Roman"/>
          <w:lang w:bidi="ar-SA"/>
        </w:rPr>
        <w:t xml:space="preserve">          </w:t>
      </w:r>
      <w:r w:rsidR="006E7C5C" w:rsidRPr="00F84C68">
        <w:rPr>
          <w:rFonts w:eastAsia="Times New Roman"/>
          <w:lang w:bidi="ar-SA"/>
        </w:rPr>
        <w:t xml:space="preserve">29.3 </w:t>
      </w:r>
      <w:r w:rsidRPr="00F84C68">
        <w:rPr>
          <w:rFonts w:eastAsia="Times New Roman"/>
          <w:lang w:bidi="ar-SA"/>
        </w:rPr>
        <w:t>del presente Pliego una vez formalizado el contrato.</w:t>
      </w:r>
    </w:p>
    <w:p w14:paraId="6512D17E" w14:textId="7C8C7FFA" w:rsidR="00337B40" w:rsidRPr="00F84C68" w:rsidRDefault="00337B40" w:rsidP="00F411FC">
      <w:pPr>
        <w:widowControl/>
        <w:shd w:val="clear" w:color="auto" w:fill="FFFFFF"/>
        <w:tabs>
          <w:tab w:val="left" w:pos="-1440"/>
          <w:tab w:val="left" w:pos="-720"/>
        </w:tabs>
        <w:spacing w:before="0" w:after="240"/>
        <w:ind w:right="15"/>
        <w:jc w:val="both"/>
      </w:pPr>
      <w:r w:rsidRPr="00F84C68">
        <w:rPr>
          <w:rFonts w:eastAsia="Times New Roman"/>
          <w:b/>
          <w:bCs/>
          <w:spacing w:val="-3"/>
          <w:lang w:bidi="ar-SA"/>
        </w:rPr>
        <w:t>2</w:t>
      </w:r>
      <w:r w:rsidR="004D31F9">
        <w:rPr>
          <w:rFonts w:eastAsia="Times New Roman"/>
          <w:b/>
          <w:bCs/>
          <w:spacing w:val="-3"/>
          <w:lang w:bidi="ar-SA"/>
        </w:rPr>
        <w:t>5</w:t>
      </w:r>
      <w:r w:rsidRPr="00F84C68">
        <w:rPr>
          <w:rFonts w:eastAsia="Times New Roman"/>
          <w:b/>
          <w:bCs/>
          <w:spacing w:val="-3"/>
          <w:lang w:bidi="ar-SA"/>
        </w:rPr>
        <w:t xml:space="preserve">.3.- </w:t>
      </w:r>
      <w:bookmarkStart w:id="90" w:name="_Hlk81819384"/>
      <w:r w:rsidRPr="00F84C68">
        <w:rPr>
          <w:rFonts w:eastAsia="Times New Roman"/>
          <w:spacing w:val="-3"/>
          <w:lang w:bidi="ar-SA"/>
        </w:rPr>
        <w:t xml:space="preserve">La </w:t>
      </w:r>
      <w:r w:rsidRPr="00F84C68">
        <w:rPr>
          <w:rFonts w:eastAsia="Times New Roman"/>
          <w:lang w:bidi="ar-SA"/>
        </w:rPr>
        <w:t xml:space="preserve">empresa contratista está obligada a ejercer de modo </w:t>
      </w:r>
      <w:bookmarkEnd w:id="90"/>
      <w:r w:rsidRPr="00F84C68">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F84C68">
        <w:rPr>
          <w:rFonts w:eastAsia="Times New Roman"/>
          <w:lang w:eastAsia="es-ES" w:bidi="ar-SA"/>
        </w:rPr>
        <w:t>deriven de la relación contractual entre empleado y empleador.</w:t>
      </w:r>
    </w:p>
    <w:p w14:paraId="1DFBBF78" w14:textId="643833BB" w:rsidR="00337B40" w:rsidRPr="00F84C68" w:rsidRDefault="00337B40" w:rsidP="00F411FC">
      <w:pPr>
        <w:pStyle w:val="Standard"/>
        <w:shd w:val="clear" w:color="auto" w:fill="FFFFFF"/>
        <w:tabs>
          <w:tab w:val="left" w:pos="-1440"/>
          <w:tab w:val="left" w:pos="-720"/>
        </w:tabs>
        <w:spacing w:after="240"/>
        <w:ind w:right="15"/>
        <w:jc w:val="both"/>
        <w:rPr>
          <w:rFonts w:cs="Times New Roman"/>
        </w:rPr>
      </w:pPr>
      <w:r w:rsidRPr="00F84C68">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DED1943" w14:textId="1B8D8BF1" w:rsidR="00337B40" w:rsidRPr="00F84C68" w:rsidRDefault="00337B40" w:rsidP="00F411FC">
      <w:pPr>
        <w:pStyle w:val="Standard"/>
        <w:shd w:val="clear" w:color="auto" w:fill="FFFFFF"/>
        <w:tabs>
          <w:tab w:val="left" w:pos="-1440"/>
          <w:tab w:val="left" w:pos="-720"/>
        </w:tabs>
        <w:spacing w:after="240"/>
        <w:ind w:right="15"/>
        <w:jc w:val="both"/>
        <w:rPr>
          <w:rFonts w:cs="Times New Roman"/>
        </w:rPr>
      </w:pPr>
      <w:r w:rsidRPr="00F84C68">
        <w:rPr>
          <w:rFonts w:cs="Times New Roman"/>
          <w:spacing w:val="-3"/>
        </w:rPr>
        <w:t>Corresponde exclusivamente a la empresa contratista la selección del personal que,</w:t>
      </w:r>
      <w:r w:rsidRPr="00F84C68">
        <w:rPr>
          <w:rFonts w:cs="Times New Roman"/>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6BEF01CB" w14:textId="7E6B7457" w:rsidR="00337B40" w:rsidRPr="00F411FC" w:rsidRDefault="00337B40" w:rsidP="00F411FC">
      <w:pPr>
        <w:widowControl/>
        <w:spacing w:before="0" w:after="240"/>
        <w:jc w:val="both"/>
      </w:pPr>
      <w:r w:rsidRPr="00F84C68">
        <w:rPr>
          <w:rFonts w:eastAsia="Times New Roman"/>
          <w:b/>
          <w:i/>
          <w:color w:val="FF0000"/>
          <w:spacing w:val="-3"/>
          <w:lang w:bidi="ar-SA"/>
        </w:rPr>
        <w:t>[SI LA PRESTACIÓN SE HA DE REALIZAR EN LOCALES</w:t>
      </w:r>
      <w:r w:rsidRPr="00F411FC">
        <w:rPr>
          <w:rFonts w:eastAsia="Times New Roman"/>
          <w:b/>
          <w:i/>
          <w:color w:val="FF0000"/>
          <w:spacing w:val="-3"/>
          <w:lang w:bidi="ar-SA"/>
        </w:rPr>
        <w:t xml:space="preserve"> O INSTALACIONES DEL ÓRGANO O ENTE CONTRATANTE, añadir la siguiente cláusula:</w:t>
      </w:r>
    </w:p>
    <w:p w14:paraId="4B24BC83" w14:textId="4098390F" w:rsidR="00337B40" w:rsidRPr="00F411FC" w:rsidRDefault="00337B40" w:rsidP="00F411FC">
      <w:pPr>
        <w:widowControl/>
        <w:spacing w:before="0" w:after="240"/>
        <w:jc w:val="both"/>
      </w:pPr>
      <w:r w:rsidRPr="00F411FC">
        <w:rPr>
          <w:b/>
          <w:bCs/>
          <w:spacing w:val="-3"/>
        </w:rPr>
        <w:t>2</w:t>
      </w:r>
      <w:r w:rsidR="004D31F9">
        <w:rPr>
          <w:b/>
          <w:bCs/>
          <w:spacing w:val="-3"/>
        </w:rPr>
        <w:t>5</w:t>
      </w:r>
      <w:r w:rsidRPr="00F411FC">
        <w:rPr>
          <w:b/>
          <w:bCs/>
          <w:spacing w:val="-3"/>
        </w:rPr>
        <w:t xml:space="preserve">.4.- </w:t>
      </w:r>
      <w:r w:rsidRPr="00F411FC">
        <w:rPr>
          <w:rFonts w:eastAsia="Times New Roman"/>
          <w:lang w:bidi="ar-SA"/>
        </w:rPr>
        <w:t>La empresa contratista velará especialmente que los trabajadores adscritos a la ejecución del contrato que desarrollen su actividad en locales o instalaciones del órgano de contratación, se realizarán sin extralimitarse en las funciones desempeñadas respecto de la actividad delimitada en los pliegos como objeto del contrato.</w:t>
      </w:r>
    </w:p>
    <w:p w14:paraId="5B60B97E" w14:textId="2EA6EE24"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 xml:space="preserve">En el caso de que la empresa contratista incumpla las obligaciones asumidas en relación con su </w:t>
      </w:r>
      <w:r w:rsidRPr="00F411FC">
        <w:rPr>
          <w:rFonts w:cs="Times New Roman"/>
          <w:spacing w:val="-3"/>
        </w:rPr>
        <w:lastRenderedPageBreak/>
        <w:t>personal, dando lugar a que el órgano de contratación resulte sancionado o condenado, la empresa contratista deberá indemnizar a este de todos los daños y perjuicios que se deriven de tal incumplimiento y de las actuaciones de su personal.</w:t>
      </w:r>
      <w:r w:rsidR="00F411FC" w:rsidRPr="00F411FC">
        <w:rPr>
          <w:rFonts w:cs="Times New Roman"/>
          <w:b/>
          <w:i/>
          <w:color w:val="FF0000"/>
          <w:spacing w:val="-3"/>
        </w:rPr>
        <w:t>]</w:t>
      </w:r>
    </w:p>
    <w:p w14:paraId="59F66894" w14:textId="4F7ECC0F"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w:t>
      </w:r>
      <w:r w:rsidR="004D31F9">
        <w:rPr>
          <w:rFonts w:eastAsia="Times New Roman"/>
          <w:b/>
          <w:bCs/>
          <w:spacing w:val="-3"/>
          <w:lang w:eastAsia="es-ES" w:bidi="ar-SA"/>
        </w:rPr>
        <w:t>5</w:t>
      </w:r>
      <w:r w:rsidRPr="00F411FC">
        <w:rPr>
          <w:rFonts w:eastAsia="Times New Roman"/>
          <w:b/>
          <w:bCs/>
          <w:spacing w:val="-3"/>
          <w:lang w:eastAsia="es-ES" w:bidi="ar-SA"/>
        </w:rPr>
        <w:t>.5.-</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6C0EE00A" w:rsidR="00337B40" w:rsidRPr="00F411FC" w:rsidRDefault="00337B40" w:rsidP="00F411FC">
      <w:pPr>
        <w:widowControl/>
        <w:spacing w:before="0" w:after="240"/>
        <w:jc w:val="both"/>
      </w:pPr>
      <w:r w:rsidRPr="00F411FC">
        <w:rPr>
          <w:rFonts w:eastAsia="Times New Roman"/>
          <w:b/>
          <w:bCs/>
          <w:lang w:bidi="ar-SA"/>
        </w:rPr>
        <w:t>2</w:t>
      </w:r>
      <w:r w:rsidR="004D31F9">
        <w:rPr>
          <w:rFonts w:eastAsia="Times New Roman"/>
          <w:b/>
          <w:bCs/>
          <w:lang w:bidi="ar-SA"/>
        </w:rPr>
        <w:t>5</w:t>
      </w:r>
      <w:r w:rsidRPr="00F411FC">
        <w:rPr>
          <w:rFonts w:eastAsia="Times New Roman"/>
          <w:b/>
          <w:bCs/>
          <w:lang w:bidi="ar-SA"/>
        </w:rPr>
        <w:t xml:space="preserve">.6-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0681A74A"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w:t>
      </w:r>
      <w:r w:rsidR="004D31F9">
        <w:rPr>
          <w:rFonts w:eastAsia="Times New Roman"/>
          <w:b/>
          <w:bCs/>
          <w:spacing w:val="-3"/>
          <w:shd w:val="clear" w:color="auto" w:fill="FFFFFF"/>
          <w:lang w:bidi="ar-SA"/>
        </w:rPr>
        <w:t>5</w:t>
      </w:r>
      <w:r w:rsidRPr="00F411FC">
        <w:rPr>
          <w:rFonts w:eastAsia="Times New Roman"/>
          <w:b/>
          <w:bCs/>
          <w:spacing w:val="-3"/>
          <w:shd w:val="clear" w:color="auto" w:fill="FFFFFF"/>
          <w:lang w:bidi="ar-SA"/>
        </w:rPr>
        <w:t>.7.-</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4CC2E588" w:rsidR="00337B40" w:rsidRPr="00F411FC" w:rsidRDefault="004D31F9" w:rsidP="00F411FC">
      <w:pPr>
        <w:widowControl/>
        <w:shd w:val="clear" w:color="auto" w:fill="FFFFFF"/>
        <w:spacing w:before="0" w:after="240"/>
        <w:jc w:val="both"/>
      </w:pPr>
      <w:r>
        <w:rPr>
          <w:rFonts w:eastAsia="Times New Roman"/>
          <w:b/>
          <w:spacing w:val="-3"/>
          <w:shd w:val="clear" w:color="auto" w:fill="FFFFFF"/>
          <w:lang w:bidi="ar-SA"/>
        </w:rPr>
        <w:t>25.</w:t>
      </w:r>
      <w:r w:rsidR="00337B40" w:rsidRPr="00F411FC">
        <w:rPr>
          <w:rFonts w:eastAsia="Times New Roman"/>
          <w:b/>
          <w:spacing w:val="-3"/>
          <w:shd w:val="clear" w:color="auto" w:fill="FFFFFF"/>
          <w:lang w:bidi="ar-SA"/>
        </w:rPr>
        <w:t>8</w:t>
      </w:r>
      <w:r w:rsidR="00337B40" w:rsidRPr="00F411FC">
        <w:rPr>
          <w:rFonts w:eastAsia="Times New Roman"/>
          <w:spacing w:val="-3"/>
          <w:shd w:val="clear" w:color="auto" w:fill="FFFFFF"/>
          <w:lang w:bidi="ar-SA"/>
        </w:rPr>
        <w:t>.-</w:t>
      </w:r>
      <w:r w:rsidR="00337B40"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412E8B56" w:rsidR="00337B40" w:rsidRDefault="00337B40" w:rsidP="00F411FC">
      <w:pPr>
        <w:widowControl/>
        <w:shd w:val="clear" w:color="auto" w:fill="FFFFFF"/>
        <w:spacing w:before="0" w:after="240"/>
        <w:jc w:val="both"/>
        <w:rPr>
          <w:rFonts w:eastAsia="Times New Roman"/>
          <w:lang w:bidi="ar-SA"/>
        </w:rPr>
      </w:pPr>
      <w:r w:rsidRPr="00F411F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1B876C9C" w14:textId="669A2EB9" w:rsidR="00874AC1" w:rsidRPr="00B6514F" w:rsidRDefault="00874AC1" w:rsidP="00874AC1">
      <w:pPr>
        <w:widowControl/>
        <w:spacing w:before="0" w:after="240"/>
        <w:jc w:val="both"/>
        <w:rPr>
          <w:rFonts w:eastAsia="Times New Roman"/>
          <w:lang w:bidi="ar-SA"/>
        </w:rPr>
      </w:pPr>
      <w:r w:rsidRPr="00C2154F">
        <w:rPr>
          <w:rFonts w:eastAsia="Times New Roman"/>
          <w:b/>
        </w:rPr>
        <w:t>2</w:t>
      </w:r>
      <w:r w:rsidR="004D31F9">
        <w:rPr>
          <w:rFonts w:eastAsia="Times New Roman"/>
          <w:b/>
        </w:rPr>
        <w:t>5</w:t>
      </w:r>
      <w:r w:rsidRPr="00C2154F">
        <w:rPr>
          <w:rFonts w:eastAsia="Times New Roman"/>
          <w:b/>
        </w:rPr>
        <w:t>.</w:t>
      </w:r>
      <w:r w:rsidRPr="00874AC1">
        <w:rPr>
          <w:rFonts w:eastAsia="Times New Roman"/>
          <w:b/>
          <w:bCs/>
        </w:rPr>
        <w:t>9</w:t>
      </w:r>
      <w:r w:rsidRPr="00874AC1">
        <w:rPr>
          <w:rFonts w:eastAsia="Times New Roman"/>
          <w:b/>
        </w:rPr>
        <w:t>.</w:t>
      </w:r>
      <w:r w:rsidRPr="00C2154F">
        <w:rPr>
          <w:rFonts w:eastAsia="Times New Roman"/>
          <w:b/>
        </w:rPr>
        <w:t>-</w:t>
      </w:r>
      <w:r w:rsidRPr="0060416C">
        <w:t xml:space="preserve"> Los licitadores</w:t>
      </w:r>
      <w:r w:rsidRPr="00B6514F">
        <w:rPr>
          <w:rFonts w:eastAsia="Times New Roman"/>
          <w:lang w:bidi="ar-SA"/>
        </w:rPr>
        <w:t xml:space="preserve">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355E517F" w14:textId="77777777" w:rsidR="00874AC1" w:rsidRPr="00B6514F" w:rsidRDefault="00874AC1" w:rsidP="00874AC1">
      <w:pPr>
        <w:widowControl/>
        <w:spacing w:before="0" w:after="240"/>
        <w:jc w:val="both"/>
        <w:rPr>
          <w:rFonts w:eastAsia="Times New Roman"/>
          <w:lang w:bidi="ar-SA"/>
        </w:rPr>
      </w:pPr>
      <w:r w:rsidRPr="00B6514F">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7E695125" w14:textId="77777777" w:rsidR="00874AC1" w:rsidRPr="00B6514F" w:rsidRDefault="00874AC1" w:rsidP="00874AC1">
      <w:pPr>
        <w:widowControl/>
        <w:spacing w:before="0" w:after="240"/>
        <w:jc w:val="both"/>
        <w:rPr>
          <w:rFonts w:eastAsia="Times New Roman"/>
          <w:lang w:bidi="ar-SA"/>
        </w:rPr>
      </w:pPr>
      <w:r w:rsidRPr="00B6514F">
        <w:rPr>
          <w:rFonts w:eastAsia="Times New Roman"/>
          <w:lang w:bidi="ar-SA"/>
        </w:rPr>
        <w:t>a) Comunicar inmediatamente al órgano de contratación las posibles situaciones de conflicto de intereses o de fraude y/o corrupción en cuanto éstas sean percibidas.</w:t>
      </w:r>
    </w:p>
    <w:p w14:paraId="295AFABE" w14:textId="0678236C" w:rsidR="00874AC1" w:rsidRPr="00B6514F" w:rsidRDefault="00874AC1" w:rsidP="00874AC1">
      <w:pPr>
        <w:widowControl/>
        <w:spacing w:before="0" w:after="240"/>
        <w:jc w:val="both"/>
        <w:rPr>
          <w:rFonts w:eastAsia="Times New Roman"/>
          <w:lang w:bidi="ar-SA"/>
        </w:rPr>
      </w:pPr>
      <w:r w:rsidRPr="00B6514F">
        <w:rPr>
          <w:rFonts w:eastAsia="Times New Roman"/>
          <w:lang w:bidi="ar-SA"/>
        </w:rPr>
        <w:t>b) No solicitar, directa o indirectamente, que un cargo o empleado público influya en la adjudicación del contrato</w:t>
      </w:r>
      <w:r w:rsidR="00055AC3">
        <w:rPr>
          <w:rFonts w:eastAsia="Times New Roman"/>
          <w:lang w:bidi="ar-SA"/>
        </w:rPr>
        <w:t>.</w:t>
      </w:r>
    </w:p>
    <w:p w14:paraId="22522012" w14:textId="74449795" w:rsidR="00874AC1" w:rsidRPr="00B6514F" w:rsidRDefault="00874AC1" w:rsidP="00874AC1">
      <w:pPr>
        <w:widowControl/>
        <w:spacing w:before="0" w:after="240"/>
        <w:jc w:val="both"/>
        <w:rPr>
          <w:rFonts w:eastAsia="Times New Roman"/>
          <w:lang w:bidi="ar-SA"/>
        </w:rPr>
      </w:pPr>
      <w:r w:rsidRPr="00B6514F">
        <w:rPr>
          <w:rFonts w:eastAsia="Times New Roman"/>
          <w:lang w:bidi="ar-SA"/>
        </w:rPr>
        <w:lastRenderedPageBreak/>
        <w:t>c) No ofrecer ni facilitar a cargos o empleados públicos ventajas personales o materiales, ni para aquellos mismos ni para personas vinculadas con su entorno familiar o social</w:t>
      </w:r>
      <w:r w:rsidR="00055AC3">
        <w:rPr>
          <w:rFonts w:eastAsia="Times New Roman"/>
          <w:lang w:bidi="ar-SA"/>
        </w:rPr>
        <w:t>.</w:t>
      </w:r>
    </w:p>
    <w:p w14:paraId="43A50C3C" w14:textId="49F3961D" w:rsidR="00874AC1" w:rsidRPr="00B6514F" w:rsidRDefault="00874AC1" w:rsidP="00874AC1">
      <w:pPr>
        <w:widowControl/>
        <w:spacing w:before="0" w:after="240"/>
        <w:jc w:val="both"/>
        <w:rPr>
          <w:rFonts w:eastAsia="Times New Roman"/>
          <w:lang w:bidi="ar-SA"/>
        </w:rPr>
      </w:pPr>
      <w:r w:rsidRPr="00B6514F">
        <w:rPr>
          <w:rFonts w:eastAsia="Times New Roman"/>
          <w:lang w:bidi="ar-SA"/>
        </w:rPr>
        <w:t>d) No realizar acciones que pongan en riesgo el interés público propio objeto del contrato</w:t>
      </w:r>
      <w:r w:rsidR="00055AC3">
        <w:rPr>
          <w:rFonts w:eastAsia="Times New Roman"/>
          <w:lang w:bidi="ar-SA"/>
        </w:rPr>
        <w:t>.</w:t>
      </w:r>
    </w:p>
    <w:p w14:paraId="2DD32E64" w14:textId="20D2B300" w:rsidR="00874AC1" w:rsidRPr="00B6514F" w:rsidRDefault="00874AC1" w:rsidP="00874AC1">
      <w:pPr>
        <w:widowControl/>
        <w:spacing w:before="0" w:after="240"/>
        <w:jc w:val="both"/>
        <w:rPr>
          <w:rFonts w:eastAsia="Times New Roman"/>
          <w:lang w:bidi="ar-SA"/>
        </w:rPr>
      </w:pPr>
      <w:r w:rsidRPr="00B6514F">
        <w:rPr>
          <w:rFonts w:eastAsia="Times New Roman"/>
          <w:lang w:bidi="ar-SA"/>
        </w:rPr>
        <w:t xml:space="preserve">e) Respetar los principios de libre mercado y de concurrencia competitiva, y abstenerse de </w:t>
      </w:r>
      <w:proofErr w:type="spellStart"/>
      <w:r w:rsidRPr="00B6514F">
        <w:rPr>
          <w:rFonts w:eastAsia="Times New Roman"/>
          <w:lang w:bidi="ar-SA"/>
        </w:rPr>
        <w:t>reali</w:t>
      </w:r>
      <w:proofErr w:type="spellEnd"/>
      <w:r w:rsidRPr="00B6514F">
        <w:rPr>
          <w:rFonts w:eastAsia="Times New Roman"/>
          <w:lang w:bidi="ar-SA"/>
        </w:rPr>
        <w:t>-zar conductas que tengan por objeto o puedan producir el efecto de impedir, restringir o falsear la competencia</w:t>
      </w:r>
      <w:r w:rsidR="00055AC3">
        <w:rPr>
          <w:rFonts w:eastAsia="Times New Roman"/>
          <w:lang w:bidi="ar-SA"/>
        </w:rPr>
        <w:t>.</w:t>
      </w:r>
    </w:p>
    <w:p w14:paraId="19A78EF1" w14:textId="526905A2" w:rsidR="00874AC1" w:rsidRPr="00B6514F" w:rsidRDefault="00874AC1" w:rsidP="00874AC1">
      <w:pPr>
        <w:widowControl/>
        <w:spacing w:before="0" w:after="240"/>
        <w:jc w:val="both"/>
        <w:rPr>
          <w:rFonts w:eastAsia="Times New Roman"/>
          <w:lang w:bidi="ar-SA"/>
        </w:rPr>
      </w:pPr>
      <w:r w:rsidRPr="00B6514F">
        <w:rPr>
          <w:rFonts w:eastAsia="Times New Roman"/>
          <w:lang w:bidi="ar-SA"/>
        </w:rPr>
        <w:t xml:space="preserve">f) Denunciar cualquier acto o conducta que infrinja las obligaciones anteriores y estén </w:t>
      </w:r>
      <w:r w:rsidR="002E3923" w:rsidRPr="00B6514F">
        <w:rPr>
          <w:rFonts w:eastAsia="Times New Roman"/>
          <w:lang w:bidi="ar-SA"/>
        </w:rPr>
        <w:t>relación</w:t>
      </w:r>
      <w:r w:rsidRPr="00B6514F">
        <w:rPr>
          <w:rFonts w:eastAsia="Times New Roman"/>
          <w:lang w:bidi="ar-SA"/>
        </w:rPr>
        <w:t>-nados con la licitación o cuyo contrato tuviera conocimiento</w:t>
      </w:r>
      <w:r w:rsidR="00055AC3">
        <w:rPr>
          <w:rFonts w:eastAsia="Times New Roman"/>
          <w:lang w:bidi="ar-SA"/>
        </w:rPr>
        <w:t>.</w:t>
      </w:r>
    </w:p>
    <w:p w14:paraId="4C237A82" w14:textId="220A022D" w:rsidR="00874AC1" w:rsidRDefault="00874AC1" w:rsidP="00874AC1">
      <w:pPr>
        <w:widowControl/>
        <w:spacing w:before="0" w:after="240"/>
        <w:jc w:val="both"/>
        <w:rPr>
          <w:rFonts w:eastAsia="Times New Roman"/>
          <w:lang w:bidi="ar-SA"/>
        </w:rPr>
      </w:pPr>
      <w:r w:rsidRPr="00B6514F">
        <w:rPr>
          <w:rFonts w:eastAsia="Times New Roman"/>
          <w:lang w:bidi="ar-SA"/>
        </w:rPr>
        <w:t>g) Garantizar el principio de indemnidad a los denunciantes de irregularidades.</w:t>
      </w:r>
    </w:p>
    <w:p w14:paraId="75024885" w14:textId="5EB57287" w:rsidR="002E3923" w:rsidRPr="00B6514F" w:rsidRDefault="00C00B39" w:rsidP="002E3923">
      <w:pPr>
        <w:widowControl/>
        <w:shd w:val="clear" w:color="auto" w:fill="FFFFFF"/>
        <w:tabs>
          <w:tab w:val="left" w:pos="-1440"/>
          <w:tab w:val="left" w:pos="-720"/>
        </w:tabs>
        <w:spacing w:before="0" w:after="240"/>
        <w:ind w:right="15"/>
        <w:jc w:val="both"/>
        <w:rPr>
          <w:rFonts w:eastAsia="Times New Roman"/>
          <w:lang w:bidi="ar-SA"/>
        </w:rPr>
      </w:pPr>
      <w:r>
        <w:rPr>
          <w:rFonts w:eastAsia="Times New Roman"/>
          <w:lang w:bidi="ar-SA"/>
        </w:rPr>
        <w:t xml:space="preserve">El incumplimiento de estas </w:t>
      </w:r>
      <w:r w:rsidR="002E3923" w:rsidRPr="006F60A4">
        <w:rPr>
          <w:rFonts w:eastAsia="Times New Roman"/>
          <w:lang w:bidi="ar-SA"/>
        </w:rPr>
        <w:t xml:space="preserve">obligaciones tendrá los efectos que para la no suscripción del documento contractual se contemplan en la cláusula </w:t>
      </w:r>
      <w:r w:rsidR="002E3923">
        <w:rPr>
          <w:rFonts w:eastAsia="Times New Roman"/>
          <w:lang w:bidi="ar-SA"/>
        </w:rPr>
        <w:t xml:space="preserve">20.4 </w:t>
      </w:r>
      <w:r w:rsidR="002E3923" w:rsidRPr="006F60A4">
        <w:rPr>
          <w:rFonts w:eastAsia="Times New Roman"/>
          <w:lang w:bidi="ar-SA"/>
        </w:rPr>
        <w:t>o bien los señalados en la cláusula</w:t>
      </w:r>
      <w:r w:rsidR="002E3923">
        <w:rPr>
          <w:rFonts w:eastAsia="Times New Roman"/>
          <w:lang w:bidi="ar-SA"/>
        </w:rPr>
        <w:t xml:space="preserve"> 29.3 </w:t>
      </w:r>
      <w:r w:rsidR="002E3923" w:rsidRPr="006F60A4">
        <w:rPr>
          <w:rFonts w:eastAsia="Times New Roman"/>
          <w:lang w:bidi="ar-SA"/>
        </w:rPr>
        <w:t>del presente Pliego una vez formalizado el contrato.</w:t>
      </w:r>
    </w:p>
    <w:p w14:paraId="42143022" w14:textId="32B8626C" w:rsidR="00874AC1" w:rsidRPr="00F411FC" w:rsidRDefault="00874AC1" w:rsidP="00874AC1">
      <w:pPr>
        <w:widowControl/>
        <w:spacing w:before="0" w:after="240"/>
        <w:jc w:val="both"/>
        <w:rPr>
          <w:rFonts w:eastAsia="Times New Roman"/>
          <w:lang w:bidi="ar-SA"/>
        </w:rPr>
      </w:pPr>
      <w:r w:rsidRPr="00B6514F">
        <w:rPr>
          <w:rFonts w:eastAsia="Times New Roman"/>
          <w:lang w:bidi="ar-SA"/>
        </w:rPr>
        <w:t>Las obligaciones establecidas en esta cláusula serán también aplicables a los subcontratista</w:t>
      </w:r>
      <w:r>
        <w:rPr>
          <w:rFonts w:eastAsia="Times New Roman"/>
          <w:lang w:bidi="ar-SA"/>
        </w:rPr>
        <w:t>s</w:t>
      </w:r>
      <w:r w:rsidR="00055AC3">
        <w:rPr>
          <w:rFonts w:eastAsia="Times New Roman"/>
          <w:lang w:bidi="ar-SA"/>
        </w:rPr>
        <w:t>.</w:t>
      </w:r>
    </w:p>
    <w:p w14:paraId="7C9B0E32" w14:textId="4CAA7C99" w:rsidR="00337B40" w:rsidRPr="00F411FC" w:rsidRDefault="00337B40" w:rsidP="00F411FC">
      <w:pPr>
        <w:widowControl/>
        <w:tabs>
          <w:tab w:val="left" w:pos="-1440"/>
          <w:tab w:val="left" w:pos="-720"/>
        </w:tabs>
        <w:spacing w:before="0" w:after="240"/>
        <w:jc w:val="both"/>
      </w:pPr>
      <w:r w:rsidRPr="00F411FC">
        <w:rPr>
          <w:rFonts w:eastAsia="Times New Roman"/>
          <w:b/>
          <w:bCs/>
          <w:i/>
          <w:iCs/>
          <w:color w:val="FF0000"/>
          <w:spacing w:val="-3"/>
          <w:lang w:bidi="ar-SA"/>
        </w:rPr>
        <w:t>CUANDO UNA NORMA LEGAL, CONVENIO COLECTIVO, O ACUERDO DE NEGOCIACI</w:t>
      </w:r>
      <w:r w:rsidR="00540B53" w:rsidRPr="00F411FC">
        <w:rPr>
          <w:rFonts w:eastAsia="Times New Roman"/>
          <w:b/>
          <w:bCs/>
          <w:i/>
          <w:iCs/>
          <w:color w:val="FF0000"/>
          <w:spacing w:val="-3"/>
          <w:lang w:bidi="ar-SA"/>
        </w:rPr>
        <w:t>Ó</w:t>
      </w:r>
      <w:r w:rsidRPr="00F411FC">
        <w:rPr>
          <w:rFonts w:eastAsia="Times New Roman"/>
          <w:b/>
          <w:bCs/>
          <w:i/>
          <w:iCs/>
          <w:color w:val="FF0000"/>
          <w:spacing w:val="-3"/>
          <w:lang w:bidi="ar-SA"/>
        </w:rPr>
        <w:t>N COLECTIVA DE EFICACIA GENERAL, IMPONGA AL NUEVO CONTRATISTA LA OBLIGACIÓN DE SUBROGARSE COMO EMPLEADOR EN DETERMINADAS RELACIONES LABORALES, se añadirán la siguiente cláusula (art. 130 LCSP):</w:t>
      </w:r>
    </w:p>
    <w:p w14:paraId="637C926B" w14:textId="3609475B" w:rsidR="00337B40" w:rsidRPr="00F411FC" w:rsidRDefault="00337B40" w:rsidP="00F411FC">
      <w:pPr>
        <w:widowControl/>
        <w:tabs>
          <w:tab w:val="left" w:pos="-1440"/>
          <w:tab w:val="left" w:pos="-720"/>
        </w:tabs>
        <w:spacing w:before="0" w:after="240"/>
        <w:jc w:val="both"/>
      </w:pPr>
      <w:r w:rsidRPr="00F411FC">
        <w:rPr>
          <w:rFonts w:eastAsia="Times New Roman"/>
          <w:b/>
          <w:bCs/>
          <w:spacing w:val="-3"/>
          <w:lang w:bidi="ar-SA"/>
        </w:rPr>
        <w:t>2</w:t>
      </w:r>
      <w:r w:rsidR="004D31F9">
        <w:rPr>
          <w:rFonts w:eastAsia="Times New Roman"/>
          <w:b/>
          <w:bCs/>
          <w:spacing w:val="-3"/>
          <w:lang w:bidi="ar-SA"/>
        </w:rPr>
        <w:t>5</w:t>
      </w:r>
      <w:r w:rsidRPr="00F411FC">
        <w:rPr>
          <w:rFonts w:eastAsia="Times New Roman"/>
          <w:b/>
          <w:bCs/>
          <w:spacing w:val="-3"/>
          <w:lang w:bidi="ar-SA"/>
        </w:rPr>
        <w:t>.</w:t>
      </w:r>
      <w:proofErr w:type="gramStart"/>
      <w:r w:rsidRPr="00F411FC">
        <w:rPr>
          <w:rFonts w:eastAsia="Times New Roman"/>
          <w:b/>
          <w:bCs/>
          <w:color w:val="FF0000"/>
          <w:spacing w:val="-3"/>
          <w:lang w:bidi="ar-SA"/>
        </w:rPr>
        <w:t>[</w:t>
      </w:r>
      <w:r w:rsidR="00055AC3">
        <w:rPr>
          <w:rFonts w:eastAsia="Times New Roman"/>
          <w:b/>
          <w:bCs/>
          <w:color w:val="FF0000"/>
          <w:spacing w:val="-3"/>
          <w:lang w:bidi="ar-SA"/>
        </w:rPr>
        <w:t>..</w:t>
      </w:r>
      <w:proofErr w:type="gramEnd"/>
      <w:r w:rsidR="00874AC1">
        <w:rPr>
          <w:rFonts w:eastAsia="Times New Roman"/>
          <w:b/>
          <w:bCs/>
          <w:spacing w:val="-3"/>
          <w:lang w:bidi="ar-SA"/>
        </w:rPr>
        <w:t xml:space="preserve"> </w:t>
      </w:r>
      <w:bookmarkStart w:id="91" w:name="_Hlk88552222"/>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spacing w:val="-3"/>
          <w:lang w:bidi="ar-SA"/>
        </w:rPr>
        <w:t xml:space="preserve"> </w:t>
      </w:r>
      <w:bookmarkStart w:id="92" w:name="_Hlk51248068"/>
      <w:bookmarkEnd w:id="91"/>
      <w:r w:rsidRPr="00F411FC">
        <w:rPr>
          <w:rFonts w:eastAsia="Times New Roman"/>
          <w:spacing w:val="-3"/>
          <w:shd w:val="clear" w:color="auto" w:fill="FFFFFF"/>
          <w:lang w:bidi="ar-SA"/>
        </w:rPr>
        <w:t xml:space="preserve">La empresa que viniese efectuando la prestación objeto del contrato a adjudicar </w:t>
      </w:r>
      <w:bookmarkEnd w:id="92"/>
      <w:r w:rsidRPr="00F411FC">
        <w:rPr>
          <w:rFonts w:eastAsia="Times New Roman"/>
          <w:spacing w:val="-3"/>
          <w:shd w:val="clear" w:color="auto" w:fill="FFFFFF"/>
          <w:lang w:bidi="ar-SA"/>
        </w:rPr>
        <w:t>y que tenga la condición de empleadora de los trabajadores afectados, estará obligada a proporcionar a la Administración contratante, cuando ésta se la requiera,  la información sobre las condiciones de los contratos de los trabajadores a los que pueda afectar la subrogación una vez  concluido el presente contrato.</w:t>
      </w:r>
    </w:p>
    <w:p w14:paraId="3D09EF42" w14:textId="05BE55BC"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D</w:t>
      </w:r>
      <w:r w:rsidRPr="00F411FC">
        <w:rPr>
          <w:rFonts w:ascii="Times New Roman" w:eastAsia="Times New Roman" w:hAnsi="Times New Roman" w:cs="Times New Roman"/>
          <w:spacing w:val="-3"/>
          <w:szCs w:val="24"/>
        </w:rPr>
        <w:t xml:space="preserve">eberá proporcionar un listado de dichos trabajadores/as, con indicación del convenio colectivo </w:t>
      </w:r>
      <w:r w:rsidRPr="00F411FC">
        <w:rPr>
          <w:rFonts w:ascii="Times New Roman" w:eastAsia="Times New Roman" w:hAnsi="Times New Roman" w:cs="Times New Roman"/>
          <w:szCs w:val="24"/>
        </w:rPr>
        <w:t>aplicable y los detalles de</w:t>
      </w:r>
      <w:r w:rsidRPr="00F411FC">
        <w:rPr>
          <w:rFonts w:ascii="Times New Roman" w:eastAsia="Times New Roman" w:hAnsi="Times New Roman" w:cs="Times New Roman"/>
          <w:spacing w:val="-3"/>
          <w:szCs w:val="24"/>
        </w:rPr>
        <w:t xml:space="preserve"> categoría, tipo de contrato, jornada, </w:t>
      </w:r>
      <w:r w:rsidRPr="00F411FC">
        <w:rPr>
          <w:rFonts w:ascii="Times New Roman" w:eastAsia="Times New Roman" w:hAnsi="Times New Roman" w:cs="Times New Roman"/>
          <w:szCs w:val="24"/>
        </w:rPr>
        <w:t>fecha de antigüedad, vencimiento del contrato, salario bruto anual de cada trabajador, así como todos los pactos en vigor aplicables a los mismos.</w:t>
      </w:r>
    </w:p>
    <w:p w14:paraId="412C8F64" w14:textId="71EBC3FE"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r w:rsidRPr="00F411FC">
        <w:rPr>
          <w:rFonts w:ascii="Times New Roman" w:eastAsia="SimSun" w:hAnsi="Times New Roman" w:cs="Times New Roman"/>
          <w:szCs w:val="24"/>
        </w:rPr>
        <w:t>.</w:t>
      </w:r>
    </w:p>
    <w:p w14:paraId="6585D60E" w14:textId="6E7ED6F9" w:rsidR="00337B40" w:rsidRPr="00F411FC" w:rsidRDefault="00337B40" w:rsidP="00F411FC">
      <w:pPr>
        <w:widowControl/>
        <w:tabs>
          <w:tab w:val="left" w:pos="-1440"/>
          <w:tab w:val="left" w:pos="-720"/>
        </w:tabs>
        <w:spacing w:before="0" w:after="240"/>
        <w:jc w:val="both"/>
      </w:pPr>
      <w:r w:rsidRPr="00F411FC">
        <w:rPr>
          <w:rFonts w:eastAsia="Times New Roman"/>
          <w:spacing w:val="-3"/>
          <w:shd w:val="clear" w:color="auto" w:fill="FFFFFF"/>
          <w:lang w:bidi="ar-SA"/>
        </w:rPr>
        <w:t>La empresa que viniese efectuando la prestación objeto del contrato a adjudicar</w:t>
      </w:r>
      <w:r w:rsidRPr="00F411FC">
        <w:rPr>
          <w:rFonts w:eastAsia="Times New Roman"/>
          <w:lang w:bidi="ar-SA"/>
        </w:rPr>
        <w:t xml:space="preserve"> </w:t>
      </w:r>
      <w:r w:rsidRPr="00F411FC">
        <w:rPr>
          <w:rFonts w:eastAsia="Times New Roman"/>
          <w:spacing w:val="-3"/>
          <w:lang w:bidi="ar-SA"/>
        </w:rPr>
        <w:t xml:space="preserve">también estará </w:t>
      </w:r>
      <w:r w:rsidRPr="00F411FC">
        <w:rPr>
          <w:rFonts w:eastAsia="Times New Roman"/>
          <w:lang w:bidi="ar-SA"/>
        </w:rPr>
        <w:t xml:space="preserve">obligada a responder de los salarios impagados a los trabajadores y trabajadoras afectadas por la subrogación, así como de las cotizaciones a la Seguridad </w:t>
      </w:r>
      <w:r w:rsidR="00540B53" w:rsidRPr="00F411FC">
        <w:rPr>
          <w:rFonts w:eastAsia="Times New Roman"/>
          <w:lang w:bidi="ar-SA"/>
        </w:rPr>
        <w:t>S</w:t>
      </w:r>
      <w:r w:rsidRPr="00F411FC">
        <w:rPr>
          <w:rFonts w:eastAsia="Times New Roman"/>
          <w:lang w:bidi="ar-SA"/>
        </w:rPr>
        <w:t>ocial devengadas, aún en el supuesto de que se resuelva el contrato y aquellos sean subrogados por el nuevo contratista, sin que en ningún caso dicha obligación corresponda a este último, salvo que sea de aplicación lo establecido en el artículo 44 del texto refundido de la Ley del Estatuto de los Trabajadores, aprobado por Real Decreto Legislativo 2/2015, de 23 de octubre</w:t>
      </w:r>
      <w:r w:rsidR="00540B53" w:rsidRPr="00F411FC">
        <w:rPr>
          <w:rFonts w:eastAsia="Times New Roman"/>
          <w:lang w:bidi="ar-SA"/>
        </w:rPr>
        <w:t>.</w:t>
      </w:r>
    </w:p>
    <w:p w14:paraId="5A71B20C" w14:textId="2F7C650B" w:rsidR="00337B40" w:rsidRPr="00F411FC" w:rsidRDefault="00337B40" w:rsidP="00F411FC">
      <w:pPr>
        <w:widowControl/>
        <w:tabs>
          <w:tab w:val="left" w:pos="-1440"/>
          <w:tab w:val="left" w:pos="-720"/>
        </w:tabs>
        <w:spacing w:before="0" w:after="240"/>
        <w:jc w:val="both"/>
        <w:rPr>
          <w:rFonts w:eastAsia="Times New Roman"/>
          <w:lang w:bidi="ar-SA"/>
        </w:rPr>
      </w:pPr>
      <w:r w:rsidRPr="00F411FC">
        <w:rPr>
          <w:rFonts w:eastAsia="Times New Roman"/>
          <w:lang w:bidi="ar-SA"/>
        </w:rPr>
        <w:lastRenderedPageBreak/>
        <w:t>No obstante, la Administración contratante, una vez acreditada la falta de pago de los citados salarios, procederá a la retención de las cantidades debidas al contratista para garantizar dicho pago, a la no devolución de la garantía definitiva en tanto no se acredite el abono de éstos.</w:t>
      </w:r>
    </w:p>
    <w:p w14:paraId="60AAA450" w14:textId="19048252" w:rsidR="00337B40" w:rsidRPr="00F411FC" w:rsidRDefault="00337B40" w:rsidP="00F411FC">
      <w:pPr>
        <w:widowControl/>
        <w:spacing w:before="0" w:after="240"/>
        <w:jc w:val="both"/>
      </w:pPr>
      <w:r w:rsidRPr="00F411FC">
        <w:rPr>
          <w:rFonts w:eastAsia="Times New Roman"/>
          <w:b/>
          <w:i/>
          <w:color w:val="FF0000"/>
          <w:lang w:bidi="ar-SA"/>
        </w:rPr>
        <w:t>SI LA CONTRATACIÓN IMPLICA TRATAMIENTO DE DATOS PERSONALES añadir la siguiente cláusula</w:t>
      </w:r>
      <w:r w:rsidR="00F25797" w:rsidRPr="00F411FC">
        <w:rPr>
          <w:rFonts w:eastAsia="Times New Roman"/>
          <w:b/>
          <w:i/>
          <w:color w:val="FF0000"/>
          <w:lang w:bidi="ar-SA"/>
        </w:rPr>
        <w:t>:</w:t>
      </w:r>
    </w:p>
    <w:p w14:paraId="0D6E8B46" w14:textId="21EA143B" w:rsidR="00337B40" w:rsidRPr="00F411FC" w:rsidRDefault="00F25797" w:rsidP="00F411FC">
      <w:pPr>
        <w:widowControl/>
        <w:tabs>
          <w:tab w:val="left" w:pos="-1440"/>
          <w:tab w:val="left" w:pos="-720"/>
        </w:tabs>
        <w:spacing w:before="0" w:after="240"/>
        <w:jc w:val="both"/>
      </w:pPr>
      <w:r w:rsidRPr="00F411FC">
        <w:rPr>
          <w:rFonts w:eastAsia="Times New Roman"/>
          <w:b/>
          <w:bCs/>
          <w:spacing w:val="-3"/>
          <w:lang w:bidi="ar-SA"/>
        </w:rPr>
        <w:t>2</w:t>
      </w:r>
      <w:r w:rsidR="004D31F9">
        <w:rPr>
          <w:rFonts w:eastAsia="Times New Roman"/>
          <w:b/>
          <w:bCs/>
          <w:spacing w:val="-3"/>
          <w:lang w:bidi="ar-SA"/>
        </w:rPr>
        <w:t>5</w:t>
      </w:r>
      <w:r w:rsidRPr="00F411FC">
        <w:rPr>
          <w:rFonts w:eastAsia="Times New Roman"/>
          <w:b/>
          <w:bCs/>
          <w:spacing w:val="-3"/>
          <w:lang w:bidi="ar-SA"/>
        </w:rPr>
        <w:t>.</w:t>
      </w:r>
      <w:r w:rsidR="00186EE2" w:rsidRPr="00F411FC">
        <w:rPr>
          <w:rFonts w:eastAsia="Times New Roman"/>
          <w:b/>
          <w:bCs/>
          <w:color w:val="FF0000"/>
          <w:spacing w:val="-3"/>
          <w:lang w:bidi="ar-SA"/>
        </w:rPr>
        <w:t>[</w:t>
      </w:r>
      <w:r w:rsidR="00874AC1">
        <w:rPr>
          <w:rFonts w:eastAsia="Times New Roman"/>
          <w:b/>
          <w:bCs/>
          <w:spacing w:val="-3"/>
          <w:lang w:bidi="ar-SA"/>
        </w:rPr>
        <w:t>..]</w:t>
      </w:r>
      <w:r w:rsidR="00186EE2" w:rsidRPr="00F411FC">
        <w:rPr>
          <w:rFonts w:eastAsia="Times New Roman"/>
          <w:b/>
          <w:bCs/>
          <w:spacing w:val="-3"/>
          <w:lang w:bidi="ar-SA"/>
        </w:rPr>
        <w:t>. -</w:t>
      </w:r>
      <w:r w:rsidRPr="00F411FC">
        <w:rPr>
          <w:rFonts w:eastAsia="Times New Roman"/>
          <w:spacing w:val="-3"/>
          <w:lang w:bidi="ar-SA"/>
        </w:rPr>
        <w:t xml:space="preserve"> </w:t>
      </w:r>
      <w:r w:rsidR="00337B40" w:rsidRPr="00F411FC">
        <w:rPr>
          <w:rFonts w:eastAsia="Times New Roman"/>
          <w:lang w:bidi="ar-SA"/>
        </w:rPr>
        <w:t>Cuando la prestación objeto del contrato conlleve la necesidad de acceder a datos de carácter personal de cuyo tratamiento sea responsable la entidad contratante, la empresa adjudicataria tendrá la consideración de encargado del tratamiento.</w:t>
      </w:r>
    </w:p>
    <w:p w14:paraId="64E1B9B8" w14:textId="151A8D4B" w:rsidR="00337B40" w:rsidRPr="00F411FC" w:rsidRDefault="00337B40" w:rsidP="00F411FC">
      <w:pPr>
        <w:widowControl/>
        <w:tabs>
          <w:tab w:val="left" w:pos="-1440"/>
          <w:tab w:val="left" w:pos="-720"/>
        </w:tabs>
        <w:spacing w:before="0" w:after="240"/>
        <w:jc w:val="both"/>
      </w:pPr>
      <w:r w:rsidRPr="00F411FC">
        <w:rPr>
          <w:rFonts w:eastAsia="Times New Roman"/>
          <w:lang w:bidi="ar-SA"/>
        </w:rPr>
        <w:t xml:space="preserve">El contratista está obligado a someterse a la normativa nacional y de la Unión Europea en materia de protección de datos, así </w:t>
      </w:r>
      <w:r w:rsidRPr="00F411FC">
        <w:rPr>
          <w:rFonts w:eastAsia="Times New Roman"/>
          <w:b/>
          <w:lang w:bidi="ar-SA"/>
        </w:rPr>
        <w:t>como las obligaciones establecidas en este pliego relativas a protección de datos y tratamiento de datos personales que se califican como esenciales a los efectos de lo previsto en la letra f) del apartado 1 del artículo 211</w:t>
      </w:r>
      <w:r w:rsidR="00EC65F4">
        <w:rPr>
          <w:rFonts w:eastAsia="Times New Roman"/>
          <w:lang w:bidi="ar-SA"/>
        </w:rPr>
        <w:t xml:space="preserve"> de la LCSP</w:t>
      </w:r>
      <w:r w:rsidRPr="00F411FC">
        <w:rPr>
          <w:rFonts w:eastAsia="Times New Roman"/>
          <w:lang w:bidi="ar-SA"/>
        </w:rPr>
        <w:t xml:space="preserve"> en concreto</w:t>
      </w:r>
      <w:r w:rsidR="00F25797" w:rsidRPr="00F411FC">
        <w:rPr>
          <w:rFonts w:eastAsia="Times New Roman"/>
          <w:lang w:bidi="ar-SA"/>
        </w:rPr>
        <w:t>:</w:t>
      </w:r>
    </w:p>
    <w:p w14:paraId="3A9160FD"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finalidad para la cual se cederán dichos datos.</w:t>
      </w:r>
    </w:p>
    <w:p w14:paraId="1FBB24A9"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del futuro contratista de someterse en todo caso a la normativa nacional y de la Unión Europea en materia de protección de datos, sin perjuicio de lo establecido en el último párrafo del apartado 1 del artículo 202.</w:t>
      </w:r>
    </w:p>
    <w:p w14:paraId="6F9260FE" w14:textId="1A460611"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la empresa adjudicataria de presentar antes de la formalización del contrato una declaración en la que ponga de manifiesto dónde van a estar ubicados los servidores y desde dónde se van a prestar los servicios asociados a los mismos</w:t>
      </w:r>
      <w:r w:rsidR="00F25797" w:rsidRPr="00F411FC">
        <w:rPr>
          <w:rFonts w:ascii="Times New Roman" w:hAnsi="Times New Roman" w:cs="Times New Roman"/>
        </w:rPr>
        <w:t>.</w:t>
      </w:r>
    </w:p>
    <w:p w14:paraId="41EC1DF5"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comunicar cualquier cambio que se produzca, a lo largo de la vida del contrato, de la información facilitada en la declaración a que se refiere la letra c) anterior.</w:t>
      </w:r>
    </w:p>
    <w:p w14:paraId="23F00A23" w14:textId="791F5426" w:rsidR="00337B40" w:rsidRPr="00F411FC" w:rsidRDefault="00337B40" w:rsidP="002A36C1">
      <w:pPr>
        <w:pStyle w:val="Prrafodelista"/>
        <w:numPr>
          <w:ilvl w:val="0"/>
          <w:numId w:val="84"/>
        </w:numPr>
        <w:spacing w:after="240"/>
        <w:ind w:left="1077" w:hanging="357"/>
        <w:jc w:val="both"/>
        <w:rPr>
          <w:rFonts w:ascii="Times New Roman" w:hAnsi="Times New Roman" w:cs="Times New Roman"/>
        </w:rPr>
      </w:pPr>
      <w:r w:rsidRPr="00F411FC">
        <w:rPr>
          <w:rFonts w:ascii="Times New Roman" w:hAnsi="Times New Roman" w:cs="Times New Roman"/>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397BCDA" w14:textId="6B435E6D" w:rsidR="00337B40" w:rsidRPr="00C2154F" w:rsidRDefault="00337B40" w:rsidP="00C2154F">
      <w:pPr>
        <w:widowControl/>
        <w:spacing w:before="0" w:after="240"/>
        <w:jc w:val="both"/>
        <w:rPr>
          <w:i/>
        </w:rPr>
      </w:pPr>
      <w:r w:rsidRPr="00C2154F">
        <w:rPr>
          <w:rFonts w:eastAsia="Times New Roman"/>
          <w:b/>
          <w:i/>
          <w:color w:val="FF0000"/>
          <w:lang w:bidi="ar-SA"/>
        </w:rPr>
        <w:t xml:space="preserve">SI EL OBJETO DEL CONTRATO ES LA ELABORACIÓN </w:t>
      </w:r>
      <w:r w:rsidR="00C2154F">
        <w:rPr>
          <w:rFonts w:eastAsia="Times New Roman"/>
          <w:b/>
          <w:i/>
          <w:color w:val="FF0000"/>
          <w:lang w:bidi="ar-SA"/>
        </w:rPr>
        <w:t>Í</w:t>
      </w:r>
      <w:r w:rsidRPr="00C2154F">
        <w:rPr>
          <w:rFonts w:eastAsia="Times New Roman"/>
          <w:b/>
          <w:i/>
          <w:color w:val="FF0000"/>
          <w:lang w:bidi="ar-SA"/>
        </w:rPr>
        <w:t>NTEGRA DE UN PROYECTO DE OBRAS, se añadirá</w:t>
      </w:r>
      <w:r w:rsidR="00F411FC" w:rsidRPr="00C2154F">
        <w:rPr>
          <w:rFonts w:eastAsia="Times New Roman"/>
          <w:b/>
          <w:i/>
          <w:color w:val="FF0000"/>
          <w:lang w:bidi="ar-SA"/>
        </w:rPr>
        <w:t xml:space="preserve"> </w:t>
      </w:r>
      <w:r w:rsidRPr="00C2154F">
        <w:rPr>
          <w:rFonts w:eastAsia="Times New Roman"/>
          <w:b/>
          <w:i/>
          <w:color w:val="FF0000"/>
          <w:lang w:bidi="ar-SA"/>
        </w:rPr>
        <w:t>el siguiente apartado:</w:t>
      </w:r>
    </w:p>
    <w:p w14:paraId="6F349B3C" w14:textId="01FB5319" w:rsidR="00337B40" w:rsidRPr="00C2154F" w:rsidRDefault="00337B40" w:rsidP="00C2154F">
      <w:pPr>
        <w:pStyle w:val="Default"/>
        <w:spacing w:after="240"/>
        <w:jc w:val="both"/>
        <w:rPr>
          <w:rFonts w:ascii="Times New Roman" w:hAnsi="Times New Roman" w:cs="Times New Roman"/>
          <w:szCs w:val="24"/>
        </w:rPr>
      </w:pPr>
      <w:r w:rsidRPr="00C2154F">
        <w:rPr>
          <w:rFonts w:ascii="Times New Roman" w:eastAsia="Times New Roman" w:hAnsi="Times New Roman" w:cs="Times New Roman"/>
          <w:b/>
          <w:szCs w:val="24"/>
        </w:rPr>
        <w:t>2</w:t>
      </w:r>
      <w:r w:rsidR="004D31F9">
        <w:rPr>
          <w:rFonts w:ascii="Times New Roman" w:eastAsia="Times New Roman" w:hAnsi="Times New Roman" w:cs="Times New Roman"/>
          <w:b/>
          <w:szCs w:val="24"/>
        </w:rPr>
        <w:t>5</w:t>
      </w:r>
      <w:r w:rsidRPr="00C2154F">
        <w:rPr>
          <w:rFonts w:ascii="Times New Roman" w:eastAsia="Times New Roman" w:hAnsi="Times New Roman" w:cs="Times New Roman"/>
          <w:b/>
          <w:szCs w:val="24"/>
        </w:rPr>
        <w:t>.</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szCs w:val="24"/>
        </w:rPr>
        <w:t>..</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b/>
          <w:szCs w:val="24"/>
        </w:rPr>
        <w:t xml:space="preserve">.- </w:t>
      </w:r>
      <w:r w:rsidRPr="00C2154F">
        <w:rPr>
          <w:rFonts w:ascii="Times New Roman" w:eastAsia="Times New Roman" w:hAnsi="Times New Roman" w:cs="Times New Roman"/>
          <w:szCs w:val="24"/>
        </w:rPr>
        <w:t>La contratista deberá entregar el proyecto objeto de la contratación acompañado de una copia en soporte informático, debiendo ser presentado utilizando la herramienta de modelado digital de la información de la construcción (BIM).</w:t>
      </w:r>
    </w:p>
    <w:p w14:paraId="503434CC" w14:textId="06DEC751"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 xml:space="preserve">En este tipo de contratos,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 </w:t>
      </w:r>
    </w:p>
    <w:p w14:paraId="7DDA5471" w14:textId="2B9125F3" w:rsidR="00337B40" w:rsidRPr="00C2154F" w:rsidRDefault="00337B40" w:rsidP="00C2154F">
      <w:pPr>
        <w:widowControl/>
        <w:tabs>
          <w:tab w:val="left" w:pos="-1440"/>
          <w:tab w:val="left" w:pos="-720"/>
        </w:tabs>
        <w:spacing w:before="0" w:after="240"/>
        <w:jc w:val="both"/>
      </w:pPr>
      <w:r w:rsidRPr="00C2154F">
        <w:t xml:space="preserve">Si transcurrido este plazo no hubiesen sido corregidas, el órgano de contratación podrá, atendiendo a las circunstancias concurrentes, optar por la resolución del contrato o por conceder un nuevo plazo al contratista. En el primer caso procederá la incautación de la garantía y el contratista incurrirá en la obligación de abonar al órgano de contratación una indemnización equivalente al 25 % del precio del contrato. En el segundo caso el nuevo plazo concedido para subsanar las deficiencias no corregidas será de un mes improrrogable, incurriendo el contratista </w:t>
      </w:r>
      <w:r w:rsidRPr="00C2154F">
        <w:lastRenderedPageBreak/>
        <w:t>en una penalidad equivalente al 25 % del precio del contrato. De producirse un nuevo incumplimiento procederá la resolución del contrato con obligación por parte del contratista de abonar al órgano de contratación una indemnización igual al precio pactado con pérdida de la garantía</w:t>
      </w:r>
    </w:p>
    <w:p w14:paraId="3BE66731"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Cuando el contratista, en cualquier momento antes de la concesión del último plazo, renunciare a la realización del proyecto, salvo acuerdo en contrario del órgano de contratación, deberá abonar una indemnización igual a la mitad del precio del contrato con pérdida de la garantía.</w:t>
      </w:r>
    </w:p>
    <w:p w14:paraId="11118B42" w14:textId="42030C57" w:rsidR="00337B40" w:rsidRPr="00C2154F" w:rsidRDefault="00337B40" w:rsidP="00C2154F">
      <w:pPr>
        <w:widowControl/>
        <w:tabs>
          <w:tab w:val="left" w:pos="-1440"/>
          <w:tab w:val="left" w:pos="-720"/>
        </w:tabs>
        <w:spacing w:before="0" w:after="240"/>
        <w:jc w:val="both"/>
      </w:pPr>
      <w:r w:rsidRPr="00C2154F">
        <w:t>Para los casos en que el presupuesto de ejecución de la obra prevista en el proyecto se desviase en más de un 20 %, tanto por exceso como por defecto, del coste real de la misma como consecuencia de errores u omisiones imputables al contratista consultor, se establece como sistema de indemnizaciones, una minoración del precio del contrato de elaboración del proyecto, en función del porcentaje de desviación, hasta un máximo equivalente a la mitad de aquél.</w:t>
      </w:r>
    </w:p>
    <w:p w14:paraId="69182F40" w14:textId="77777777" w:rsidR="00337B40" w:rsidRPr="00C2154F" w:rsidRDefault="00337B40" w:rsidP="00C2154F">
      <w:pPr>
        <w:widowControl/>
        <w:tabs>
          <w:tab w:val="left" w:pos="-1440"/>
          <w:tab w:val="left" w:pos="-720"/>
        </w:tabs>
        <w:spacing w:before="0" w:after="240"/>
        <w:jc w:val="both"/>
      </w:pPr>
      <w:r w:rsidRPr="00C2154F">
        <w:t>El baremo de indemnizaciones será el siguiente:</w:t>
      </w:r>
    </w:p>
    <w:p w14:paraId="660640CD" w14:textId="77777777" w:rsidR="00F411FC"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20 % y menos del 30 %, la indemnización correspondiente será del 30 % del precio del contrato, I</w:t>
      </w:r>
      <w:r w:rsidR="00F411FC" w:rsidRPr="00C2154F">
        <w:rPr>
          <w:rFonts w:cs="Times New Roman"/>
        </w:rPr>
        <w:t>GIC</w:t>
      </w:r>
      <w:r w:rsidRPr="00C2154F">
        <w:rPr>
          <w:rFonts w:cs="Times New Roman"/>
        </w:rPr>
        <w:t xml:space="preserve"> excluido.</w:t>
      </w:r>
    </w:p>
    <w:p w14:paraId="1500C9C4" w14:textId="60FD0CB9" w:rsidR="00F411FC"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30 % y menos del 40 %, la indemnización correspondiente será del 40 % del precio del contrato, I</w:t>
      </w:r>
      <w:r w:rsidR="00F411FC" w:rsidRPr="00C2154F">
        <w:rPr>
          <w:rFonts w:cs="Times New Roman"/>
        </w:rPr>
        <w:t>GIC</w:t>
      </w:r>
      <w:r w:rsidRPr="00C2154F">
        <w:rPr>
          <w:rFonts w:cs="Times New Roman"/>
        </w:rPr>
        <w:t xml:space="preserve"> excluido</w:t>
      </w:r>
      <w:r w:rsidR="00F411FC" w:rsidRPr="00C2154F">
        <w:rPr>
          <w:rFonts w:cs="Times New Roman"/>
        </w:rPr>
        <w:t>.</w:t>
      </w:r>
    </w:p>
    <w:p w14:paraId="6A77FEFB" w14:textId="05BA8E98" w:rsidR="00337B40"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40 %, la indemnización correspondiente será del 50 % del precio del contrato I</w:t>
      </w:r>
      <w:r w:rsidR="00F411FC" w:rsidRPr="00C2154F">
        <w:rPr>
          <w:rFonts w:cs="Times New Roman"/>
        </w:rPr>
        <w:t>GIC</w:t>
      </w:r>
      <w:r w:rsidRPr="00C2154F">
        <w:rPr>
          <w:rFonts w:cs="Times New Roman"/>
        </w:rPr>
        <w:t xml:space="preserve"> excluid</w:t>
      </w:r>
      <w:r w:rsidR="00F411FC" w:rsidRPr="00C2154F">
        <w:rPr>
          <w:rFonts w:cs="Times New Roman"/>
        </w:rPr>
        <w:t>.</w:t>
      </w:r>
      <w:r w:rsidRPr="00C2154F">
        <w:rPr>
          <w:rFonts w:cs="Times New Roman"/>
        </w:rPr>
        <w:t>,</w:t>
      </w:r>
    </w:p>
    <w:p w14:paraId="2C36706E" w14:textId="77777777" w:rsidR="00337B40" w:rsidRPr="00C2154F" w:rsidRDefault="00337B40" w:rsidP="00C2154F">
      <w:pPr>
        <w:pStyle w:val="Standard"/>
        <w:spacing w:after="240"/>
        <w:jc w:val="both"/>
        <w:rPr>
          <w:rFonts w:cs="Times New Roman"/>
        </w:rPr>
      </w:pPr>
      <w:r w:rsidRPr="00C2154F">
        <w:rPr>
          <w:rFonts w:cs="Times New Roman"/>
        </w:rPr>
        <w:t>El contratista deberá abonar el importe de dicha indemnización en el plazo de un mes a partir de la notificación del acuerdo de imposición de sanción correspondiente, que se adoptará, previa audiencia del interesado.</w:t>
      </w:r>
    </w:p>
    <w:p w14:paraId="431C6678" w14:textId="2C963AAF" w:rsidR="00337B40" w:rsidRPr="00C2154F" w:rsidRDefault="00337B40" w:rsidP="00C2154F">
      <w:pPr>
        <w:widowControl/>
        <w:tabs>
          <w:tab w:val="left" w:pos="-1440"/>
          <w:tab w:val="left" w:pos="-720"/>
        </w:tabs>
        <w:spacing w:before="0" w:after="240"/>
        <w:jc w:val="both"/>
      </w:pPr>
      <w:r w:rsidRPr="00C2154F">
        <w:t>Al margen de lo señalado anteriormente y lo establecido en el artículo 233.4</w:t>
      </w:r>
      <w:r w:rsidR="00EC65F4">
        <w:t xml:space="preserve"> de la LCSP</w:t>
      </w:r>
      <w:r w:rsidRPr="00C2154F">
        <w:t>,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3393E276"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La indemnización derivada de la responsabilidad exigible al contratista alcanzará el 50 por ciento del importe de los daños y perjuicios causados, hasta un límite máximo de cinco veces el precio pactado por el proyecto y será exigible dentro del término de diez años.</w:t>
      </w:r>
      <w:bookmarkStart w:id="93" w:name="_Hlk512262232"/>
    </w:p>
    <w:bookmarkEnd w:id="93"/>
    <w:p w14:paraId="593647DE" w14:textId="63C52FC6" w:rsidR="00C2154F" w:rsidRPr="001222CB" w:rsidRDefault="00337B40" w:rsidP="00337B40">
      <w:pPr>
        <w:widowControl/>
        <w:suppressAutoHyphens w:val="0"/>
        <w:autoSpaceDE w:val="0"/>
        <w:jc w:val="both"/>
        <w:textAlignment w:val="auto"/>
        <w:rPr>
          <w:rFonts w:eastAsia="Times New Roman"/>
          <w:b/>
          <w:bCs/>
          <w:i/>
          <w:iCs/>
          <w:color w:val="FF0000"/>
          <w:lang w:bidi="ar-SA"/>
        </w:rPr>
      </w:pPr>
      <w:r w:rsidRPr="001222CB">
        <w:rPr>
          <w:rFonts w:eastAsia="Times New Roman"/>
          <w:b/>
          <w:bCs/>
          <w:i/>
          <w:iCs/>
          <w:color w:val="FF0000"/>
          <w:lang w:bidi="ar-SA"/>
        </w:rPr>
        <w:t>S</w:t>
      </w:r>
      <w:r w:rsidR="00C2154F" w:rsidRPr="001222CB">
        <w:rPr>
          <w:rFonts w:eastAsia="Times New Roman"/>
          <w:b/>
          <w:bCs/>
          <w:i/>
          <w:iCs/>
          <w:color w:val="FF0000"/>
          <w:lang w:bidi="ar-SA"/>
        </w:rPr>
        <w:t>I</w:t>
      </w:r>
      <w:r w:rsidRPr="001222CB">
        <w:rPr>
          <w:rFonts w:eastAsia="Times New Roman"/>
          <w:b/>
          <w:bCs/>
          <w:i/>
          <w:iCs/>
          <w:color w:val="FF0000"/>
          <w:lang w:bidi="ar-SA"/>
        </w:rPr>
        <w:t xml:space="preserve"> PROCEDE CONTRATAR PERSONAL PARA LA EJECUCI</w:t>
      </w:r>
      <w:r w:rsidR="00C2154F" w:rsidRPr="001222CB">
        <w:rPr>
          <w:rFonts w:eastAsia="Times New Roman"/>
          <w:b/>
          <w:bCs/>
          <w:i/>
          <w:iCs/>
          <w:color w:val="FF0000"/>
          <w:lang w:bidi="ar-SA"/>
        </w:rPr>
        <w:t>Ó</w:t>
      </w:r>
      <w:r w:rsidRPr="001222CB">
        <w:rPr>
          <w:rFonts w:eastAsia="Times New Roman"/>
          <w:b/>
          <w:bCs/>
          <w:i/>
          <w:iCs/>
          <w:color w:val="FF0000"/>
          <w:lang w:bidi="ar-SA"/>
        </w:rPr>
        <w:t>N DEL CONTRATO, podrá añadirse la siguiente cláusula</w:t>
      </w:r>
      <w:r w:rsidR="00C2154F" w:rsidRPr="001222CB">
        <w:rPr>
          <w:rFonts w:eastAsia="Times New Roman"/>
          <w:b/>
          <w:bCs/>
          <w:i/>
          <w:iCs/>
          <w:color w:val="FF0000"/>
          <w:lang w:bidi="ar-SA"/>
        </w:rPr>
        <w:t>:</w:t>
      </w:r>
      <w:r w:rsidRPr="001222CB">
        <w:rPr>
          <w:rFonts w:eastAsia="Times New Roman"/>
          <w:b/>
          <w:bCs/>
          <w:i/>
          <w:iCs/>
          <w:color w:val="FF0000"/>
          <w:lang w:bidi="ar-SA"/>
        </w:rPr>
        <w:t xml:space="preserve"> </w:t>
      </w:r>
    </w:p>
    <w:p w14:paraId="5F5C5221" w14:textId="66866CEF" w:rsidR="00337B40" w:rsidRDefault="00C2154F" w:rsidP="00337B40">
      <w:pPr>
        <w:widowControl/>
        <w:suppressAutoHyphens w:val="0"/>
        <w:autoSpaceDE w:val="0"/>
        <w:jc w:val="both"/>
        <w:textAlignment w:val="auto"/>
      </w:pPr>
      <w:bookmarkStart w:id="94" w:name="_Hlk88553812"/>
      <w:r w:rsidRPr="00C2154F">
        <w:rPr>
          <w:rFonts w:eastAsia="Times New Roman"/>
          <w:b/>
        </w:rPr>
        <w:t>2</w:t>
      </w:r>
      <w:r w:rsidR="004D31F9">
        <w:rPr>
          <w:rFonts w:eastAsia="Times New Roman"/>
          <w:b/>
        </w:rPr>
        <w:t>5</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94"/>
      <w:r w:rsidR="00337B40" w:rsidRPr="0060416C">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4F8BA0FB" w14:textId="6EE96129" w:rsidR="00337B40" w:rsidRDefault="00337B40" w:rsidP="00195490">
      <w:pPr>
        <w:widowControl/>
        <w:tabs>
          <w:tab w:val="left" w:pos="-1440"/>
          <w:tab w:val="left" w:pos="-720"/>
        </w:tabs>
        <w:spacing w:after="240"/>
        <w:jc w:val="both"/>
      </w:pPr>
      <w:r w:rsidRPr="0060416C">
        <w:t xml:space="preserve">Excepcionalmente, se podrá contratar a otro personal cuando se acredite, por cualquiera de los servicios públicos de empleo, que los puestos que se precisan han sido ofertados, pero no cubiertos por personas inscritas con dicha antigüedad o cuando el personal objeto de </w:t>
      </w:r>
      <w:r w:rsidRPr="0060416C">
        <w:lastRenderedPageBreak/>
        <w:t>contratación haya estado inscrito seis meses completos como demandantes de empleo en periodos no consecutivos en los doce meses anteriores a la fecha efectiva de la contratación.</w:t>
      </w:r>
    </w:p>
    <w:p w14:paraId="7BFD0C55" w14:textId="160C123C" w:rsidR="00DB25BB" w:rsidRPr="00EA290C" w:rsidRDefault="00874AC1" w:rsidP="00DB25BB">
      <w:pPr>
        <w:widowControl/>
        <w:tabs>
          <w:tab w:val="left" w:pos="-1440"/>
          <w:tab w:val="left" w:pos="-720"/>
        </w:tabs>
        <w:spacing w:before="0" w:after="240"/>
        <w:jc w:val="both"/>
        <w:rPr>
          <w:i/>
        </w:rPr>
      </w:pPr>
      <w:bookmarkStart w:id="95" w:name="_Hlk81991046"/>
      <w:r w:rsidRPr="00EA290C">
        <w:rPr>
          <w:b/>
          <w:bCs/>
          <w:i/>
          <w:color w:val="FF0000"/>
        </w:rPr>
        <w:t xml:space="preserve"> </w:t>
      </w:r>
      <w:r w:rsidR="00DB25BB" w:rsidRPr="00EA290C">
        <w:rPr>
          <w:b/>
          <w:bCs/>
          <w:i/>
          <w:color w:val="FF0000"/>
        </w:rPr>
        <w:t>[</w:t>
      </w:r>
      <w:r w:rsidR="00DB25BB" w:rsidRPr="00EA290C">
        <w:rPr>
          <w:rFonts w:eastAsia="Times New Roman"/>
          <w:b/>
          <w:bCs/>
          <w:i/>
          <w:iCs/>
          <w:color w:val="FF0000"/>
          <w:lang w:bidi="ar-SA"/>
        </w:rPr>
        <w:t>SI SE CONSIDERA CONVENIENTE SU INCLUSIÓN</w:t>
      </w:r>
      <w:r w:rsidR="00DB25BB" w:rsidRPr="00EA290C">
        <w:rPr>
          <w:b/>
          <w:bCs/>
          <w:i/>
          <w:color w:val="FF0000"/>
        </w:rPr>
        <w:t xml:space="preserve">] </w:t>
      </w:r>
    </w:p>
    <w:p w14:paraId="35CF1722" w14:textId="0AD78593" w:rsidR="00DB25BB" w:rsidRDefault="00DB25BB" w:rsidP="00DB25BB">
      <w:pPr>
        <w:widowControl/>
        <w:tabs>
          <w:tab w:val="left" w:pos="-1440"/>
          <w:tab w:val="left" w:pos="-720"/>
        </w:tabs>
        <w:spacing w:before="0" w:after="240"/>
        <w:jc w:val="both"/>
        <w:rPr>
          <w:b/>
          <w:bCs/>
        </w:rPr>
      </w:pPr>
      <w:bookmarkStart w:id="96" w:name="_Hlk88553963"/>
      <w:r w:rsidRPr="00C2154F">
        <w:rPr>
          <w:rFonts w:eastAsia="Times New Roman"/>
          <w:b/>
        </w:rPr>
        <w:t>2</w:t>
      </w:r>
      <w:r w:rsidR="004D31F9">
        <w:rPr>
          <w:rFonts w:eastAsia="Times New Roman"/>
          <w:b/>
        </w:rPr>
        <w:t>5</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96"/>
      <w:r w:rsidRPr="00AD4930">
        <w:t xml:space="preserve">Asimismo, estas obligaciones tienen el carácter de </w:t>
      </w:r>
      <w:r w:rsidRPr="00AD4930">
        <w:rPr>
          <w:b/>
          <w:bCs/>
        </w:rPr>
        <w:t>obligaciones contractuales esenciales, o determinar las que tienen este carácter: ………….</w:t>
      </w:r>
    </w:p>
    <w:p w14:paraId="244CCB95" w14:textId="3ADA2553" w:rsidR="00DB25BB" w:rsidRDefault="00DB25BB" w:rsidP="00DB25BB">
      <w:pPr>
        <w:widowControl/>
        <w:tabs>
          <w:tab w:val="left" w:pos="-1440"/>
          <w:tab w:val="left" w:pos="-720"/>
        </w:tabs>
        <w:spacing w:before="0" w:after="240"/>
        <w:jc w:val="both"/>
      </w:pPr>
      <w:r>
        <w:rPr>
          <w:b/>
          <w:i/>
          <w:color w:val="FF0000"/>
        </w:rPr>
        <w:t>[</w:t>
      </w:r>
      <w:r w:rsidRPr="00DB25BB">
        <w:rPr>
          <w:b/>
          <w:i/>
          <w:color w:val="FF0000"/>
        </w:rPr>
        <w:t>SI LA CONTRATACIÓN IMPLICA TRATAMIENTO DE DATOS PERSONALES: debe tenerse en cuenta:</w:t>
      </w:r>
      <w:r>
        <w:rPr>
          <w:b/>
          <w:i/>
          <w:color w:val="FF0000"/>
        </w:rPr>
        <w:t xml:space="preserve"> </w:t>
      </w:r>
      <w:r>
        <w:t>las obligaciones establecidas en este pliego relativas a protección de datos y tratamiento de datos personales que se califican como esenciales a los efectos de lo previsto en la letra f) del apartado 1 del artículo 211</w:t>
      </w:r>
      <w:r w:rsidR="00EC65F4">
        <w:t xml:space="preserve"> de la LCSP</w:t>
      </w:r>
      <w:r>
        <w:t>.</w:t>
      </w:r>
      <w:r w:rsidRPr="00DB25BB">
        <w:rPr>
          <w:b/>
          <w:i/>
          <w:color w:val="FF0000"/>
        </w:rPr>
        <w:t>]</w:t>
      </w:r>
    </w:p>
    <w:p w14:paraId="64B74FBC" w14:textId="77777777" w:rsidR="00DB25BB" w:rsidRPr="00AD4930" w:rsidRDefault="00DB25BB" w:rsidP="00DB25BB">
      <w:pPr>
        <w:widowControl/>
        <w:tabs>
          <w:tab w:val="left" w:pos="-1440"/>
          <w:tab w:val="left" w:pos="-720"/>
        </w:tabs>
        <w:spacing w:before="0" w:after="240"/>
        <w:jc w:val="both"/>
      </w:pPr>
      <w:r w:rsidRPr="00AD4930">
        <w:t>También determinar otras obligaciones que se consideren ……………</w:t>
      </w:r>
    </w:p>
    <w:p w14:paraId="677ADE13" w14:textId="794F2E3A" w:rsidR="00DB25BB" w:rsidRPr="00AD4930" w:rsidRDefault="00DB25BB" w:rsidP="00DB25BB">
      <w:pPr>
        <w:widowControl/>
        <w:spacing w:before="0" w:after="240"/>
        <w:jc w:val="both"/>
      </w:pPr>
      <w:r w:rsidRPr="00C2154F">
        <w:rPr>
          <w:rFonts w:eastAsia="Times New Roman"/>
          <w:b/>
        </w:rPr>
        <w:t>2</w:t>
      </w:r>
      <w:r w:rsidR="004D31F9">
        <w:rPr>
          <w:rFonts w:eastAsia="Times New Roman"/>
          <w:b/>
        </w:rPr>
        <w:t>5</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w:t>
      </w:r>
      <w:r w:rsidRPr="00AD4930">
        <w:rPr>
          <w:rFonts w:eastAsia="Times New Roman"/>
          <w:b/>
          <w:lang w:bidi="ar-SA"/>
        </w:rPr>
        <w:t>1.-</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1AF7D4BA" w14:textId="77777777"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2F5A25DF" w:rsidR="00DB25BB" w:rsidRPr="00AD4930" w:rsidRDefault="00DB25BB" w:rsidP="00DB25BB">
      <w:pPr>
        <w:widowControl/>
        <w:spacing w:before="0" w:after="240"/>
        <w:jc w:val="both"/>
      </w:pPr>
      <w:r w:rsidRPr="00C2154F">
        <w:rPr>
          <w:rFonts w:eastAsia="Times New Roman"/>
          <w:b/>
        </w:rPr>
        <w:t>2</w:t>
      </w:r>
      <w:r w:rsidR="004D31F9">
        <w:rPr>
          <w:rFonts w:eastAsia="Times New Roman"/>
          <w:b/>
        </w:rPr>
        <w:t>5</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77777777"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2DD34D63" w:rsidR="00DB25BB" w:rsidRPr="00AD4930" w:rsidRDefault="00DB25BB" w:rsidP="00DB25BB">
      <w:pPr>
        <w:widowControl/>
        <w:tabs>
          <w:tab w:val="left" w:pos="-1440"/>
          <w:tab w:val="left" w:pos="-720"/>
        </w:tabs>
        <w:spacing w:after="240"/>
        <w:jc w:val="both"/>
      </w:pPr>
      <w:r w:rsidRPr="00C2154F">
        <w:rPr>
          <w:rFonts w:eastAsia="Times New Roman"/>
          <w:b/>
        </w:rPr>
        <w:t>2</w:t>
      </w:r>
      <w:r w:rsidR="004D31F9">
        <w:rPr>
          <w:rFonts w:eastAsia="Times New Roman"/>
          <w:b/>
        </w:rPr>
        <w:t>5</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7D428086"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t>[</w:t>
      </w:r>
      <w:r w:rsidRPr="00C2154F">
        <w:rPr>
          <w:rFonts w:eastAsia="Times New Roman"/>
          <w:b/>
        </w:rPr>
        <w:t>2</w:t>
      </w:r>
      <w:r w:rsidR="004D31F9">
        <w:rPr>
          <w:rFonts w:eastAsia="Times New Roman"/>
          <w:b/>
        </w:rPr>
        <w:t>5</w:t>
      </w:r>
      <w:r w:rsidRPr="00C2154F">
        <w:rPr>
          <w:rFonts w:eastAsia="Times New Roman"/>
          <w:b/>
        </w:rPr>
        <w:t>.</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r w:rsidRPr="00AD4930">
        <w:rPr>
          <w:rFonts w:eastAsia="Times New Roman"/>
          <w:b/>
          <w:i/>
          <w:iCs/>
          <w:color w:val="FF0000"/>
          <w:spacing w:val="-3"/>
          <w:lang w:bidi="ar-SA"/>
        </w:rPr>
        <w:t>]</w:t>
      </w:r>
    </w:p>
    <w:bookmarkEnd w:id="95"/>
    <w:p w14:paraId="29BD3E62" w14:textId="4EDC0B20" w:rsidR="00337B40" w:rsidRPr="009A0E08" w:rsidRDefault="00337B40" w:rsidP="009A0E08">
      <w:pPr>
        <w:widowControl/>
        <w:suppressAutoHyphens w:val="0"/>
        <w:autoSpaceDE w:val="0"/>
        <w:spacing w:before="0" w:after="240"/>
        <w:jc w:val="both"/>
        <w:textAlignment w:val="auto"/>
      </w:pPr>
      <w:r w:rsidRPr="009A0E08">
        <w:rPr>
          <w:rFonts w:eastAsia="Times New Roman"/>
          <w:b/>
          <w:spacing w:val="-3"/>
          <w:lang w:bidi="ar-SA"/>
        </w:rPr>
        <w:t>2</w:t>
      </w:r>
      <w:r w:rsidR="004D31F9">
        <w:rPr>
          <w:rFonts w:eastAsia="Times New Roman"/>
          <w:b/>
          <w:spacing w:val="-3"/>
          <w:lang w:bidi="ar-SA"/>
        </w:rPr>
        <w:t>5</w:t>
      </w:r>
      <w:r w:rsidRPr="009A0E08">
        <w:rPr>
          <w:rFonts w:eastAsia="Times New Roman"/>
          <w:b/>
          <w:spacing w:val="-3"/>
          <w:lang w:bidi="ar-SA"/>
        </w:rPr>
        <w:t xml:space="preserve"> </w:t>
      </w:r>
      <w:r w:rsidR="000A03B9" w:rsidRPr="009A0E08">
        <w:rPr>
          <w:rFonts w:eastAsia="Times New Roman"/>
          <w:b/>
          <w:spacing w:val="-3"/>
          <w:lang w:bidi="ar-SA"/>
        </w:rPr>
        <w:t>BIS. -</w:t>
      </w:r>
      <w:r w:rsidRPr="009A0E08">
        <w:rPr>
          <w:rFonts w:eastAsia="Times New Roman"/>
          <w:b/>
          <w:spacing w:val="-3"/>
          <w:lang w:bidi="ar-SA"/>
        </w:rPr>
        <w:t xml:space="preserve"> </w:t>
      </w:r>
      <w:r w:rsidRPr="009A0E08">
        <w:rPr>
          <w:rFonts w:eastAsia="Times New Roman"/>
          <w:b/>
          <w:spacing w:val="-3"/>
          <w:u w:val="single"/>
          <w:lang w:bidi="ar-SA"/>
        </w:rPr>
        <w:t>PROTECCIÓN DE DATOS Y TRATAMIENTO DE DATOS PERSONALES</w:t>
      </w:r>
    </w:p>
    <w:p w14:paraId="462F91FC" w14:textId="2F97AC8F"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1.- El contratista se compromete a mantener en reserva y secreto y no revelar de ninguna forma, a ninguna persona física o jurídica que no sea parte del contrato, los datos e informaciones no públicos facilitados por el responsable del tratamiento y que sean concernientes a la prestación del contrato</w:t>
      </w:r>
      <w:r w:rsidR="00DB25BB" w:rsidRPr="009A0E08">
        <w:rPr>
          <w:rFonts w:eastAsia="Times New Roman"/>
          <w:lang w:bidi="ar-SA"/>
        </w:rPr>
        <w:t>.</w:t>
      </w:r>
    </w:p>
    <w:p w14:paraId="2A004F2F" w14:textId="5B779257"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 xml:space="preserve">En particular será considerado como información confidencial todo el </w:t>
      </w:r>
      <w:r w:rsidRPr="009A0E08">
        <w:rPr>
          <w:rFonts w:eastAsia="Times New Roman"/>
          <w:i/>
          <w:lang w:bidi="ar-SA"/>
        </w:rPr>
        <w:t>know</w:t>
      </w:r>
      <w:r w:rsidR="00DB25BB" w:rsidRPr="009A0E08">
        <w:rPr>
          <w:rFonts w:eastAsia="Times New Roman"/>
          <w:i/>
          <w:lang w:bidi="ar-SA"/>
        </w:rPr>
        <w:t>-</w:t>
      </w:r>
      <w:r w:rsidRPr="009A0E08">
        <w:rPr>
          <w:rFonts w:eastAsia="Times New Roman"/>
          <w:i/>
          <w:lang w:bidi="ar-SA"/>
        </w:rPr>
        <w:t>how</w:t>
      </w:r>
      <w:r w:rsidRPr="009A0E08">
        <w:rPr>
          <w:rFonts w:eastAsia="Times New Roman"/>
          <w:lang w:bidi="ar-SA"/>
        </w:rPr>
        <w:t xml:space="preserve"> o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0771849C" w14:textId="4BA6B3F8"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2.- Respecto a los datos personales a los que tenga acceso en virtud del contrato, el contratista queda sujeto al cumplimiento de las siguientes obligaciones</w:t>
      </w:r>
      <w:r w:rsidR="005F602C" w:rsidRPr="009A0E08">
        <w:rPr>
          <w:rFonts w:eastAsia="Times New Roman"/>
          <w:lang w:bidi="ar-SA"/>
        </w:rPr>
        <w:t>:</w:t>
      </w:r>
    </w:p>
    <w:p w14:paraId="07D4B456" w14:textId="77777777" w:rsidR="005F602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Sujeción o cumplimiento de la normativa de protección de datos</w:t>
      </w:r>
      <w:r w:rsidRPr="009A0E08">
        <w:rPr>
          <w:rFonts w:eastAsia="Times New Roman"/>
          <w:lang w:eastAsia="es-ES" w:bidi="ar-SA"/>
        </w:rPr>
        <w:t>.</w:t>
      </w:r>
    </w:p>
    <w:p w14:paraId="3A9776C6"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lastRenderedPageBreak/>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Ley Orgánica 3/2018, de 5 de Diciembre, de protección de datos y garantía de los derechos digitales.</w:t>
      </w:r>
    </w:p>
    <w:p w14:paraId="4ED40DF7" w14:textId="0616FA92"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Dado que la contratación implica el tratamiento del contratista a datos de carácter personal de cuyo tratamiento es responsable la entidad contratante, aquél tendrá la consideración de encargado del tratamiento</w:t>
      </w:r>
      <w:r w:rsidRPr="009A0E08">
        <w:rPr>
          <w:rFonts w:eastAsia="Times New Roman"/>
          <w:lang w:eastAsia="es-ES" w:bidi="ar-SA"/>
        </w:rPr>
        <w:t>.</w:t>
      </w:r>
    </w:p>
    <w:p w14:paraId="2538AA00" w14:textId="41B99366" w:rsidR="005F602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rPr>
        <w:t>Tratamiento de Datos de carácter personal.</w:t>
      </w:r>
    </w:p>
    <w:p w14:paraId="6CC86FAD" w14:textId="77777777" w:rsidR="005F602C" w:rsidRPr="009A0E08" w:rsidRDefault="005F602C" w:rsidP="009A0E08">
      <w:pPr>
        <w:widowControl/>
        <w:suppressAutoHyphens w:val="0"/>
        <w:autoSpaceDE w:val="0"/>
        <w:spacing w:before="0" w:after="240"/>
        <w:ind w:firstLine="709"/>
        <w:jc w:val="both"/>
        <w:textAlignment w:val="auto"/>
        <w:rPr>
          <w:rFonts w:eastAsia="Times New Roman"/>
        </w:rPr>
      </w:pPr>
      <w:r w:rsidRPr="005F602C">
        <w:rPr>
          <w:rFonts w:eastAsia="Times New Roman"/>
          <w:lang w:eastAsia="es-ES" w:bidi="ar-SA"/>
        </w:rPr>
        <w:t xml:space="preserve">Para </w:t>
      </w:r>
      <w:r w:rsidRPr="005F602C">
        <w:rPr>
          <w:rFonts w:eastAsia="Times New Roman"/>
        </w:rPr>
        <w:t xml:space="preserve">el cumplimiento del objeto de este pliego, el adjudicatario deberá tratar los datos personales de los cuales la entidad contratante es responsable del Tratamiento como se especifica en el anexo IX a este pliego, denominado “Tratamiento </w:t>
      </w:r>
      <w:r w:rsidRPr="005F602C">
        <w:rPr>
          <w:rFonts w:eastAsia="Times New Roman"/>
          <w:lang w:eastAsia="es-ES" w:bidi="ar-SA"/>
        </w:rPr>
        <w:t>de “Datos Personales” Ello</w:t>
      </w:r>
      <w:r w:rsidRPr="005F602C">
        <w:rPr>
          <w:rFonts w:eastAsia="Times New Roman"/>
        </w:rPr>
        <w:t xml:space="preserve"> conlleva que el adjudicatario actúe en calidad de encargado del tratamiento y, por tanto, tiene el deber de cumplir con la normativa vigente en cada momento, tratando y protegiendo debidamente los Datos Personales</w:t>
      </w:r>
      <w:r w:rsidRPr="009A0E08">
        <w:rPr>
          <w:rFonts w:eastAsia="Times New Roman"/>
        </w:rPr>
        <w:t>.</w:t>
      </w:r>
    </w:p>
    <w:p w14:paraId="17414CBF"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Por tanto, sobre la entidad contratante recae la responsabilidad del responsable del Tratamiento y sobre el adjudicatario la de Encargado de Tratamiento. Si el adjudicatario destinase los datos a otra finalidad, los comunicara o los utilizara incumpliendo las estipulaciones del contrato y/o la normativa vigente, ,será considerado también como </w:t>
      </w:r>
      <w:proofErr w:type="gramStart"/>
      <w:r w:rsidRPr="005F602C">
        <w:rPr>
          <w:rFonts w:eastAsia="Times New Roman"/>
          <w:lang w:eastAsia="es-ES" w:bidi="ar-SA"/>
        </w:rPr>
        <w:t>Responsable</w:t>
      </w:r>
      <w:proofErr w:type="gramEnd"/>
      <w:r w:rsidRPr="005F602C">
        <w:rPr>
          <w:rFonts w:eastAsia="Times New Roman"/>
          <w:lang w:eastAsia="es-ES" w:bidi="ar-SA"/>
        </w:rPr>
        <w:t xml:space="preserve"> del Tratamiento, respondiendo de las infracciones en que hubiera incurrido personalmente.</w:t>
      </w:r>
    </w:p>
    <w:p w14:paraId="472D80EA" w14:textId="3BFA5089"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rPr>
        <w:t xml:space="preserve">El Anexo “Tratamiento de Datos Personales” describe en detalle los Datos </w:t>
      </w:r>
      <w:r w:rsidRPr="005F602C">
        <w:rPr>
          <w:rFonts w:eastAsia="Times New Roman"/>
          <w:lang w:eastAsia="es-ES" w:bidi="ar-SA"/>
        </w:rPr>
        <w:t>personales a proteger, así como el tratamiento a realizar y las medidas a implementar por el adjudicatario.</w:t>
      </w:r>
    </w:p>
    <w:p w14:paraId="09CB2710"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caso de que como consecuencia de la ejecución del contrato resultara necesario en algún momento la modificación de lo estipulado en el Anexo “Tratamiento de Datos Personales”, el adjudicatario lo requerirá razonadamente y señalará los cambios que solicita. En caso de que la entidad contratante. estuviese de acuerdo con lo solicitado emitiría un Anexo “Tratamiento de Datos Personales” actualizado, de modo que el mismo siempre recoja fielmente el detalle del tratamiento</w:t>
      </w:r>
      <w:r w:rsidRPr="009A0E08">
        <w:rPr>
          <w:rFonts w:eastAsia="Times New Roman"/>
          <w:lang w:eastAsia="es-ES" w:bidi="ar-SA"/>
        </w:rPr>
        <w:t>.</w:t>
      </w:r>
    </w:p>
    <w:p w14:paraId="019607E3" w14:textId="7B04C43E"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Deberá también</w:t>
      </w:r>
      <w:r w:rsidRPr="009A0E08">
        <w:rPr>
          <w:rFonts w:eastAsia="Times New Roman"/>
          <w:lang w:eastAsia="es-ES" w:bidi="ar-SA"/>
        </w:rPr>
        <w:t xml:space="preserve"> </w:t>
      </w:r>
      <w:r w:rsidRPr="005F602C">
        <w:rPr>
          <w:rFonts w:eastAsia="Times New Roman"/>
          <w:lang w:eastAsia="es-ES" w:bidi="ar-SA"/>
        </w:rPr>
        <w:t>-el adjudicatario- comunicar cualquier cambio que se produzca a lo largo de la vida del contrato, de la información facilitada en la declaración presentada antes de la formalización del contrato relativa a la ubicación de los servidores y desde donde se van a prestar los servicios asociados a los mismos. Esta obligación tiene carácter esencial a los efectos de lo previsto en el artículo 211.1.f) LCSP.</w:t>
      </w:r>
    </w:p>
    <w:p w14:paraId="7C0C73B3" w14:textId="77777777" w:rsidR="007A046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Estipulaciones como encargado de tratamiento</w:t>
      </w:r>
      <w:r w:rsidR="00154DAF" w:rsidRPr="009A0E08">
        <w:t>.</w:t>
      </w:r>
      <w:bookmarkStart w:id="97" w:name="_Hlk88559084"/>
    </w:p>
    <w:p w14:paraId="6079991D" w14:textId="27588C77" w:rsidR="00154DAF" w:rsidRPr="009A0E08" w:rsidRDefault="007A046C" w:rsidP="009A0E08">
      <w:pPr>
        <w:widowControl/>
        <w:suppressAutoHyphens w:val="0"/>
        <w:autoSpaceDE w:val="0"/>
        <w:spacing w:before="0" w:after="240"/>
        <w:jc w:val="both"/>
        <w:textAlignment w:val="auto"/>
      </w:pPr>
      <w:r w:rsidRPr="009A0E08">
        <w:rPr>
          <w:rFonts w:eastAsia="Times New Roman"/>
          <w:lang w:eastAsia="es-ES" w:bidi="ar-SA"/>
        </w:rPr>
        <w:tab/>
      </w:r>
      <w:r w:rsidR="005F602C" w:rsidRPr="005F602C">
        <w:rPr>
          <w:rFonts w:eastAsia="Times New Roman"/>
          <w:lang w:eastAsia="es-ES" w:bidi="ar-SA"/>
        </w:rPr>
        <w:t>El contratista, de conformidad con el art</w:t>
      </w:r>
      <w:r w:rsidR="008B23A6" w:rsidRPr="009A0E08">
        <w:rPr>
          <w:rFonts w:eastAsia="Times New Roman"/>
          <w:lang w:eastAsia="es-ES" w:bidi="ar-SA"/>
        </w:rPr>
        <w:t>í</w:t>
      </w:r>
      <w:r w:rsidR="005F602C" w:rsidRPr="005F602C">
        <w:rPr>
          <w:rFonts w:eastAsia="Times New Roman"/>
          <w:lang w:eastAsia="es-ES" w:bidi="ar-SA"/>
        </w:rPr>
        <w:t>culo 28 del RGPD debe asumir y garantizar el cumplimiento de las siguientes obligaciones y que se cumplimentan con lo detallado en el Anexo VIII</w:t>
      </w:r>
      <w:r w:rsidR="00154DAF" w:rsidRPr="009A0E08">
        <w:rPr>
          <w:rFonts w:eastAsia="Times New Roman"/>
          <w:lang w:eastAsia="es-ES" w:bidi="ar-SA"/>
        </w:rPr>
        <w:t xml:space="preserve"> </w:t>
      </w:r>
      <w:r w:rsidR="005F602C" w:rsidRPr="005F602C">
        <w:rPr>
          <w:rFonts w:eastAsia="Times New Roman"/>
          <w:lang w:eastAsia="es-ES" w:bidi="ar-SA"/>
        </w:rPr>
        <w:t>“Tratamiento de Datos Personales</w:t>
      </w:r>
      <w:r w:rsidRPr="009A0E08">
        <w:rPr>
          <w:rFonts w:eastAsia="Times New Roman"/>
          <w:lang w:eastAsia="es-ES" w:bidi="ar-SA"/>
        </w:rPr>
        <w:t>"</w:t>
      </w:r>
      <w:r w:rsidR="005F602C" w:rsidRPr="005F602C">
        <w:rPr>
          <w:rFonts w:eastAsia="Times New Roman"/>
          <w:lang w:eastAsia="es-ES" w:bidi="ar-SA"/>
        </w:rPr>
        <w:t>:</w:t>
      </w:r>
    </w:p>
    <w:bookmarkEnd w:id="97"/>
    <w:p w14:paraId="2B176DA3" w14:textId="77777777"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lastRenderedPageBreak/>
        <w:t>Únicamente tratará los Datos Personales conforme a las instrucciones documentadas en el presente pliego o demás documentos contractuales aplicables a la ejecución del contrato y aquellas que reciba del responsable del tratamiento por escrito en cada momento.</w:t>
      </w:r>
    </w:p>
    <w:p w14:paraId="1575F993" w14:textId="6CCA61D1"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No obstante, el adjudicatario informará inmediatamente al responsable del tratamiento, cuando, en su opinión, una instrucción sea contraria a la normativa de protección de Datos Personales aplicable en cada momento.</w:t>
      </w:r>
    </w:p>
    <w:p w14:paraId="3A3299CF" w14:textId="77777777" w:rsidR="00154DAF"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Utilizar y aplicar los datos personales única y exclusivamente para la realización del objeto del contrato.</w:t>
      </w:r>
    </w:p>
    <w:p w14:paraId="596735CA" w14:textId="5001B6B0"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14DB8C93" w14:textId="4B7EC563"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En particular, y sin carácter limitativo, se obliga a aplicar las medidas de protección del nivel de riesgo y seguridad detalladas en el Anexo “Tratamiento de Datos Personales”.</w:t>
      </w:r>
    </w:p>
    <w:p w14:paraId="42EE61C6" w14:textId="268437EB"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No facilitar ningún dato personal a terceros y mantener la más absoluta confidencialidad. El contratista se compromete a no revelar, transferir, ceder o comunicar dichos datos o los ficheros creados con ellos, ya sea verbalmente o por escrito, por medios electrónicos, papel o mediante acceso informático, ni siquiera para su visualización, a ningún tercero.</w:t>
      </w:r>
    </w:p>
    <w:p w14:paraId="3BB9BFCB" w14:textId="5767C49B"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del Servicio o de su desvinculación por lo que deberá garantizar la formación necesaria en materia de protección de datos personales de las personas autorizadas a su tratamiento.</w:t>
      </w:r>
    </w:p>
    <w:p w14:paraId="70FBF5D2" w14:textId="73A3A3F4"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Entregar al responsable del contrato antes del inicio de los trabajos, una relación de todo el personal que tenga acceso a los datos de carácter personal con funciones y lugar donde van a desarrollar el trabajo. Si durante la ejecución del contrato fuera necesario incorporar a otras personas entregará una nueva relación en un plazo máximo de una semana desde que sucediera este hecho.</w:t>
      </w:r>
    </w:p>
    <w:p w14:paraId="16A52A7A" w14:textId="18758F02"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Tanto la contratista como todo el personal que figure en estas relaciones deberá comprometerse formalmente por escrito a mantener el secreto profesional con respecto a los datos tratados</w:t>
      </w:r>
      <w:r w:rsidR="00154DAF" w:rsidRPr="009A0E08">
        <w:t>.</w:t>
      </w:r>
    </w:p>
    <w:p w14:paraId="0B863AE2" w14:textId="77777777" w:rsidR="00154DAF"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En caso de que de acuerdo con el RGPD sea necesario designar un delegado de protección de datos o cuando la designación sea voluntaria, que se hará en los términos establecidos en la sección 4ª, artículos 37 al 39, del Capítulo IV del RGPD, así como, en los artículos 34 y ss. de la Ley Orgánica 3/2018,se comunicará al responsable del tratamiento, así como la identidad y datos de contacto de la(s) persona(s) física(s) designada(s) por el adjudicatario como sus representante(s) a efectos de protección de los Datos Personales (representantes del Encargado de Tratamiento), responsable(s) del cumplimiento de la </w:t>
      </w:r>
      <w:r w:rsidRPr="005F602C">
        <w:rPr>
          <w:rFonts w:eastAsia="Times New Roman"/>
          <w:lang w:eastAsia="es-ES" w:bidi="ar-SA"/>
        </w:rPr>
        <w:lastRenderedPageBreak/>
        <w:t>regulación del tratamiento de Datos Personales, en las vertientes legales/formales y en las de seguridad.</w:t>
      </w:r>
    </w:p>
    <w:p w14:paraId="4793CDDC" w14:textId="77777777"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Una vez finalizada la prestación contractual objeto de este pliego, se compromete, según corresponda y se instruya en el anexo “Tratamiento de Datos Personales” a [devolver] o [destruir]:</w:t>
      </w:r>
    </w:p>
    <w:p w14:paraId="3F6A2E12"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los datos personales a los que haya tenido acceso</w:t>
      </w:r>
      <w:r w:rsidR="00154DAF" w:rsidRPr="009A0E08">
        <w:rPr>
          <w:rFonts w:ascii="Times New Roman" w:hAnsi="Times New Roman" w:cs="Times New Roman"/>
          <w:lang w:eastAsia="es-ES"/>
        </w:rPr>
        <w:t>.</w:t>
      </w:r>
    </w:p>
    <w:p w14:paraId="3C98DB45"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lang w:eastAsia="es-ES"/>
        </w:rPr>
      </w:pPr>
      <w:r w:rsidRPr="009A0E08">
        <w:rPr>
          <w:rFonts w:ascii="Times New Roman" w:hAnsi="Times New Roman" w:cs="Times New Roman"/>
          <w:lang w:eastAsia="es-ES"/>
        </w:rPr>
        <w:t>los datos personales generados por el adjudicatario por causa del tratamiento</w:t>
      </w:r>
      <w:r w:rsidR="00154DAF" w:rsidRPr="009A0E08">
        <w:rPr>
          <w:rFonts w:ascii="Times New Roman" w:hAnsi="Times New Roman" w:cs="Times New Roman"/>
          <w:lang w:eastAsia="es-ES"/>
        </w:rPr>
        <w:t>.</w:t>
      </w:r>
    </w:p>
    <w:p w14:paraId="334FDCE8"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y los soportes y documentos en que cualquiera de estos datos conste, sin conservar copia alguna; salvo que se permita o requiera por ley o por norma de derecho comunitario su conservación, en cuyo caso no procederá la destrucción.</w:t>
      </w:r>
      <w:r w:rsidR="004C091C" w:rsidRPr="009A0E08">
        <w:rPr>
          <w:rFonts w:ascii="Times New Roman" w:hAnsi="Times New Roman" w:cs="Times New Roman"/>
          <w:lang w:eastAsia="es-ES"/>
        </w:rPr>
        <w:t xml:space="preserve"> </w:t>
      </w:r>
    </w:p>
    <w:p w14:paraId="0C953281" w14:textId="2437FA09" w:rsidR="004C091C" w:rsidRPr="009A0E08" w:rsidRDefault="005F602C" w:rsidP="009A0E08">
      <w:pPr>
        <w:suppressAutoHyphens w:val="0"/>
        <w:autoSpaceDE w:val="0"/>
        <w:spacing w:before="0" w:after="240"/>
        <w:ind w:firstLine="709"/>
        <w:jc w:val="both"/>
        <w:textAlignment w:val="auto"/>
      </w:pPr>
      <w:r w:rsidRPr="009A0E08">
        <w:rPr>
          <w:lang w:eastAsia="es-ES"/>
        </w:rPr>
        <w:t>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r w:rsidR="004C091C" w:rsidRPr="009A0E08">
        <w:rPr>
          <w:lang w:eastAsia="es-ES"/>
        </w:rPr>
        <w:t>.</w:t>
      </w:r>
    </w:p>
    <w:p w14:paraId="238C12B6" w14:textId="64024A12"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Según corresponda y se indique en el anexo de “Tratamiento de Datos Personales</w:t>
      </w:r>
      <w:r w:rsidR="00DA76C7" w:rsidRPr="009A0E08">
        <w:rPr>
          <w:rFonts w:eastAsia="Times New Roman"/>
          <w:lang w:eastAsia="es-ES" w:bidi="ar-SA"/>
        </w:rPr>
        <w:t>"</w:t>
      </w:r>
      <w:r w:rsidRPr="005F602C">
        <w:rPr>
          <w:rFonts w:eastAsia="Times New Roman"/>
          <w:lang w:eastAsia="es-ES" w:bidi="ar-SA"/>
        </w:rPr>
        <w:t xml:space="preserve"> el tratamiento de los datos se llevará a cabo en los sistemas /dispositivos de tratamiento, manuales y automatizados y en las ubicaciones que en el citado anexo se especifican, equipamiento que podrá estar bajo el control del responsable del tratamiento o bajo el control directo o indirecto del adjudicatario u otros que hayan sido expresamente autorizados por escrito por el responsable del tratamiento según se establezca en dicho anexo en su caso y únicamente por los usuarios o perfiles de usuarios asignados a la ejecución del objeto de este pliego</w:t>
      </w:r>
      <w:r w:rsidR="004C091C" w:rsidRPr="009A0E08">
        <w:rPr>
          <w:rFonts w:eastAsia="Times New Roman"/>
          <w:lang w:eastAsia="es-ES" w:bidi="ar-SA"/>
        </w:rPr>
        <w:t>.</w:t>
      </w:r>
      <w:r w:rsidRPr="005F602C">
        <w:rPr>
          <w:rFonts w:eastAsia="Times New Roman"/>
          <w:lang w:eastAsia="es-ES" w:bidi="ar-SA"/>
        </w:rPr>
        <w:t xml:space="preserve"> </w:t>
      </w:r>
    </w:p>
    <w:p w14:paraId="3BA5DEF7" w14:textId="46E090D8"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Salvo que se indique otra cosa en el anexo “Tratamiento de Datos Personales</w:t>
      </w:r>
      <w:r w:rsidR="00DA76C7" w:rsidRPr="009A0E08">
        <w:rPr>
          <w:rFonts w:eastAsia="Times New Roman"/>
          <w:lang w:eastAsia="es-ES" w:bidi="ar-SA"/>
        </w:rPr>
        <w:t>"</w:t>
      </w:r>
      <w:r w:rsidRPr="005F602C">
        <w:rPr>
          <w:rFonts w:eastAsia="Times New Roman"/>
          <w:lang w:eastAsia="es-ES" w:bidi="ar-SA"/>
        </w:rPr>
        <w:t xml:space="preserve"> o se instruya expresamente por órgano competente, el adjudicatario se obliga a tratar los datos personales dentro del territorio de la Unión Europea,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r w:rsidR="00DA76C7" w:rsidRPr="009A0E08">
        <w:rPr>
          <w:rFonts w:eastAsia="Times New Roman"/>
          <w:lang w:eastAsia="es-ES" w:bidi="ar-SA"/>
        </w:rPr>
        <w:t>.</w:t>
      </w:r>
    </w:p>
    <w:p w14:paraId="21CF77F5" w14:textId="1AEAC575" w:rsidR="004C091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el caso de que por causa de derecho nacional o de la Unión europea el adjudicatario se vea obligado a llevar alguna transferencia de datos, el adjudicatario informará por escrito al responsable del tratamiento de esa exigencia legal, con antelación suficiente a efectuar el tratamiento, y garantizará en cumplimiento de cualesquiera requisitos legales que sean aplicables al responsable del tratamiento, salvo que el derecho aplicable lo prohíba por razones importantes de interés público</w:t>
      </w:r>
      <w:r w:rsidR="004C091C" w:rsidRPr="009A0E08">
        <w:rPr>
          <w:rFonts w:eastAsia="Times New Roman"/>
          <w:lang w:eastAsia="es-ES" w:bidi="ar-SA"/>
        </w:rPr>
        <w:t>.</w:t>
      </w:r>
    </w:p>
    <w:p w14:paraId="55ADA316" w14:textId="3989F17E" w:rsidR="00DA76C7" w:rsidRPr="009A0E08" w:rsidRDefault="004C091C" w:rsidP="002A36C1">
      <w:pPr>
        <w:widowControl/>
        <w:numPr>
          <w:ilvl w:val="1"/>
          <w:numId w:val="86"/>
        </w:numPr>
        <w:tabs>
          <w:tab w:val="left" w:pos="1134"/>
        </w:tabs>
        <w:suppressAutoHyphens w:val="0"/>
        <w:autoSpaceDE w:val="0"/>
        <w:spacing w:before="0" w:after="240"/>
        <w:ind w:left="0" w:firstLine="709"/>
        <w:jc w:val="both"/>
        <w:textAlignment w:val="auto"/>
      </w:pPr>
      <w:r w:rsidRPr="009A0E08">
        <w:t>Elegir una opción</w:t>
      </w:r>
      <w:r w:rsidR="009A0E08">
        <w:t>:</w:t>
      </w:r>
    </w:p>
    <w:p w14:paraId="67E3D82E" w14:textId="5502EA39" w:rsidR="00DA76C7"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u w:val="single"/>
          <w:lang w:eastAsia="es-ES" w:bidi="ar-SA"/>
        </w:rPr>
        <w:t>Opción A</w:t>
      </w:r>
      <w:r w:rsidRPr="005F602C">
        <w:rPr>
          <w:rFonts w:eastAsia="Times New Roman"/>
          <w:lang w:eastAsia="es-ES" w:bidi="ar-SA"/>
        </w:rPr>
        <w:t xml:space="preserve">) </w:t>
      </w:r>
      <w:r w:rsidR="00DA76C7" w:rsidRPr="009A0E08">
        <w:rPr>
          <w:rFonts w:eastAsia="Times New Roman"/>
          <w:lang w:eastAsia="es-ES" w:bidi="ar-SA"/>
        </w:rPr>
        <w:t xml:space="preserve"> </w:t>
      </w:r>
      <w:r w:rsidRPr="005F602C">
        <w:rPr>
          <w:rFonts w:eastAsia="Times New Roman"/>
          <w:lang w:eastAsia="es-ES" w:bidi="ar-SA"/>
        </w:rPr>
        <w:t xml:space="preserve">De conformidad con el artículo 33.2 del RGPD, </w:t>
      </w:r>
      <w:r w:rsidRPr="005F602C">
        <w:rPr>
          <w:rFonts w:eastAsia="Times New Roman"/>
          <w:u w:val="single"/>
          <w:lang w:eastAsia="es-ES" w:bidi="ar-SA"/>
        </w:rPr>
        <w:t xml:space="preserve">el contratista notificará sin dilación indebida al responsable </w:t>
      </w:r>
      <w:r w:rsidRPr="005F602C">
        <w:rPr>
          <w:rFonts w:eastAsia="Times New Roman"/>
          <w:lang w:eastAsia="es-ES" w:bidi="ar-SA"/>
        </w:rPr>
        <w:t xml:space="preserve">del tratamiento las violaciones de la seguridad de los datos personales de las que tenga conocimiento, en el plazo máximo de 24 horas, que puedan afectar </w:t>
      </w:r>
      <w:r w:rsidRPr="005F602C">
        <w:rPr>
          <w:rFonts w:eastAsia="Times New Roman"/>
          <w:lang w:eastAsia="es-ES" w:bidi="ar-SA"/>
        </w:rPr>
        <w:lastRenderedPageBreak/>
        <w:t>al tratamiento objeto de la contratación,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incluso concretando qué interesados sufrieron una pérdida de confidencialidad, posibles consecuencias y medidas adoptadas.</w:t>
      </w:r>
    </w:p>
    <w:p w14:paraId="68584712" w14:textId="6BE06366" w:rsidR="00DA76C7" w:rsidRPr="009A0E08" w:rsidRDefault="005F602C" w:rsidP="009A0E08">
      <w:pPr>
        <w:widowControl/>
        <w:suppressAutoHyphens w:val="0"/>
        <w:autoSpaceDE w:val="0"/>
        <w:spacing w:before="0" w:after="240"/>
        <w:ind w:firstLine="709"/>
        <w:jc w:val="both"/>
        <w:textAlignment w:val="auto"/>
      </w:pPr>
      <w:r w:rsidRPr="005F602C">
        <w:rPr>
          <w:rFonts w:eastAsia="Times New Roman"/>
          <w:u w:val="single"/>
          <w:lang w:eastAsia="es-ES" w:bidi="ar-SA"/>
        </w:rPr>
        <w:t>Opción B</w:t>
      </w:r>
      <w:r w:rsidRPr="005F602C">
        <w:rPr>
          <w:rFonts w:eastAsia="Times New Roman"/>
          <w:lang w:eastAsia="es-ES" w:bidi="ar-SA"/>
        </w:rPr>
        <w:t xml:space="preserve">) </w:t>
      </w:r>
      <w:r w:rsidR="00DA76C7" w:rsidRPr="009A0E08">
        <w:rPr>
          <w:rFonts w:eastAsia="Times New Roman"/>
          <w:lang w:eastAsia="es-ES" w:bidi="ar-SA"/>
        </w:rPr>
        <w:t xml:space="preserve"> </w:t>
      </w:r>
      <w:r w:rsidRPr="005F602C">
        <w:rPr>
          <w:rFonts w:eastAsia="Times New Roman"/>
          <w:lang w:eastAsia="es-ES" w:bidi="ar-SA"/>
        </w:rPr>
        <w:t xml:space="preserve">De conformidad con el artículo 33 RGPD, </w:t>
      </w:r>
      <w:r w:rsidRPr="005F602C">
        <w:rPr>
          <w:rFonts w:eastAsia="Times New Roman"/>
          <w:u w:val="single"/>
          <w:lang w:eastAsia="es-ES" w:bidi="ar-SA"/>
        </w:rPr>
        <w:t>el contratista deberá comunicar a AEPD</w:t>
      </w:r>
      <w:r w:rsidRPr="005F602C">
        <w:rPr>
          <w:rFonts w:eastAsia="Times New Roman"/>
          <w:lang w:eastAsia="es-ES" w:bidi="ar-SA"/>
        </w:rPr>
        <w:t>, de forma inmediata y a más tardar en el plazo de 72 horas, cualquier violación de la seguridad de los datos personales a su cargo de la que tenga conocimiento, con toda la información relevante, de conformidad con lo previsto en el artículo 33.3 del RGPD,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 (aquí sólo he añadido el 33.3 del RGPD que regula el contenido de la notificación a la AEPD)</w:t>
      </w:r>
    </w:p>
    <w:p w14:paraId="471DF4AD" w14:textId="77777777"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Asistirá al responsable del tratamiento siempre que sea posible, para que ésta pueda cumplir y dar respuesta a los ejercicios de Derecho</w:t>
      </w:r>
      <w:r w:rsidR="00DA76C7" w:rsidRPr="009A0E08">
        <w:rPr>
          <w:rFonts w:eastAsia="Times New Roman"/>
          <w:lang w:eastAsia="es-ES" w:bidi="ar-SA"/>
        </w:rPr>
        <w:t>.</w:t>
      </w:r>
    </w:p>
    <w:p w14:paraId="45CE005E" w14:textId="1EBF14A5"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Colaborar con el responsable del tratamiento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Asimismo, pondrá a disposición del responsable del tratamiento toda la información necesaria para demostrar el cumplimiento de las obligaciones previstas en este Pliego y demás documentos y colaborará en la realización de auditorías e inspecciones llevadas a </w:t>
      </w:r>
      <w:r w:rsidRPr="005F602C">
        <w:rPr>
          <w:lang w:bidi="ar-SA"/>
        </w:rPr>
        <w:t>cabo en su caso , por la AEPD.</w:t>
      </w:r>
    </w:p>
    <w:p w14:paraId="2387CF64" w14:textId="4842C6CA"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pPr>
      <w:r w:rsidRPr="009A0E08">
        <w:t>En los casos en que la normativa lo exija, conforme a lo dispuesto en el artículo 30.2 del RGPD, en relación con lo recogido en su apartado 5 del RGPD, el adjudicatario deberá llevar, por escrito, incluso en formato electrónico y de conformidad con lo previsto en el artículo 30.2 RGPD un registro de todas las categorías de actividades de tratamiento efectuadas por cuenta del responsable del tratamiento que contenga las circunstancias señaladas  en el referido artículo 30.2.</w:t>
      </w:r>
    </w:p>
    <w:p w14:paraId="44D10FD8" w14:textId="4D161020"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lastRenderedPageBreak/>
        <w:t xml:space="preserve">Deberá disponer de evidencias que demuestren el cumplimiento </w:t>
      </w:r>
      <w:r w:rsidRPr="005F602C">
        <w:rPr>
          <w:lang w:bidi="ar-SA"/>
        </w:rPr>
        <w:t>de la normativa de protección de datos personales y del deber de</w:t>
      </w:r>
      <w:r w:rsidRPr="005F602C">
        <w:rPr>
          <w:rFonts w:eastAsia="Times New Roman"/>
          <w:lang w:eastAsia="es-ES" w:bidi="ar-SA"/>
        </w:rPr>
        <w:t xml:space="preserve"> responsabilidad activa, que habrá de poner a disposición del responsable del tratamiento a su requerimiento. Así mismo, durante la vigencia del contrato pondrá a disposición del responsable del tratamiento, toda información, certificaciones y auditorías realizadas en cada momento</w:t>
      </w:r>
      <w:r w:rsidRPr="009A0E08">
        <w:rPr>
          <w:rFonts w:eastAsia="Times New Roman"/>
          <w:lang w:eastAsia="es-ES" w:bidi="ar-SA"/>
        </w:rPr>
        <w:t>.</w:t>
      </w:r>
    </w:p>
    <w:p w14:paraId="025225BA" w14:textId="77777777"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El encargado del tratamiento, en el momento de la recogida de los datos, debe facilitar al interesado la información relativa a los tratamientos de datos que se van a realizar La redacción y el formato en que se facilitará la información se debe consensuar con el responsable antes del inicio de la recogida de los datos.</w:t>
      </w:r>
      <w:bookmarkStart w:id="98" w:name="_Hlk88558499"/>
    </w:p>
    <w:p w14:paraId="76F4121B" w14:textId="77777777"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Las obligaciones en materia de protección de datos establecidas en este pliego, así como el Anexo correspondiente relativo al Tratamiento de Datos Personales constituyen el contrato de encargo de tratamiento entre el responsable del tratamiento (la entidad contratante) y el adjudicatario. Las obligaciones y prestaciones que se contienen no son retribuirles de forma distinta de lo previsto en el presente pliego y demás documentos contractuales y tendrán la misma duración que la prestación del contrato objeto de este pliego, prorrogándose en su caso por períodos iguales a éste. No obstante, a la finalización del contrato, el deber de secreto continuará vigente, sin límite de tiempo, para todas las personas involucradas en la ejecución del contrato. </w:t>
      </w:r>
    </w:p>
    <w:p w14:paraId="651CBF5C" w14:textId="77777777" w:rsidR="007A046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 xml:space="preserve">Para el cumplimiento del objeto de este pliego el adjudicatario no precisa que acceda a ningún otro dato personal, responsabilidad del responsable del tratamiento que no sean los especificados en el anexo “Tratamiento de datos personales” y por tanto no está autorizado en caso alguno al acceso o tratamiento de otro dato. Si se produjera una incidencia durante la ejecución del contrato que conllevara un acceso accidental o incidental a datos personales responsabilidad del responsable del tratamiento, no contemplados en el anexo “Tratamiento de datos personales”, el adjudicatario deberá ponerlo en conocimiento </w:t>
      </w:r>
      <w:r w:rsidRPr="005F602C">
        <w:rPr>
          <w:lang w:bidi="ar-SA"/>
        </w:rPr>
        <w:t xml:space="preserve">del responsable del tratamiento, en concreto de su </w:t>
      </w:r>
      <w:r w:rsidRPr="005F602C">
        <w:rPr>
          <w:bCs/>
          <w:spacing w:val="-3"/>
        </w:rPr>
        <w:t>delegado de protección de datos, con la mayor diligencia y a más tardar en el plazo de 72 horas</w:t>
      </w:r>
      <w:r w:rsidR="00DA76C7" w:rsidRPr="009A0E08">
        <w:rPr>
          <w:rFonts w:eastAsia="Times New Roman"/>
          <w:lang w:eastAsia="es-ES" w:bidi="ar-SA"/>
        </w:rPr>
        <w:t>.</w:t>
      </w:r>
    </w:p>
    <w:p w14:paraId="6A5382A0" w14:textId="6949AC06" w:rsidR="007A046C" w:rsidRPr="005F602C" w:rsidRDefault="007A046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Encargos de tratamiento asociados a subcontrataciones</w:t>
      </w:r>
      <w:r w:rsidR="007A5650">
        <w:rPr>
          <w:rFonts w:eastAsia="Times New Roman"/>
          <w:lang w:eastAsia="es-ES" w:bidi="ar-SA"/>
        </w:rPr>
        <w:t>.</w:t>
      </w:r>
    </w:p>
    <w:p w14:paraId="20C7305C" w14:textId="395DC089"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Cuando el contratista principal concierte con terceros la realización parcial de la prestación objeto del contrato y el subcontratista deba acceder a datos personales, el adjudicatario lo pondrá en conocimiento previo del responsable del tratamiento, identificando qué tratamiento de datos personales conlleva, para que el responsable del tratamiento autorice la subcontratación.</w:t>
      </w:r>
    </w:p>
    <w:p w14:paraId="7DF6BA9E" w14:textId="6199741D"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Es requisito imprescindible para la autorización</w:t>
      </w:r>
      <w:r w:rsidRPr="009A0E08">
        <w:rPr>
          <w:rFonts w:eastAsia="Times New Roman"/>
          <w:lang w:eastAsia="es-ES" w:bidi="ar-SA"/>
        </w:rPr>
        <w:t>:</w:t>
      </w:r>
    </w:p>
    <w:p w14:paraId="617174AD" w14:textId="77777777"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 xml:space="preserve">Que el tratamiento de datos personales por parte del subcontratista se ajuste a la legalidad vigente, al pliego y a las </w:t>
      </w:r>
      <w:r w:rsidRPr="009A0E08">
        <w:rPr>
          <w:rFonts w:ascii="Times New Roman" w:hAnsi="Times New Roman" w:cs="Times New Roman"/>
        </w:rPr>
        <w:t>instrucciones del responsable del tratamiento.</w:t>
      </w:r>
    </w:p>
    <w:p w14:paraId="68241CAC" w14:textId="5A1136D5"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Que el adjudicatario y la empresa subcontratista formalicen un contrato u otro acto jurídico de encargo de tratamiento de datos en términos previstos en el presente pliego, el cual será puesto a disposición del responsable del tratamiento.</w:t>
      </w:r>
    </w:p>
    <w:p w14:paraId="13C85834"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El adjudicatario informará al responsable del tratamiento de cualquier cambio en relación a la incorporación o sustitución de otros subcontratistas, con el fin de otorgar el </w:t>
      </w:r>
      <w:r w:rsidRPr="005F602C">
        <w:rPr>
          <w:rFonts w:eastAsia="Times New Roman"/>
          <w:lang w:eastAsia="es-ES" w:bidi="ar-SA"/>
        </w:rPr>
        <w:lastRenderedPageBreak/>
        <w:t>responsable del tratamiento la autorización correspondiente.</w:t>
      </w:r>
    </w:p>
    <w:p w14:paraId="6AD04FFB"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subcontratista, que también tendrá la condición de encargado del tratamiento, está obligado igualmente a cumplir las obligaciones establecidas en este documento para el encargado del tratamiento y las instrucciones que dicte el responsable del tratamiento.</w:t>
      </w:r>
    </w:p>
    <w:p w14:paraId="3B050B37" w14:textId="6C20424F" w:rsidR="00337B40" w:rsidRPr="000A03B9" w:rsidRDefault="007A046C" w:rsidP="000A03B9">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Corresponde al encargado del tratamiento inicial regular la nueva relación de forma que el nuevo encargado del tratamiento (o </w:t>
      </w:r>
      <w:proofErr w:type="spellStart"/>
      <w:r w:rsidRPr="005F602C">
        <w:rPr>
          <w:rFonts w:eastAsia="Times New Roman"/>
          <w:lang w:eastAsia="es-ES" w:bidi="ar-SA"/>
        </w:rPr>
        <w:t>subencargado</w:t>
      </w:r>
      <w:proofErr w:type="spellEnd"/>
      <w:r w:rsidRPr="005F602C">
        <w:rPr>
          <w:rFonts w:eastAsia="Times New Roman"/>
          <w:lang w:eastAsia="es-ES" w:bidi="ar-SA"/>
        </w:rPr>
        <w:t xml:space="preserve">) quede sujeto a las mismas condiciones (instrucciones, obligaciones, medidas de seguridad y resto de condiciones establecidas) y con los mismos requisitos formales que él, en lo referente al adecuado tratamiento de los datos personales y a la garantía de los derechos de las personas afectadas. En el caso de incumplimiento por parte del </w:t>
      </w:r>
      <w:proofErr w:type="spellStart"/>
      <w:r w:rsidRPr="005F602C">
        <w:rPr>
          <w:rFonts w:eastAsia="Times New Roman"/>
          <w:lang w:eastAsia="es-ES" w:bidi="ar-SA"/>
        </w:rPr>
        <w:t>subencargado</w:t>
      </w:r>
      <w:proofErr w:type="spellEnd"/>
      <w:r w:rsidRPr="005F602C">
        <w:rPr>
          <w:rFonts w:eastAsia="Times New Roman"/>
          <w:lang w:eastAsia="es-ES" w:bidi="ar-SA"/>
        </w:rPr>
        <w:t>, el encargado del tratamiento inicial seguirá siendo plenamente responsable ante el responsable del tratamiento en lo referente al cumplimiento de las obligaciones.</w:t>
      </w:r>
      <w:bookmarkEnd w:id="98"/>
    </w:p>
    <w:p w14:paraId="35631824" w14:textId="3F72DEA5" w:rsidR="0008785D" w:rsidRPr="00B23256" w:rsidRDefault="004D31F9" w:rsidP="0081296B">
      <w:pPr>
        <w:pStyle w:val="Ttulo1"/>
      </w:pPr>
      <w:bookmarkStart w:id="99" w:name="_Toc85719230"/>
      <w:bookmarkStart w:id="100" w:name="_Toc127269975"/>
      <w:r>
        <w:t xml:space="preserve">26. </w:t>
      </w:r>
      <w:r w:rsidR="0008785D" w:rsidRPr="00B23256">
        <w:t>EJECUCIÓN DEL CONTRATO (</w:t>
      </w:r>
      <w:r w:rsidR="000C7A5A" w:rsidRPr="00B23256">
        <w:t>arts. 197</w:t>
      </w:r>
      <w:r w:rsidR="0008785D" w:rsidRPr="00B23256">
        <w:t xml:space="preserve"> LCSP)</w:t>
      </w:r>
      <w:bookmarkEnd w:id="99"/>
      <w:bookmarkEnd w:id="100"/>
    </w:p>
    <w:p w14:paraId="35A1F292" w14:textId="4B608ED9" w:rsidR="0008785D" w:rsidRPr="00AD4930" w:rsidRDefault="0008785D" w:rsidP="0008785D">
      <w:pPr>
        <w:widowControl/>
        <w:tabs>
          <w:tab w:val="left" w:pos="-1440"/>
          <w:tab w:val="left" w:pos="-720"/>
        </w:tabs>
        <w:spacing w:after="240"/>
        <w:jc w:val="both"/>
      </w:pPr>
      <w:r w:rsidRPr="00AD4930">
        <w:rPr>
          <w:rFonts w:eastAsia="Times New Roman"/>
          <w:b/>
          <w:lang w:bidi="ar-SA"/>
        </w:rPr>
        <w:t>2</w:t>
      </w:r>
      <w:r w:rsidR="004D31F9">
        <w:rPr>
          <w:rFonts w:eastAsia="Times New Roman"/>
          <w:b/>
          <w:lang w:bidi="ar-SA"/>
        </w:rPr>
        <w:t>6</w:t>
      </w:r>
      <w:r w:rsidRPr="00AD4930">
        <w:rPr>
          <w:rFonts w:eastAsia="Times New Roman"/>
          <w:b/>
          <w:lang w:bidi="ar-SA"/>
        </w:rPr>
        <w:t xml:space="preserve">.1.- </w:t>
      </w:r>
      <w:r w:rsidRPr="00AD493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660AE5">
        <w:rPr>
          <w:rFonts w:eastAsia="Times New Roman"/>
          <w:spacing w:val="-3"/>
          <w:lang w:bidi="ar-SA"/>
        </w:rPr>
        <w:t>.</w:t>
      </w:r>
    </w:p>
    <w:p w14:paraId="20E3AE8C" w14:textId="1F89042D" w:rsidR="0008785D" w:rsidRPr="00660AE5" w:rsidRDefault="0008785D" w:rsidP="00660AE5">
      <w:pPr>
        <w:spacing w:before="0" w:after="240"/>
        <w:jc w:val="both"/>
        <w:textAlignment w:val="auto"/>
        <w:rPr>
          <w:rFonts w:eastAsia="Arial"/>
          <w:color w:val="000000"/>
        </w:rPr>
      </w:pPr>
      <w:r w:rsidRPr="00AD4930">
        <w:rPr>
          <w:rFonts w:eastAsia="Times New Roman"/>
          <w:b/>
          <w:color w:val="000000"/>
          <w:spacing w:val="-3"/>
          <w:lang w:bidi="ar-SA"/>
        </w:rPr>
        <w:t>2</w:t>
      </w:r>
      <w:r w:rsidR="004D31F9">
        <w:rPr>
          <w:rFonts w:eastAsia="Times New Roman"/>
          <w:b/>
          <w:color w:val="000000"/>
          <w:spacing w:val="-3"/>
          <w:lang w:bidi="ar-SA"/>
        </w:rPr>
        <w:t>6</w:t>
      </w:r>
      <w:r w:rsidRPr="00AD4930">
        <w:rPr>
          <w:rFonts w:eastAsia="Times New Roman"/>
          <w:b/>
          <w:color w:val="000000"/>
          <w:spacing w:val="-3"/>
          <w:lang w:bidi="ar-SA"/>
        </w:rPr>
        <w:t>.2.-</w:t>
      </w:r>
      <w:r w:rsidRPr="00AD4930">
        <w:rPr>
          <w:rFonts w:eastAsia="Times New Roman"/>
          <w:color w:val="000000"/>
          <w:spacing w:val="-3"/>
          <w:lang w:bidi="ar-SA"/>
        </w:rPr>
        <w:t xml:space="preserve"> La ejecución del </w:t>
      </w:r>
      <w:r w:rsidRPr="00AD4930">
        <w:rPr>
          <w:rFonts w:eastAsia="Times New Roman"/>
          <w:spacing w:val="-3"/>
          <w:lang w:bidi="ar-SA"/>
        </w:rPr>
        <w:t xml:space="preserve">contrato se realizará a riesgo y ventura de la contratista, siendo responsable de la calidad técnica de los trabajos realizados, así como de las consecuencias que se deduzcan para la Administración o para terceros de las omisiones, errores, métodos inadecuados o </w:t>
      </w:r>
      <w:r w:rsidRPr="00660AE5">
        <w:rPr>
          <w:rFonts w:eastAsia="Times New Roman"/>
          <w:spacing w:val="-3"/>
          <w:lang w:bidi="ar-SA"/>
        </w:rPr>
        <w:t>conclusiones incorrectas en la ejecución del contrato.</w:t>
      </w:r>
    </w:p>
    <w:p w14:paraId="7D2AC334" w14:textId="76D50E45" w:rsidR="00660AE5" w:rsidRPr="00660AE5" w:rsidRDefault="00660AE5" w:rsidP="00660AE5">
      <w:pPr>
        <w:widowControl/>
        <w:tabs>
          <w:tab w:val="left" w:pos="-1440"/>
          <w:tab w:val="left" w:pos="-720"/>
        </w:tabs>
        <w:spacing w:before="0" w:after="240"/>
        <w:jc w:val="both"/>
      </w:pPr>
      <w:bookmarkStart w:id="101" w:name="_Toc85719231"/>
      <w:r w:rsidRPr="00660AE5">
        <w:rPr>
          <w:rFonts w:eastAsia="Times New Roman"/>
          <w:spacing w:val="-3"/>
          <w:lang w:bidi="ar-SA"/>
        </w:rPr>
        <w:t>Será obligación de la contratista indemnizar todos los daños y perjuicios que se causen, por sí o por personal o medios dependientes del mismo, a terceros como consecuencia de las operaciones que requiera la ejecución del contrato.</w:t>
      </w:r>
    </w:p>
    <w:p w14:paraId="6C8F8CD0" w14:textId="751C762C" w:rsidR="00660AE5" w:rsidRPr="00660AE5" w:rsidRDefault="00660AE5" w:rsidP="00660AE5">
      <w:pPr>
        <w:widowControl/>
        <w:tabs>
          <w:tab w:val="left" w:pos="-1440"/>
          <w:tab w:val="left" w:pos="-720"/>
        </w:tabs>
        <w:spacing w:before="0" w:after="240"/>
        <w:jc w:val="both"/>
      </w:pPr>
      <w:r w:rsidRPr="00660AE5">
        <w:rPr>
          <w:rFonts w:eastAsia="Times New Roman"/>
          <w:spacing w:val="-3"/>
          <w:lang w:bidi="ar-SA"/>
        </w:rPr>
        <w:t xml:space="preserve">Cuando tales daños y perjuicios hayan sido ocasionados como consecuencia inmediata y directa de una orden de la Administración será responsable la misma dentro de los límites señalados en las leyes. </w:t>
      </w:r>
      <w:r w:rsidRPr="00660AE5">
        <w:rPr>
          <w:rFonts w:eastAsia="Times New Roman"/>
          <w:i/>
          <w:spacing w:val="-3"/>
          <w:lang w:bidi="ar-SA"/>
        </w:rPr>
        <w:t>(art. 196 LCSP).</w:t>
      </w:r>
    </w:p>
    <w:p w14:paraId="5A19E931" w14:textId="62B726D5" w:rsidR="00660AE5" w:rsidRPr="00660AE5"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spacing w:val="-3"/>
          <w:lang w:bidi="ar-SA"/>
        </w:rPr>
        <w:t>Si el contrato se ejecutara de forma compartida con más de un profesional, todos responderán solidariamente de las responsabilidades a que se refiere esta cláusula.</w:t>
      </w:r>
    </w:p>
    <w:p w14:paraId="2F13F0B7" w14:textId="3E44F663" w:rsidR="00660AE5" w:rsidRPr="0019434D"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b/>
          <w:bCs/>
          <w:spacing w:val="-3"/>
          <w:lang w:bidi="ar-SA"/>
        </w:rPr>
        <w:t>2</w:t>
      </w:r>
      <w:r w:rsidR="004D31F9">
        <w:rPr>
          <w:rFonts w:eastAsia="Times New Roman"/>
          <w:b/>
          <w:bCs/>
          <w:spacing w:val="-3"/>
          <w:lang w:bidi="ar-SA"/>
        </w:rPr>
        <w:t>6</w:t>
      </w:r>
      <w:r w:rsidRPr="00660AE5">
        <w:rPr>
          <w:rFonts w:eastAsia="Times New Roman"/>
          <w:b/>
          <w:bCs/>
          <w:spacing w:val="-3"/>
          <w:lang w:bidi="ar-SA"/>
        </w:rPr>
        <w:t>.3</w:t>
      </w:r>
      <w:r w:rsidRPr="00660AE5">
        <w:rPr>
          <w:rFonts w:eastAsia="Times New Roman"/>
          <w:spacing w:val="-3"/>
          <w:lang w:bidi="ar-SA"/>
        </w:rPr>
        <w:t>.-</w:t>
      </w:r>
      <w:r>
        <w:rPr>
          <w:rFonts w:eastAsia="Times New Roman"/>
          <w:spacing w:val="-3"/>
          <w:lang w:bidi="ar-SA"/>
        </w:rPr>
        <w:t xml:space="preserve"> </w:t>
      </w:r>
      <w:r w:rsidRPr="00660AE5">
        <w:rPr>
          <w:rFonts w:eastAsia="Times New Roman"/>
          <w:spacing w:val="-3"/>
          <w:lang w:bidi="ar-SA"/>
        </w:rPr>
        <w:t>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660AE5">
        <w:rPr>
          <w:color w:val="000000"/>
          <w:kern w:val="0"/>
          <w:lang w:bidi="ar-SA"/>
        </w:rPr>
        <w:t xml:space="preserve">. </w:t>
      </w:r>
      <w:r w:rsidRPr="00660AE5">
        <w:rPr>
          <w:rFonts w:eastAsia="Times New Roman"/>
          <w:spacing w:val="-3"/>
          <w:lang w:bidi="ar-SA"/>
        </w:rPr>
        <w:t xml:space="preserve">El contratista tendrá derecho a conocer y ser oído sobre las observaciones que se formulen </w:t>
      </w:r>
      <w:r w:rsidRPr="0019434D">
        <w:rPr>
          <w:rFonts w:eastAsia="Times New Roman"/>
          <w:spacing w:val="-3"/>
          <w:lang w:bidi="ar-SA"/>
        </w:rPr>
        <w:t>en relación con el cumplimiento de la prestación contratada.</w:t>
      </w:r>
    </w:p>
    <w:p w14:paraId="323D990B" w14:textId="11823D99" w:rsidR="00660AE5" w:rsidRPr="0019434D" w:rsidRDefault="00F85062" w:rsidP="00660AE5">
      <w:pPr>
        <w:widowControl/>
        <w:spacing w:after="60"/>
        <w:jc w:val="both"/>
        <w:rPr>
          <w:rFonts w:eastAsia="Times New Roman"/>
          <w:b/>
          <w:i/>
          <w:color w:val="FF0000"/>
          <w:shd w:val="clear" w:color="auto" w:fill="DDDDDD"/>
          <w:lang w:bidi="ar-SA"/>
        </w:rPr>
      </w:pPr>
      <w:r>
        <w:rPr>
          <w:rFonts w:eastAsia="Times New Roman"/>
          <w:b/>
          <w:i/>
          <w:color w:val="FF0000"/>
          <w:lang w:bidi="ar-SA"/>
        </w:rPr>
        <w:t>[</w:t>
      </w:r>
      <w:r w:rsidR="00660AE5" w:rsidRPr="0019434D">
        <w:rPr>
          <w:rFonts w:eastAsia="Times New Roman"/>
          <w:b/>
          <w:i/>
          <w:color w:val="FF0000"/>
          <w:lang w:bidi="ar-SA"/>
        </w:rPr>
        <w:t>ATENDIENDO A LA NATURALEZA DEL OBJETO DEL CONTRATO, se añadirá la siguiente cláusula, según proceda:</w:t>
      </w:r>
    </w:p>
    <w:p w14:paraId="00250E65" w14:textId="69D4940A" w:rsidR="00660AE5" w:rsidRPr="0019434D" w:rsidRDefault="00660AE5" w:rsidP="00660AE5">
      <w:pPr>
        <w:widowControl/>
        <w:spacing w:after="60"/>
        <w:jc w:val="both"/>
      </w:pPr>
      <w:r w:rsidRPr="0019434D">
        <w:rPr>
          <w:rFonts w:eastAsia="Times New Roman"/>
          <w:b/>
          <w:spacing w:val="-3"/>
          <w:lang w:bidi="ar-SA"/>
        </w:rPr>
        <w:t>2</w:t>
      </w:r>
      <w:r w:rsidR="004D31F9">
        <w:rPr>
          <w:rFonts w:eastAsia="Times New Roman"/>
          <w:b/>
          <w:spacing w:val="-3"/>
          <w:lang w:bidi="ar-SA"/>
        </w:rPr>
        <w:t>6</w:t>
      </w:r>
      <w:r w:rsidRPr="0019434D">
        <w:rPr>
          <w:rFonts w:eastAsia="Times New Roman"/>
          <w:b/>
          <w:spacing w:val="-3"/>
          <w:lang w:bidi="ar-SA"/>
        </w:rPr>
        <w:t>.</w:t>
      </w:r>
      <w:r w:rsidRPr="0019434D">
        <w:rPr>
          <w:rFonts w:eastAsia="Times New Roman"/>
          <w:b/>
          <w:color w:val="FF0000"/>
          <w:spacing w:val="-3"/>
          <w:lang w:bidi="ar-SA"/>
        </w:rPr>
        <w:t>[</w:t>
      </w:r>
      <w:r w:rsidRPr="0019434D">
        <w:rPr>
          <w:rFonts w:eastAsia="Times New Roman"/>
          <w:b/>
          <w:spacing w:val="-3"/>
          <w:lang w:bidi="ar-SA"/>
        </w:rPr>
        <w:t>..</w:t>
      </w:r>
      <w:r w:rsidRPr="0019434D">
        <w:rPr>
          <w:rFonts w:eastAsia="Times New Roman"/>
          <w:b/>
          <w:color w:val="FF0000"/>
          <w:spacing w:val="-3"/>
          <w:lang w:bidi="ar-SA"/>
        </w:rPr>
        <w:t>]</w:t>
      </w:r>
      <w:r w:rsidRPr="0019434D">
        <w:rPr>
          <w:rFonts w:eastAsia="Times New Roman"/>
          <w:b/>
          <w:lang w:bidi="ar-SA"/>
        </w:rPr>
        <w:t>.-</w:t>
      </w:r>
      <w:r w:rsidRPr="0019434D">
        <w:rPr>
          <w:rFonts w:eastAsia="Times New Roman"/>
          <w:spacing w:val="-3"/>
          <w:lang w:bidi="ar-SA"/>
        </w:rPr>
        <w:t xml:space="preserve"> El trabajo objeto del contrato, en relación a todas sus fases, </w:t>
      </w:r>
      <w:r w:rsidRPr="0019434D">
        <w:rPr>
          <w:rFonts w:eastAsia="Times New Roman"/>
          <w:i/>
          <w:iCs/>
          <w:color w:val="FF0000"/>
          <w:spacing w:val="-3"/>
          <w:lang w:bidi="ar-SA"/>
        </w:rPr>
        <w:t xml:space="preserve">[NO] o [SI] </w:t>
      </w:r>
      <w:r w:rsidRPr="0019434D">
        <w:rPr>
          <w:rFonts w:eastAsia="Times New Roman"/>
          <w:color w:val="FF0000"/>
          <w:spacing w:val="-3"/>
          <w:lang w:bidi="ar-SA"/>
        </w:rPr>
        <w:t xml:space="preserve"> </w:t>
      </w:r>
      <w:r w:rsidRPr="0019434D">
        <w:rPr>
          <w:rFonts w:eastAsia="Times New Roman"/>
          <w:spacing w:val="-3"/>
          <w:lang w:bidi="ar-SA"/>
        </w:rPr>
        <w:t>quedará en propiedad exclusiva de la entidad contratante.</w:t>
      </w:r>
    </w:p>
    <w:p w14:paraId="28A5F28A" w14:textId="5FE6BD5A" w:rsidR="00660AE5" w:rsidRPr="0019434D" w:rsidRDefault="00660AE5" w:rsidP="00660AE5">
      <w:pPr>
        <w:widowControl/>
        <w:spacing w:after="60"/>
        <w:jc w:val="both"/>
        <w:rPr>
          <w:b/>
        </w:rPr>
      </w:pPr>
      <w:r w:rsidRPr="0019434D">
        <w:rPr>
          <w:rFonts w:eastAsia="Times New Roman"/>
          <w:color w:val="FF0000"/>
          <w:spacing w:val="-3"/>
          <w:lang w:bidi="ar-SA"/>
        </w:rPr>
        <w:lastRenderedPageBreak/>
        <w:t>[En su caso]</w:t>
      </w:r>
      <w:r w:rsidRPr="0019434D">
        <w:rPr>
          <w:rFonts w:eastAsia="Times New Roman"/>
          <w:spacing w:val="-3"/>
          <w:lang w:bidi="ar-SA"/>
        </w:rPr>
        <w:t xml:space="preserve"> podrá reproducirlo, publicarlo y divulgarlo, de forma total o parcial sin que pueda efectuar oposición alguna el contratista. Paralelamente cualquier divulgación debe realizarse con la autorización expresa del órgano de contratación.</w:t>
      </w:r>
      <w:r w:rsidRPr="0019434D">
        <w:rPr>
          <w:rFonts w:eastAsia="Times New Roman"/>
          <w:b/>
          <w:i/>
          <w:iCs/>
          <w:color w:val="FF0000"/>
          <w:spacing w:val="-3"/>
          <w:lang w:bidi="ar-SA"/>
        </w:rPr>
        <w:t>]</w:t>
      </w:r>
    </w:p>
    <w:p w14:paraId="0156544E" w14:textId="31FB0D53"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No obstante, aunque se excluya la cesión de los derechos de propiedad, el órgano de contratación podrá siempre autorizar el uso del correspondiente producto a los entes, organismos y entidades pertenecientes al sector público a que se refiere el artículo 3.1 de la LCSP.</w:t>
      </w:r>
    </w:p>
    <w:p w14:paraId="67ECF0BA" w14:textId="073AE4A6"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El contratista tampoco podrá utilizar para sí, ni proporcionar a un tercero algún dato de los trabajos objeto de contratación sin autorización previa de la entidad contratante, siendo responsabilidad del contratista de cualquier reclamación, debiendo indemnizar a la Administración de los perjuicios que se puedan derivar de la interposición de reclamaciones por cualquier motivo, incluidos los gastos que puedan incurrir la administración por esta cuestión.</w:t>
      </w:r>
    </w:p>
    <w:p w14:paraId="07DBF8D9" w14:textId="507BE696"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El órgano de contratación podrá, en cualquier momento solicitar la entrega de parte del trabajo siempre que no afecte el desarrollo final de los mismos.</w:t>
      </w:r>
    </w:p>
    <w:p w14:paraId="1CE663A4" w14:textId="77777777" w:rsidR="00660AE5" w:rsidRPr="0019434D" w:rsidRDefault="00660AE5" w:rsidP="00660AE5">
      <w:pPr>
        <w:widowControl/>
        <w:suppressAutoHyphens w:val="0"/>
        <w:autoSpaceDE w:val="0"/>
        <w:jc w:val="both"/>
        <w:textAlignment w:val="auto"/>
        <w:rPr>
          <w:b/>
          <w:bCs/>
          <w:i/>
          <w:iCs/>
          <w:color w:val="FF0000"/>
          <w:kern w:val="0"/>
          <w:lang w:bidi="ar-SA"/>
        </w:rPr>
      </w:pPr>
    </w:p>
    <w:p w14:paraId="4D895701" w14:textId="77777777" w:rsidR="00660AE5" w:rsidRPr="0019434D" w:rsidRDefault="00660AE5" w:rsidP="00660AE5">
      <w:pPr>
        <w:widowControl/>
        <w:suppressAutoHyphens w:val="0"/>
        <w:autoSpaceDE w:val="0"/>
        <w:jc w:val="both"/>
        <w:textAlignment w:val="auto"/>
        <w:rPr>
          <w:b/>
          <w:bCs/>
          <w:i/>
          <w:iCs/>
          <w:color w:val="FF0000"/>
          <w:kern w:val="0"/>
          <w:lang w:bidi="ar-SA"/>
        </w:rPr>
      </w:pPr>
      <w:r w:rsidRPr="0019434D">
        <w:rPr>
          <w:b/>
          <w:bCs/>
          <w:i/>
          <w:iCs/>
          <w:color w:val="FF0000"/>
          <w:kern w:val="0"/>
          <w:lang w:bidi="ar-SA"/>
        </w:rPr>
        <w:t>EN LOS CONTRATOS QUE TENGAN POR OBJETO EL DESARROLLO Y LA PUESTA A DISPOSICIÓN DE PRODUCTOS PROTEGIDOS POR UN DERECHO DE PROPIEDAD INTELECTUAL O INDUSTRIAL, el apartado anterior se sustituirá por una de las dos opciones siguientes:</w:t>
      </w:r>
    </w:p>
    <w:p w14:paraId="28DBA5B2" w14:textId="069D7249" w:rsidR="00660AE5" w:rsidRPr="0019434D" w:rsidRDefault="00660AE5" w:rsidP="00660AE5">
      <w:pPr>
        <w:widowControl/>
        <w:suppressAutoHyphens w:val="0"/>
        <w:autoSpaceDE w:val="0"/>
        <w:jc w:val="both"/>
        <w:textAlignment w:val="auto"/>
      </w:pPr>
      <w:r w:rsidRPr="0019434D">
        <w:rPr>
          <w:b/>
          <w:bCs/>
          <w:color w:val="FF0000"/>
          <w:kern w:val="0"/>
          <w:lang w:bidi="ar-SA"/>
        </w:rPr>
        <w:t>[</w:t>
      </w:r>
      <w:bookmarkStart w:id="102" w:name="_Hlk88561132"/>
      <w:r w:rsidRPr="0019434D">
        <w:rPr>
          <w:b/>
          <w:bCs/>
          <w:color w:val="000000"/>
          <w:kern w:val="0"/>
          <w:lang w:bidi="ar-SA"/>
        </w:rPr>
        <w:t>2</w:t>
      </w:r>
      <w:r w:rsidR="004D31F9">
        <w:rPr>
          <w:b/>
          <w:bCs/>
          <w:color w:val="000000"/>
          <w:kern w:val="0"/>
          <w:lang w:bidi="ar-SA"/>
        </w:rPr>
        <w:t>6</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102"/>
      <w:r w:rsidRPr="0019434D">
        <w:rPr>
          <w:color w:val="000000"/>
          <w:kern w:val="0"/>
          <w:lang w:bidi="ar-SA"/>
        </w:rPr>
        <w:t>El desarrollo y puesta a disposición de los productos objeto del presente contrato lleva aparejada la cesión a la Administración contratante del derecho de propiedad intelectual o industrial de dichos productos, pudiendo ésta, además, autorizar su uso a los entes, organismos y entidades pertenecientes al sector público a que se refiere el artículo 3.1 de la LCSP.</w:t>
      </w:r>
      <w:r w:rsidRPr="0019434D">
        <w:rPr>
          <w:b/>
          <w:bCs/>
          <w:color w:val="FF0000"/>
          <w:kern w:val="0"/>
          <w:lang w:bidi="ar-SA"/>
        </w:rPr>
        <w:t>]</w:t>
      </w:r>
    </w:p>
    <w:p w14:paraId="0D705976" w14:textId="7408672F" w:rsidR="00660AE5" w:rsidRPr="0019434D" w:rsidRDefault="00660AE5" w:rsidP="00660AE5">
      <w:pPr>
        <w:widowControl/>
        <w:suppressAutoHyphens w:val="0"/>
        <w:autoSpaceDE w:val="0"/>
        <w:jc w:val="both"/>
        <w:textAlignment w:val="auto"/>
      </w:pPr>
      <w:r w:rsidRPr="0019434D">
        <w:rPr>
          <w:b/>
          <w:bCs/>
          <w:color w:val="FF0000"/>
          <w:kern w:val="0"/>
          <w:lang w:bidi="ar-SA"/>
        </w:rPr>
        <w:t>[</w:t>
      </w:r>
      <w:bookmarkStart w:id="103" w:name="_Hlk88560750"/>
      <w:r w:rsidRPr="0019434D">
        <w:rPr>
          <w:b/>
          <w:bCs/>
          <w:color w:val="000000"/>
          <w:kern w:val="0"/>
          <w:lang w:bidi="ar-SA"/>
        </w:rPr>
        <w:t>2</w:t>
      </w:r>
      <w:r w:rsidR="004D31F9">
        <w:rPr>
          <w:b/>
          <w:bCs/>
          <w:color w:val="000000"/>
          <w:kern w:val="0"/>
          <w:lang w:bidi="ar-SA"/>
        </w:rPr>
        <w:t>6</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103"/>
      <w:r w:rsidRPr="0019434D">
        <w:rPr>
          <w:color w:val="000000"/>
          <w:kern w:val="0"/>
          <w:lang w:bidi="ar-SA"/>
        </w:rPr>
        <w:t>El desarrollo y puesta a disposición de los productos objeto del presente contrato no lleva aparejada la cesión a la Administración contratante del derecho de propiedad intelectual o industrial de dichos productos, pudiendo ésta, no obstante, autorizar su uso a los entes, organismos y entidades pertenecientes al sector público a que se refiere el artículo 3.1 de la LCSP.</w:t>
      </w:r>
      <w:r w:rsidRPr="0019434D">
        <w:rPr>
          <w:b/>
          <w:bCs/>
          <w:color w:val="FF0000"/>
          <w:kern w:val="0"/>
          <w:lang w:bidi="ar-SA"/>
        </w:rPr>
        <w:t>]</w:t>
      </w:r>
    </w:p>
    <w:p w14:paraId="5D4FC000" w14:textId="494BA438" w:rsidR="00660AE5" w:rsidRPr="0019434D" w:rsidRDefault="00660AE5" w:rsidP="00660AE5">
      <w:pPr>
        <w:widowControl/>
        <w:tabs>
          <w:tab w:val="left" w:pos="-1440"/>
          <w:tab w:val="left" w:pos="-720"/>
        </w:tabs>
        <w:spacing w:after="60"/>
        <w:jc w:val="both"/>
        <w:rPr>
          <w:rFonts w:eastAsia="Times New Roman"/>
          <w:b/>
          <w:bCs/>
          <w:i/>
          <w:iCs/>
          <w:color w:val="FF0000"/>
          <w:spacing w:val="-3"/>
          <w:lang w:bidi="ar-SA"/>
        </w:rPr>
      </w:pPr>
      <w:r w:rsidRPr="0019434D">
        <w:rPr>
          <w:rFonts w:eastAsia="Times New Roman"/>
          <w:b/>
          <w:bCs/>
          <w:i/>
          <w:iCs/>
          <w:color w:val="FF0000"/>
          <w:spacing w:val="-3"/>
          <w:lang w:bidi="ar-SA"/>
        </w:rPr>
        <w:t>EN LOS CONTRATOS QUE TENGAN POR OBJETO LA DIRECCION DE OBRA o DE COORDINACION DE SEGURUDAD Y SALUD se incluirá la siguiente cláusula:</w:t>
      </w:r>
    </w:p>
    <w:p w14:paraId="5785B7CF" w14:textId="0E8F029E" w:rsidR="00660AE5" w:rsidRPr="0019434D" w:rsidRDefault="00331D6B" w:rsidP="00660AE5">
      <w:pPr>
        <w:widowControl/>
        <w:spacing w:after="60"/>
        <w:jc w:val="both"/>
      </w:pPr>
      <w:r w:rsidRPr="0019434D">
        <w:rPr>
          <w:b/>
          <w:bCs/>
          <w:color w:val="000000"/>
          <w:kern w:val="0"/>
          <w:lang w:bidi="ar-SA"/>
        </w:rPr>
        <w:t>2</w:t>
      </w:r>
      <w:r w:rsidR="004D31F9">
        <w:rPr>
          <w:b/>
          <w:bCs/>
          <w:color w:val="000000"/>
          <w:kern w:val="0"/>
          <w:lang w:bidi="ar-SA"/>
        </w:rPr>
        <w:t>6</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00660AE5" w:rsidRPr="0019434D">
        <w:t xml:space="preserve">Las obras </w:t>
      </w:r>
      <w:r w:rsidR="00660AE5" w:rsidRPr="0019434D">
        <w:rPr>
          <w:rFonts w:eastAsia="Times New Roman"/>
          <w:lang w:bidi="ar-SA"/>
        </w:rPr>
        <w:t>cuya dirección es objeto del presente contrato,</w:t>
      </w:r>
      <w:r w:rsidR="00660AE5" w:rsidRPr="0019434D">
        <w:t xml:space="preserve"> deben ejecutarse con estricta sujeción a las estipulaciones contenidas en los pliegos de cláusulas administrativas particulares y al proyecto que sirve de base al contrato y conforme a las instrucciones que respecto a la interpretación técnica del proyecto dé la dirección facultativa de las obras al contratista, instrucciones  que si son  de carácter verbal, deben ser ratificadas por escrito en el más breve plazo posible, para que sean vinculantes para las partes. Estas instrucciones deben ser transcritas en el libro de órdenes, el cual se llevará a cabo </w:t>
      </w:r>
      <w:bookmarkStart w:id="104" w:name="_Hlk51851812"/>
      <w:r w:rsidR="00660AE5" w:rsidRPr="0019434D">
        <w:t xml:space="preserve">por los medios electrónicos de que disponga el órgano de contratación </w:t>
      </w:r>
      <w:bookmarkEnd w:id="104"/>
      <w:r w:rsidR="00660AE5" w:rsidRPr="0019434D">
        <w:t>y que pondrá a disposición de la dirección facultativa.</w:t>
      </w:r>
    </w:p>
    <w:p w14:paraId="3FE96B0C" w14:textId="508FE53E" w:rsidR="00660AE5" w:rsidRPr="0019434D" w:rsidRDefault="00660AE5" w:rsidP="00660AE5">
      <w:pPr>
        <w:widowControl/>
        <w:suppressAutoHyphens w:val="0"/>
        <w:autoSpaceDE w:val="0"/>
        <w:jc w:val="both"/>
        <w:textAlignment w:val="auto"/>
      </w:pPr>
      <w:r w:rsidRPr="0019434D">
        <w:t>En cuanto al control y seguimiento del plan de seguridad y salud se abrirá un libro de incidencias que se llevará por los medios electrónicos de que disponga el órgano de contratación al que tendrán acceso la dirección facultativa de la obra, los contratistas y subcontratistas y los trabajadores autónomos, así como las personas u órganos con responsabilidades en materia de prevención en las empresas intervinientes en la obra, los representantes de los trabajadores y los técnicos de los órganos especializados en materia de seguridad y salud en el trabajo de las Administraciones públicas competentes, quienes podrán hacer anotaciones en el mismo con el fin de controla r y seguir el plan de seguridad y salud.</w:t>
      </w:r>
    </w:p>
    <w:p w14:paraId="736B85E7" w14:textId="14EE126C"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lastRenderedPageBreak/>
        <w:t>Por ello, en toda ejecución de obra,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a través del entorno colaborativo del Gobierno de Canarias en el siguiente enlace</w:t>
      </w:r>
      <w:r w:rsidR="00331D6B" w:rsidRPr="0019434D">
        <w:rPr>
          <w:rFonts w:eastAsia="Times New Roman"/>
          <w:spacing w:val="-3"/>
          <w:lang w:bidi="ar-SA"/>
        </w:rPr>
        <w:t>:</w:t>
      </w:r>
    </w:p>
    <w:p w14:paraId="47EFCFB3" w14:textId="77777777" w:rsidR="00660AE5" w:rsidRPr="0019434D" w:rsidRDefault="005E5069" w:rsidP="00331D6B">
      <w:pPr>
        <w:widowControl/>
        <w:tabs>
          <w:tab w:val="left" w:pos="-1440"/>
          <w:tab w:val="left" w:pos="-720"/>
        </w:tabs>
        <w:spacing w:before="0" w:after="240"/>
        <w:jc w:val="both"/>
      </w:pPr>
      <w:hyperlink r:id="rId14" w:history="1">
        <w:r w:rsidR="00660AE5" w:rsidRPr="0019434D">
          <w:rPr>
            <w:rStyle w:val="Hipervnculo"/>
            <w:rFonts w:eastAsia="Times New Roman"/>
            <w:spacing w:val="-3"/>
            <w:lang w:bidi="ar-SA"/>
          </w:rPr>
          <w:t>https://www.gobiernodecanarias.org/cpji/gestionconocimiento/_recursos/infografias/5ed4b35fbdcde00d22fdb689/genially.html</w:t>
        </w:r>
      </w:hyperlink>
    </w:p>
    <w:p w14:paraId="53A6A00B" w14:textId="77777777" w:rsidR="00660AE5" w:rsidRPr="0019434D" w:rsidRDefault="00660AE5" w:rsidP="00331D6B">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04825FE2" w14:textId="77777777" w:rsidR="00331D6B"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Las cuestiones técnicas de la herramienta se remitirán a</w:t>
      </w:r>
      <w:r w:rsidR="00331D6B" w:rsidRPr="0019434D">
        <w:rPr>
          <w:rFonts w:eastAsia="Times New Roman"/>
          <w:spacing w:val="-3"/>
          <w:lang w:bidi="ar-SA"/>
        </w:rPr>
        <w:t>:</w:t>
      </w:r>
    </w:p>
    <w:p w14:paraId="35C3A665" w14:textId="0AD0BA29" w:rsidR="00660AE5" w:rsidRPr="0019434D" w:rsidRDefault="005E5069" w:rsidP="00331D6B">
      <w:pPr>
        <w:widowControl/>
        <w:suppressAutoHyphens w:val="0"/>
        <w:autoSpaceDE w:val="0"/>
        <w:spacing w:before="0" w:after="240"/>
        <w:jc w:val="both"/>
        <w:textAlignment w:val="auto"/>
      </w:pPr>
      <w:hyperlink r:id="rId15" w:history="1">
        <w:r w:rsidR="00660AE5" w:rsidRPr="0019434D">
          <w:rPr>
            <w:rStyle w:val="Hipervnculo"/>
            <w:rFonts w:eastAsia="Times New Roman"/>
            <w:spacing w:val="-3"/>
            <w:lang w:bidi="ar-SA"/>
          </w:rPr>
          <w:t>soporte@librodeordeneselectronico.com</w:t>
        </w:r>
      </w:hyperlink>
    </w:p>
    <w:p w14:paraId="1BD3EC9E" w14:textId="14E67520"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 xml:space="preserve">Las cuestiones relativas a la solicitud de los libros a través de los formularios y otros en relación con la </w:t>
      </w:r>
      <w:r w:rsidR="00331D6B" w:rsidRPr="0019434D">
        <w:rPr>
          <w:rFonts w:eastAsia="Times New Roman"/>
          <w:spacing w:val="-3"/>
          <w:lang w:bidi="ar-SA"/>
        </w:rPr>
        <w:t>C</w:t>
      </w:r>
      <w:r w:rsidRPr="0019434D">
        <w:rPr>
          <w:rFonts w:eastAsia="Times New Roman"/>
          <w:spacing w:val="-3"/>
          <w:lang w:bidi="ar-SA"/>
        </w:rPr>
        <w:t>oordinación y/o Dirección de Obra, se remitirán a</w:t>
      </w:r>
      <w:r w:rsidR="00331D6B" w:rsidRPr="0019434D">
        <w:rPr>
          <w:rFonts w:eastAsia="Times New Roman"/>
          <w:spacing w:val="-3"/>
          <w:lang w:bidi="ar-SA"/>
        </w:rPr>
        <w:t>:</w:t>
      </w:r>
    </w:p>
    <w:p w14:paraId="2C29318E" w14:textId="77777777" w:rsidR="00660AE5" w:rsidRPr="0019434D" w:rsidRDefault="005E5069" w:rsidP="00331D6B">
      <w:pPr>
        <w:widowControl/>
        <w:tabs>
          <w:tab w:val="left" w:pos="-1440"/>
          <w:tab w:val="left" w:pos="-720"/>
        </w:tabs>
        <w:spacing w:before="0" w:after="240"/>
        <w:jc w:val="both"/>
      </w:pPr>
      <w:hyperlink r:id="rId16" w:history="1">
        <w:r w:rsidR="00660AE5" w:rsidRPr="0019434D">
          <w:rPr>
            <w:rStyle w:val="Hipervnculo"/>
            <w:rFonts w:eastAsia="Times New Roman"/>
            <w:spacing w:val="-3"/>
            <w:lang w:bidi="ar-SA"/>
          </w:rPr>
          <w:t>libroelectronico.contratacion@gobiernodecanarias.org</w:t>
        </w:r>
      </w:hyperlink>
    </w:p>
    <w:p w14:paraId="582F863C" w14:textId="06DA0DBC" w:rsidR="00660AE5" w:rsidRPr="0019434D" w:rsidRDefault="00660AE5" w:rsidP="00331D6B">
      <w:pPr>
        <w:widowControl/>
        <w:spacing w:after="60"/>
        <w:jc w:val="both"/>
      </w:pPr>
      <w:r w:rsidRPr="0019434D">
        <w:rPr>
          <w:rFonts w:eastAsia="Times New Roman"/>
          <w:lang w:bidi="ar-SA"/>
        </w:rPr>
        <w:t>Al terminar la ejecución de la obra, cuya dirección es objeto del presente contrato, a efectos de la incorporación de ésta al Inventario General de Bienes de la Comunidad Autónoma de Canarias, la contratista deberá entregar a la Administración contratante el “</w:t>
      </w:r>
      <w:r w:rsidRPr="0019434D">
        <w:rPr>
          <w:rFonts w:eastAsia="Times New Roman"/>
          <w:i/>
          <w:iCs/>
          <w:lang w:bidi="ar-SA"/>
        </w:rPr>
        <w:t>estado de dimensiones y características de la obra ejecutada</w:t>
      </w:r>
      <w:r w:rsidRPr="0019434D">
        <w:rPr>
          <w:rFonts w:eastAsia="Times New Roman"/>
          <w:lang w:bidi="ar-SA"/>
        </w:rPr>
        <w:t>”, a que se refiere el artículo 173 del Reglamento General de la LCAP, en el que se definan con detalle las obras realizadas, tal y como se encuentran en el momento de la recepción definitiva. Dicho documento deberá ir acompañado de una copia en soporte informático.</w:t>
      </w:r>
    </w:p>
    <w:p w14:paraId="0D30F7FE" w14:textId="3868CC57" w:rsidR="0008785D" w:rsidRPr="00B23256" w:rsidRDefault="004D31F9" w:rsidP="0081296B">
      <w:pPr>
        <w:pStyle w:val="Ttulo1"/>
      </w:pPr>
      <w:bookmarkStart w:id="105" w:name="_Toc127269976"/>
      <w:r>
        <w:t xml:space="preserve">27. </w:t>
      </w:r>
      <w:r w:rsidR="0008785D" w:rsidRPr="00B23256">
        <w:t>CONDICIONES ESPECIALES DE EJECUCIÓN</w:t>
      </w:r>
      <w:bookmarkEnd w:id="101"/>
      <w:bookmarkEnd w:id="105"/>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050A470A" w14:textId="20F89B9C" w:rsidR="00F84C68" w:rsidRPr="00F84C68" w:rsidRDefault="00F84C68" w:rsidP="0019434D">
      <w:pPr>
        <w:widowControl/>
        <w:tabs>
          <w:tab w:val="left" w:pos="-1440"/>
          <w:tab w:val="left" w:pos="-720"/>
        </w:tabs>
        <w:spacing w:before="0"/>
        <w:jc w:val="both"/>
        <w:rPr>
          <w:rFonts w:eastAsia="Times New Roman"/>
          <w:bCs/>
          <w:i/>
          <w:iCs/>
          <w:lang w:bidi="ar-SA"/>
        </w:rPr>
      </w:pPr>
      <w:r w:rsidRPr="004D31F9">
        <w:rPr>
          <w:rFonts w:eastAsia="Times New Roman"/>
          <w:bCs/>
          <w:i/>
          <w:iCs/>
          <w:lang w:bidi="ar-SA"/>
        </w:rPr>
        <w:t>Cuando se establezca la obligación de comprobación del cumplimiento de los pagos a todos los subcontratistas o suministradores, la misma tendrá la consideración de condición especial de ejecución.</w:t>
      </w:r>
    </w:p>
    <w:p w14:paraId="505877DE" w14:textId="2496864A"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66B30B99" w:rsidR="0008785D" w:rsidRPr="0019434D" w:rsidRDefault="0008785D" w:rsidP="0019434D">
      <w:pPr>
        <w:widowControl/>
        <w:tabs>
          <w:tab w:val="left" w:pos="-1440"/>
          <w:tab w:val="left" w:pos="-720"/>
        </w:tabs>
        <w:spacing w:before="0" w:after="240"/>
        <w:jc w:val="both"/>
        <w:rPr>
          <w:rFonts w:eastAsia="Times New Roman"/>
          <w:b/>
          <w:i/>
          <w:color w:val="FF0000"/>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5B20D006" w14:textId="25B1C5C5" w:rsidR="0019434D" w:rsidRPr="0019434D" w:rsidRDefault="0019434D" w:rsidP="0019434D">
      <w:pPr>
        <w:widowControl/>
        <w:tabs>
          <w:tab w:val="left" w:pos="-1440"/>
          <w:tab w:val="left" w:pos="-720"/>
        </w:tabs>
        <w:spacing w:before="0" w:after="240"/>
        <w:jc w:val="both"/>
      </w:pPr>
      <w:r w:rsidRPr="0019434D">
        <w:rPr>
          <w:rFonts w:eastAsia="Times New Roman"/>
          <w:b/>
          <w:bCs/>
          <w:i/>
          <w:iCs/>
          <w:color w:val="FF0000"/>
          <w:spacing w:val="-3"/>
          <w:lang w:bidi="ar-SA"/>
        </w:rPr>
        <w:t>SI LA EJECUCIÓN DEL CONTRATO IMPLICA LA CESIÓN DE DATOS DE CARÁCTER PERSONAL AL CONTRATISTA</w:t>
      </w:r>
      <w:r w:rsidRPr="0019434D">
        <w:rPr>
          <w:rFonts w:eastAsia="Times New Roman"/>
          <w:b/>
          <w:i/>
          <w:iCs/>
          <w:color w:val="FF0000"/>
          <w:spacing w:val="-3"/>
          <w:lang w:bidi="ar-SA"/>
        </w:rPr>
        <w:t xml:space="preserve"> añadir </w:t>
      </w:r>
      <w:r w:rsidR="00726C93" w:rsidRPr="0019434D">
        <w:rPr>
          <w:rFonts w:eastAsia="Times New Roman"/>
          <w:b/>
          <w:i/>
          <w:iCs/>
          <w:color w:val="FF0000"/>
          <w:spacing w:val="-3"/>
          <w:lang w:bidi="ar-SA"/>
        </w:rPr>
        <w:t>la siguiente</w:t>
      </w:r>
      <w:r w:rsidRPr="0019434D">
        <w:rPr>
          <w:rFonts w:eastAsia="Times New Roman"/>
          <w:b/>
          <w:i/>
          <w:iCs/>
          <w:color w:val="FF0000"/>
          <w:spacing w:val="-3"/>
          <w:lang w:bidi="ar-SA"/>
        </w:rPr>
        <w:t xml:space="preserve"> cláusula:</w:t>
      </w:r>
    </w:p>
    <w:p w14:paraId="14D95ABD" w14:textId="06726831" w:rsidR="0019434D" w:rsidRPr="0019434D" w:rsidRDefault="0019434D" w:rsidP="0019434D">
      <w:pPr>
        <w:widowControl/>
        <w:suppressAutoHyphens w:val="0"/>
        <w:autoSpaceDE w:val="0"/>
        <w:spacing w:before="0" w:after="240"/>
        <w:textAlignment w:val="auto"/>
        <w:rPr>
          <w:rFonts w:eastAsia="Times New Roman"/>
          <w:spacing w:val="-3"/>
          <w:lang w:bidi="ar-SA"/>
        </w:rPr>
      </w:pPr>
      <w:r w:rsidRPr="0019434D">
        <w:rPr>
          <w:b/>
          <w:bCs/>
          <w:color w:val="000000"/>
          <w:kern w:val="0"/>
          <w:lang w:bidi="ar-SA"/>
        </w:rPr>
        <w:t>2</w:t>
      </w:r>
      <w:r w:rsidR="004D31F9">
        <w:rPr>
          <w:b/>
          <w:bCs/>
          <w:color w:val="000000"/>
          <w:kern w:val="0"/>
          <w:lang w:bidi="ar-SA"/>
        </w:rPr>
        <w:t>7</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Se establece como condición especial de ejecución la obligación del contratista de someterse a la normativa nacional y de la Unión Europea en materia de protección de datos, que tiene carácter de obligación contractual esencial de conformidad con lo dispuesto en la letra f) del apartado 1 del artículo 211 de la LCSP.</w:t>
      </w:r>
    </w:p>
    <w:p w14:paraId="0A98382B" w14:textId="303E88E4" w:rsidR="0019434D" w:rsidRPr="0019434D" w:rsidRDefault="0019434D" w:rsidP="0019434D">
      <w:pPr>
        <w:widowControl/>
        <w:suppressAutoHyphens w:val="0"/>
        <w:autoSpaceDE w:val="0"/>
        <w:spacing w:before="0" w:after="240"/>
        <w:jc w:val="both"/>
        <w:textAlignment w:val="auto"/>
        <w:rPr>
          <w:rFonts w:eastAsia="Times New Roman"/>
          <w:b/>
          <w:bCs/>
          <w:i/>
          <w:iCs/>
          <w:color w:val="FF0000"/>
          <w:spacing w:val="-3"/>
          <w:lang w:bidi="ar-SA"/>
        </w:rPr>
      </w:pPr>
      <w:r w:rsidRPr="0019434D">
        <w:rPr>
          <w:rFonts w:eastAsia="Times New Roman"/>
          <w:b/>
          <w:bCs/>
          <w:i/>
          <w:iCs/>
          <w:color w:val="FF0000"/>
          <w:spacing w:val="-3"/>
          <w:lang w:bidi="ar-SA"/>
        </w:rPr>
        <w:lastRenderedPageBreak/>
        <w:t>SI PROCEDE CONTRATAR PERSONAL PARA LA EJECUCION DEL CONTRATO, podrá añadirse la siguiente cláusula:</w:t>
      </w:r>
    </w:p>
    <w:p w14:paraId="43E8F38C" w14:textId="078C3444"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w:t>
      </w:r>
      <w:r w:rsidR="004D31F9">
        <w:rPr>
          <w:b/>
          <w:bCs/>
          <w:color w:val="000000"/>
          <w:kern w:val="0"/>
          <w:lang w:bidi="ar-SA"/>
        </w:rPr>
        <w:t>7</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6EDBACA8" w14:textId="752B52DB" w:rsidR="0019434D" w:rsidRPr="0019434D" w:rsidRDefault="0019434D" w:rsidP="0019434D">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p>
    <w:p w14:paraId="016884CD" w14:textId="41D9E3A2" w:rsidR="0008785D" w:rsidRPr="00B23256" w:rsidRDefault="004D31F9" w:rsidP="0081296B">
      <w:pPr>
        <w:pStyle w:val="Ttulo1"/>
      </w:pPr>
      <w:bookmarkStart w:id="106" w:name="_Toc85719232"/>
      <w:bookmarkStart w:id="107" w:name="_Toc127269977"/>
      <w:r>
        <w:t>28.</w:t>
      </w:r>
      <w:r w:rsidR="00D40E88">
        <w:t xml:space="preserve"> </w:t>
      </w:r>
      <w:r w:rsidR="0008785D" w:rsidRPr="00B23256">
        <w:t>GASTOS E IMPUESTOS POR CUENTA DE LA CONTRATISTA</w:t>
      </w:r>
      <w:bookmarkEnd w:id="106"/>
      <w:bookmarkEnd w:id="107"/>
    </w:p>
    <w:p w14:paraId="2DC6EEA8" w14:textId="75A6EC7E" w:rsidR="0008785D" w:rsidRPr="00AD4930" w:rsidRDefault="0019434D" w:rsidP="0008785D">
      <w:pPr>
        <w:widowControl/>
        <w:tabs>
          <w:tab w:val="left" w:pos="-1440"/>
          <w:tab w:val="left" w:pos="-720"/>
        </w:tabs>
        <w:spacing w:before="0" w:after="240"/>
        <w:jc w:val="both"/>
      </w:pPr>
      <w:r>
        <w:rPr>
          <w:rFonts w:eastAsia="Times New Roman"/>
          <w:b/>
          <w:spacing w:val="-3"/>
          <w:lang w:bidi="ar-SA"/>
        </w:rPr>
        <w:t>2</w:t>
      </w:r>
      <w:r w:rsidR="004D31F9">
        <w:rPr>
          <w:rFonts w:eastAsia="Times New Roman"/>
          <w:b/>
          <w:spacing w:val="-3"/>
          <w:lang w:bidi="ar-SA"/>
        </w:rPr>
        <w:t>8</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62DCC187" w:rsidR="0008785D" w:rsidRPr="00AD4930" w:rsidRDefault="0018285A" w:rsidP="0008785D">
      <w:pPr>
        <w:widowControl/>
        <w:tabs>
          <w:tab w:val="left" w:pos="-1440"/>
          <w:tab w:val="left" w:pos="-720"/>
        </w:tabs>
        <w:spacing w:before="0" w:after="240"/>
        <w:jc w:val="both"/>
      </w:pPr>
      <w:r>
        <w:rPr>
          <w:rFonts w:eastAsia="Times New Roman"/>
          <w:b/>
          <w:spacing w:val="-3"/>
          <w:lang w:bidi="ar-SA"/>
        </w:rPr>
        <w:t>2</w:t>
      </w:r>
      <w:r w:rsidR="004D31F9">
        <w:rPr>
          <w:rFonts w:eastAsia="Times New Roman"/>
          <w:b/>
          <w:spacing w:val="-3"/>
          <w:lang w:bidi="ar-SA"/>
        </w:rPr>
        <w:t>8</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3A8A28CA" w14:textId="2DC2AE3C" w:rsidR="0018285A" w:rsidRPr="0018285A" w:rsidRDefault="0018285A" w:rsidP="0018285A">
      <w:pPr>
        <w:widowControl/>
        <w:spacing w:before="0" w:after="240"/>
        <w:jc w:val="both"/>
        <w:rPr>
          <w:rFonts w:eastAsia="Times New Roman"/>
          <w:b/>
          <w:i/>
          <w:color w:val="FF0000"/>
          <w:shd w:val="clear" w:color="auto" w:fill="DDDDDD"/>
          <w:lang w:bidi="ar-SA"/>
        </w:rPr>
      </w:pPr>
      <w:r w:rsidRPr="0018285A">
        <w:rPr>
          <w:rFonts w:eastAsia="Times New Roman"/>
          <w:b/>
          <w:i/>
          <w:color w:val="FF0000"/>
          <w:lang w:bidi="ar-SA"/>
        </w:rPr>
        <w:t>EN EL SUPUESTO DE QUE EL OBJETO DE LA CONTRATACIÓN SEA LA REDACCIÓN DE PROYECTO Y/O DIRECCIÓN DE OBRAS, añadir el siguiente apartado:</w:t>
      </w:r>
    </w:p>
    <w:p w14:paraId="7909D284" w14:textId="7A17A1BD" w:rsidR="0008785D" w:rsidRPr="0018285A" w:rsidRDefault="0018285A" w:rsidP="0018285A">
      <w:pPr>
        <w:widowControl/>
        <w:tabs>
          <w:tab w:val="left" w:pos="-1440"/>
          <w:tab w:val="left" w:pos="-720"/>
        </w:tabs>
        <w:spacing w:before="0" w:after="240"/>
        <w:jc w:val="both"/>
      </w:pPr>
      <w:r w:rsidRPr="0018285A">
        <w:rPr>
          <w:rFonts w:eastAsia="Times New Roman"/>
          <w:lang w:bidi="ar-SA"/>
        </w:rPr>
        <w:t>Asimismo, se entienden comprendidos los derechos de visados de los proyectos y direcciones de obras.</w:t>
      </w:r>
    </w:p>
    <w:p w14:paraId="08DE1861" w14:textId="5EFEA447" w:rsidR="0008785D" w:rsidRPr="00DC6379" w:rsidRDefault="004D31F9" w:rsidP="0081296B">
      <w:pPr>
        <w:pStyle w:val="Ttulo1"/>
        <w:rPr>
          <w:sz w:val="24"/>
          <w:szCs w:val="24"/>
        </w:rPr>
      </w:pPr>
      <w:bookmarkStart w:id="108" w:name="_Toc85719233"/>
      <w:bookmarkStart w:id="109" w:name="_Toc127269978"/>
      <w:r>
        <w:t>29.</w:t>
      </w:r>
      <w:r w:rsidR="00D40E88">
        <w:t xml:space="preserve"> </w:t>
      </w:r>
      <w:r w:rsidR="0008785D" w:rsidRPr="00B23256">
        <w:t>ABONOS AL CONTRATISTA (</w:t>
      </w:r>
      <w:r w:rsidR="000C7A5A" w:rsidRPr="00B23256">
        <w:t>arts.</w:t>
      </w:r>
      <w:r w:rsidR="0008785D" w:rsidRPr="00B23256">
        <w:t xml:space="preserve"> 198 LCSP)</w:t>
      </w:r>
      <w:bookmarkEnd w:id="108"/>
      <w:bookmarkEnd w:id="109"/>
    </w:p>
    <w:p w14:paraId="60303103" w14:textId="6865EBB7" w:rsidR="00B93653" w:rsidRPr="00DC6379" w:rsidRDefault="00B93653" w:rsidP="00DC6379">
      <w:pPr>
        <w:widowControl/>
        <w:tabs>
          <w:tab w:val="left" w:pos="-1440"/>
          <w:tab w:val="left" w:pos="-720"/>
        </w:tabs>
        <w:spacing w:before="0" w:after="240"/>
        <w:jc w:val="both"/>
      </w:pPr>
      <w:r w:rsidRPr="00DC6379">
        <w:rPr>
          <w:rFonts w:eastAsia="Times New Roman"/>
          <w:b/>
          <w:spacing w:val="-3"/>
          <w:lang w:bidi="ar-SA"/>
        </w:rPr>
        <w:t>2</w:t>
      </w:r>
      <w:r w:rsidR="004D31F9">
        <w:rPr>
          <w:rFonts w:eastAsia="Times New Roman"/>
          <w:b/>
          <w:spacing w:val="-3"/>
          <w:lang w:bidi="ar-SA"/>
        </w:rPr>
        <w:t>9</w:t>
      </w:r>
      <w:r w:rsidRPr="00DC6379">
        <w:rPr>
          <w:rFonts w:eastAsia="Times New Roman"/>
          <w:b/>
          <w:spacing w:val="-3"/>
          <w:lang w:bidi="ar-SA"/>
        </w:rPr>
        <w:t>.1.-</w:t>
      </w:r>
      <w:r w:rsidRPr="00DC6379">
        <w:rPr>
          <w:rFonts w:eastAsia="Times New Roman"/>
          <w:spacing w:val="-3"/>
          <w:lang w:bidi="ar-SA"/>
        </w:rPr>
        <w:t xml:space="preserve"> La contratista tendrá derecho al abono de las prestaciones efectivamente realizadas a satisfacción de la Administración contratante, en la forma: </w:t>
      </w:r>
      <w:r w:rsidRPr="00DC6379">
        <w:rPr>
          <w:rFonts w:eastAsia="Times New Roman"/>
          <w:color w:val="FF0000"/>
          <w:spacing w:val="-3"/>
          <w:lang w:bidi="ar-SA"/>
        </w:rPr>
        <w:t>[</w:t>
      </w:r>
      <w:r w:rsidRPr="00DC6379">
        <w:rPr>
          <w:rFonts w:eastAsia="Times New Roman"/>
          <w:spacing w:val="-3"/>
          <w:lang w:bidi="ar-SA"/>
        </w:rPr>
        <w:t>mensual</w:t>
      </w:r>
      <w:r w:rsidRPr="00DC6379">
        <w:rPr>
          <w:rFonts w:eastAsia="Times New Roman"/>
          <w:color w:val="FF0000"/>
          <w:spacing w:val="-3"/>
          <w:lang w:bidi="ar-SA"/>
        </w:rPr>
        <w:t>] [</w:t>
      </w:r>
      <w:r w:rsidRPr="00DC6379">
        <w:rPr>
          <w:rFonts w:eastAsia="Times New Roman"/>
          <w:spacing w:val="-3"/>
          <w:lang w:bidi="ar-SA"/>
        </w:rPr>
        <w:t>trimestral</w:t>
      </w:r>
      <w:r w:rsidRPr="00DC6379">
        <w:rPr>
          <w:rFonts w:eastAsia="Times New Roman"/>
          <w:color w:val="FF0000"/>
          <w:spacing w:val="-3"/>
          <w:lang w:bidi="ar-SA"/>
        </w:rPr>
        <w:t>] [</w:t>
      </w:r>
      <w:r w:rsidRPr="00DC6379">
        <w:rPr>
          <w:rFonts w:eastAsia="Times New Roman"/>
          <w:spacing w:val="-3"/>
          <w:lang w:bidi="ar-SA"/>
        </w:rPr>
        <w:t>…</w:t>
      </w:r>
      <w:r w:rsidRPr="00DC6379">
        <w:rPr>
          <w:rFonts w:eastAsia="Times New Roman"/>
          <w:color w:val="FF0000"/>
          <w:spacing w:val="-3"/>
          <w:lang w:bidi="ar-SA"/>
        </w:rPr>
        <w:t>].</w:t>
      </w:r>
    </w:p>
    <w:p w14:paraId="33D53607" w14:textId="045D0A82" w:rsidR="00B93653" w:rsidRPr="00DC6379" w:rsidRDefault="00B93653" w:rsidP="00DC6379">
      <w:pPr>
        <w:widowControl/>
        <w:tabs>
          <w:tab w:val="left" w:pos="-720"/>
        </w:tabs>
        <w:spacing w:before="0" w:after="240"/>
        <w:jc w:val="both"/>
      </w:pPr>
      <w:r w:rsidRPr="00DC6379">
        <w:rPr>
          <w:rFonts w:eastAsia="Times New Roman"/>
          <w:b/>
          <w:bCs/>
          <w:lang w:bidi="ar-SA"/>
        </w:rPr>
        <w:t>2</w:t>
      </w:r>
      <w:r w:rsidR="004D31F9">
        <w:rPr>
          <w:rFonts w:eastAsia="Times New Roman"/>
          <w:b/>
          <w:bCs/>
          <w:lang w:bidi="ar-SA"/>
        </w:rPr>
        <w:t>9</w:t>
      </w:r>
      <w:r w:rsidRPr="00DC6379">
        <w:rPr>
          <w:rFonts w:eastAsia="Times New Roman"/>
          <w:b/>
          <w:bCs/>
          <w:lang w:bidi="ar-SA"/>
        </w:rPr>
        <w:t>.2</w:t>
      </w:r>
      <w:r w:rsidRPr="00DC6379">
        <w:rPr>
          <w:rFonts w:eastAsia="Times New Roman"/>
          <w:lang w:bidi="ar-SA"/>
        </w:rPr>
        <w:t xml:space="preserve">.- El </w:t>
      </w:r>
      <w:r w:rsidRPr="00DC6379">
        <w:rPr>
          <w:rFonts w:eastAsia="Arial"/>
          <w:spacing w:val="-3"/>
          <w:lang w:bidi="ar-SA"/>
        </w:rPr>
        <w:t xml:space="preserve">contratista </w:t>
      </w:r>
      <w:r w:rsidRPr="00DC6379">
        <w:rPr>
          <w:rFonts w:eastAsia="Times New Roman"/>
          <w:shd w:val="clear" w:color="auto" w:fill="FFFFFF"/>
          <w:lang w:bidi="ar-SA"/>
        </w:rPr>
        <w:t>deberá presentar factura</w:t>
      </w:r>
      <w:r w:rsidRPr="00DC6379">
        <w:rPr>
          <w:rFonts w:eastAsia="Arial"/>
          <w:b/>
          <w:bCs/>
          <w:spacing w:val="-3"/>
          <w:lang w:bidi="ar-SA"/>
        </w:rPr>
        <w:t xml:space="preserve"> </w:t>
      </w:r>
      <w:r w:rsidRPr="00DC6379">
        <w:rPr>
          <w:rFonts w:eastAsia="Arial"/>
          <w:spacing w:val="-3"/>
          <w:lang w:bidi="ar-SA"/>
        </w:rPr>
        <w:t>en formato electrónico</w:t>
      </w:r>
      <w:r w:rsidRPr="00DC6379">
        <w:rPr>
          <w:rFonts w:eastAsia="Arial"/>
          <w:b/>
          <w:bCs/>
          <w:spacing w:val="-3"/>
          <w:lang w:bidi="ar-SA"/>
        </w:rPr>
        <w:t xml:space="preserve"> </w:t>
      </w:r>
      <w:r w:rsidRPr="00DC6379">
        <w:rPr>
          <w:rFonts w:eastAsia="Arial"/>
          <w:spacing w:val="-3"/>
          <w:lang w:bidi="ar-SA"/>
        </w:rPr>
        <w:t>con los requisitos exigidos en la normativa aplicable</w:t>
      </w:r>
      <w:r w:rsidRPr="00DC6379">
        <w:rPr>
          <w:rFonts w:eastAsia="Times New Roman"/>
          <w:shd w:val="clear" w:color="auto" w:fill="FFFFFF"/>
          <w:lang w:bidi="ar-SA"/>
        </w:rPr>
        <w:t xml:space="preserve">, dentro de los </w:t>
      </w:r>
      <w:r w:rsidRPr="00DC6379">
        <w:rPr>
          <w:rFonts w:eastAsia="Times New Roman"/>
          <w:b/>
          <w:bCs/>
          <w:shd w:val="clear" w:color="auto" w:fill="FFFFFF"/>
          <w:lang w:bidi="ar-SA"/>
        </w:rPr>
        <w:t>treinta (30) días siguientes</w:t>
      </w:r>
      <w:r w:rsidRPr="00DC6379">
        <w:rPr>
          <w:rFonts w:eastAsia="Times New Roman"/>
          <w:shd w:val="clear" w:color="auto" w:fill="FFFFFF"/>
          <w:lang w:bidi="ar-SA"/>
        </w:rPr>
        <w:t xml:space="preserve"> a la fecha de la prestación del servicio, a través del Punto General de Entrada de Facturas electrónicas,</w:t>
      </w:r>
    </w:p>
    <w:p w14:paraId="158680A3" w14:textId="33C922DE" w:rsidR="00B93653" w:rsidRPr="00DC6379" w:rsidRDefault="00B93653" w:rsidP="00DC6379">
      <w:pPr>
        <w:widowControl/>
        <w:tabs>
          <w:tab w:val="left" w:pos="-720"/>
        </w:tabs>
        <w:spacing w:before="0" w:after="240"/>
        <w:jc w:val="both"/>
      </w:pPr>
      <w:r w:rsidRPr="00DC6379">
        <w:rPr>
          <w:rFonts w:eastAsia="Times New Roman"/>
          <w:color w:val="000000"/>
          <w:shd w:val="clear" w:color="auto" w:fill="FFFFFF"/>
          <w:lang w:bidi="ar-SA"/>
        </w:rPr>
        <w:t xml:space="preserve">La factura electrónica deberá presentarse </w:t>
      </w:r>
      <w:r w:rsidRPr="00DC6379">
        <w:rPr>
          <w:rFonts w:eastAsia="Times New Roman"/>
          <w:b/>
          <w:i/>
          <w:color w:val="FF0000"/>
          <w:shd w:val="clear" w:color="auto" w:fill="FFFFFF"/>
          <w:lang w:bidi="ar-SA"/>
        </w:rPr>
        <w:t>[</w:t>
      </w:r>
      <w:r w:rsidRPr="00DC6379">
        <w:rPr>
          <w:rFonts w:eastAsia="Times New Roman"/>
          <w:b/>
          <w:bCs/>
          <w:i/>
          <w:iCs/>
          <w:color w:val="FF0000"/>
          <w:shd w:val="clear" w:color="auto" w:fill="FFFFFF"/>
          <w:lang w:bidi="ar-SA"/>
        </w:rPr>
        <w:t>identificar la Oficina Contable, Órgano Gestor y Unidad de Tramitación]</w:t>
      </w:r>
      <w:r w:rsidRPr="00DC6379">
        <w:rPr>
          <w:rFonts w:eastAsia="Times New Roman"/>
          <w:b/>
          <w:bCs/>
          <w:i/>
          <w:iCs/>
          <w:shd w:val="clear" w:color="auto" w:fill="FFFFFF"/>
          <w:lang w:bidi="ar-SA"/>
        </w:rPr>
        <w:t xml:space="preserve">, </w:t>
      </w:r>
      <w:r w:rsidRPr="00DC6379">
        <w:rPr>
          <w:rFonts w:eastAsia="Times New Roman"/>
          <w:shd w:val="clear" w:color="auto" w:fill="FFFFFF"/>
          <w:lang w:bidi="ar-SA"/>
        </w:rPr>
        <w:t>lo que exige que</w:t>
      </w:r>
      <w:r w:rsidRPr="00DC6379">
        <w:rPr>
          <w:rFonts w:eastAsia="Times New Roman"/>
          <w:b/>
          <w:bCs/>
          <w:shd w:val="clear" w:color="auto" w:fill="FFFFFF"/>
          <w:lang w:bidi="ar-SA"/>
        </w:rPr>
        <w:t xml:space="preserve"> </w:t>
      </w:r>
      <w:r w:rsidRPr="00DC6379">
        <w:rPr>
          <w:rFonts w:eastAsia="Times New Roman"/>
          <w:color w:val="000000"/>
          <w:shd w:val="clear" w:color="auto" w:fill="FFFFFF"/>
          <w:lang w:bidi="ar-SA"/>
        </w:rPr>
        <w:t xml:space="preserve">la contratista y en su caso, la persona endosatario de </w:t>
      </w:r>
      <w:r w:rsidRPr="00DC6379">
        <w:rPr>
          <w:rFonts w:eastAsia="Times New Roman"/>
          <w:color w:val="000000"/>
          <w:shd w:val="clear" w:color="auto" w:fill="FFFFFF"/>
          <w:lang w:bidi="ar-SA"/>
        </w:rPr>
        <w:lastRenderedPageBreak/>
        <w:t>las mismas, estén dados de alta en la base de terceros acreedores de la Comunidad Autónoma de Canarias.</w:t>
      </w:r>
    </w:p>
    <w:p w14:paraId="6401BBBD" w14:textId="56CD76EE" w:rsidR="00B93653" w:rsidRPr="00DC6379" w:rsidRDefault="00B93653" w:rsidP="00DC6379">
      <w:pPr>
        <w:widowControl/>
        <w:tabs>
          <w:tab w:val="left" w:pos="-720"/>
        </w:tabs>
        <w:spacing w:before="0" w:after="240"/>
        <w:jc w:val="both"/>
      </w:pPr>
      <w:r w:rsidRPr="00DC6379">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DC6379">
        <w:rPr>
          <w:rFonts w:eastAsia="Times New Roman"/>
          <w:b/>
          <w:bCs/>
          <w:i/>
          <w:iCs/>
          <w:shd w:val="clear" w:color="auto" w:fill="FFFFFF"/>
          <w:lang w:bidi="ar-SA"/>
        </w:rPr>
        <w:t>[</w:t>
      </w:r>
      <w:r w:rsidRPr="00DC6379">
        <w:rPr>
          <w:rFonts w:eastAsia="Times New Roman"/>
          <w:b/>
          <w:bCs/>
          <w:i/>
          <w:shd w:val="clear" w:color="auto" w:fill="FFFFFF"/>
          <w:lang w:bidi="ar-SA"/>
        </w:rPr>
        <w:t>especificar la dirección del registro donde ha de presentar la factura</w:t>
      </w:r>
      <w:r w:rsidRPr="00DC6379">
        <w:rPr>
          <w:rFonts w:eastAsia="Times New Roman"/>
          <w:b/>
          <w:bCs/>
          <w:shd w:val="clear" w:color="auto" w:fill="FFFFFF"/>
          <w:lang w:bidi="ar-SA"/>
        </w:rPr>
        <w:t>]</w:t>
      </w:r>
      <w:r w:rsidRPr="00DC6379">
        <w:rPr>
          <w:rFonts w:eastAsia="Times New Roman"/>
          <w:shd w:val="clear" w:color="auto" w:fill="FFFFFF"/>
          <w:lang w:bidi="ar-SA"/>
        </w:rPr>
        <w:t>.</w:t>
      </w:r>
    </w:p>
    <w:p w14:paraId="318C294A" w14:textId="0E747949" w:rsidR="00B93653" w:rsidRPr="00DC6379" w:rsidRDefault="00B93653" w:rsidP="00DC6379">
      <w:pPr>
        <w:widowControl/>
        <w:tabs>
          <w:tab w:val="left" w:pos="-720"/>
        </w:tabs>
        <w:spacing w:before="0" w:after="240"/>
        <w:jc w:val="both"/>
        <w:rPr>
          <w:color w:val="FF0000"/>
        </w:rPr>
      </w:pPr>
      <w:r w:rsidRPr="00DC6379">
        <w:rPr>
          <w:rFonts w:eastAsia="Times New Roman"/>
          <w:b/>
          <w:bCs/>
          <w:i/>
          <w:color w:val="FF0000"/>
          <w:shd w:val="clear" w:color="auto" w:fill="FFFFFF"/>
          <w:lang w:bidi="ar-SA"/>
        </w:rPr>
        <w:t xml:space="preserve">A </w:t>
      </w:r>
      <w:r w:rsidR="00604319" w:rsidRPr="00DC6379">
        <w:rPr>
          <w:rFonts w:eastAsia="Times New Roman"/>
          <w:b/>
          <w:bCs/>
          <w:i/>
          <w:color w:val="FF0000"/>
          <w:shd w:val="clear" w:color="auto" w:fill="FFFFFF"/>
          <w:lang w:bidi="ar-SA"/>
        </w:rPr>
        <w:t>continuación,</w:t>
      </w:r>
      <w:r w:rsidRPr="00DC6379">
        <w:rPr>
          <w:rFonts w:eastAsia="Times New Roman"/>
          <w:b/>
          <w:bCs/>
          <w:i/>
          <w:color w:val="FF0000"/>
          <w:shd w:val="clear" w:color="auto" w:fill="FFFFFF"/>
          <w:lang w:bidi="ar-SA"/>
        </w:rPr>
        <w:t xml:space="preserve"> elegir la opción que proceda</w:t>
      </w:r>
      <w:r w:rsidRPr="00DC6379">
        <w:rPr>
          <w:rFonts w:eastAsia="Times New Roman"/>
          <w:b/>
          <w:bCs/>
          <w:color w:val="FF0000"/>
          <w:shd w:val="clear" w:color="auto" w:fill="FFFFFF"/>
          <w:lang w:bidi="ar-SA"/>
        </w:rPr>
        <w:t>:</w:t>
      </w:r>
      <w:r w:rsidRPr="00DC6379">
        <w:rPr>
          <w:rFonts w:eastAsia="Times New Roman"/>
          <w:color w:val="FF0000"/>
          <w:shd w:val="clear" w:color="auto" w:fill="FFFFFF"/>
          <w:lang w:bidi="ar-SA"/>
        </w:rPr>
        <w:t xml:space="preserve"> </w:t>
      </w:r>
    </w:p>
    <w:p w14:paraId="6918B760" w14:textId="25408BB5" w:rsidR="00B93653" w:rsidRPr="00DC6379" w:rsidRDefault="00B93653" w:rsidP="00DC6379">
      <w:pPr>
        <w:widowControl/>
        <w:tabs>
          <w:tab w:val="left" w:pos="-720"/>
        </w:tabs>
        <w:spacing w:before="0" w:after="240"/>
        <w:jc w:val="both"/>
      </w:pPr>
      <w:r w:rsidRPr="00DC6379">
        <w:rPr>
          <w:rFonts w:eastAsia="Times New Roman"/>
          <w:b/>
          <w:bCs/>
          <w:color w:val="FF0000"/>
          <w:shd w:val="clear" w:color="auto" w:fill="FFFFFF"/>
          <w:lang w:bidi="ar-SA"/>
        </w:rPr>
        <w:t>[</w:t>
      </w:r>
      <w:r w:rsidRPr="00DC6379">
        <w:rPr>
          <w:rFonts w:eastAsia="Times New Roman"/>
          <w:shd w:val="clear" w:color="auto" w:fill="FFFFFF"/>
          <w:lang w:bidi="ar-SA"/>
        </w:rPr>
        <w:t>El órgano de contratación deberá constar en la factura como destinatario de la misma, siendo el órgano competente para su contabilización</w:t>
      </w:r>
      <w:r w:rsidRPr="00DC6379">
        <w:rPr>
          <w:rFonts w:eastAsia="Times New Roman"/>
          <w:b/>
          <w:bCs/>
          <w:color w:val="FF0000"/>
          <w:shd w:val="clear" w:color="auto" w:fill="FFFFFF"/>
          <w:lang w:bidi="ar-SA"/>
        </w:rPr>
        <w:t>]</w:t>
      </w:r>
      <w:r w:rsidRPr="00DC6379">
        <w:rPr>
          <w:rFonts w:eastAsia="Times New Roman"/>
          <w:b/>
          <w:bCs/>
          <w:shd w:val="clear" w:color="auto" w:fill="FFFFFF"/>
          <w:lang w:bidi="ar-SA"/>
        </w:rPr>
        <w:t xml:space="preserve"> </w:t>
      </w:r>
      <w:r w:rsidRPr="00DC6379">
        <w:rPr>
          <w:rFonts w:eastAsia="Times New Roman"/>
          <w:b/>
          <w:bCs/>
          <w:color w:val="FF0000"/>
          <w:shd w:val="clear" w:color="auto" w:fill="FFFFFF"/>
          <w:lang w:bidi="ar-SA"/>
        </w:rPr>
        <w:t>[</w:t>
      </w:r>
      <w:r w:rsidRPr="00DC6379">
        <w:rPr>
          <w:rFonts w:eastAsia="Times New Roman"/>
          <w:shd w:val="clear" w:color="auto" w:fill="FFFFFF"/>
          <w:lang w:bidi="ar-SA"/>
        </w:rPr>
        <w:t xml:space="preserve">El órgano de contratación es </w:t>
      </w:r>
      <w:proofErr w:type="gramStart"/>
      <w:r w:rsidRPr="00DC6379">
        <w:rPr>
          <w:rFonts w:eastAsia="Times New Roman"/>
          <w:b/>
          <w:bCs/>
          <w:shd w:val="clear" w:color="auto" w:fill="FFFFFF"/>
          <w:lang w:bidi="ar-SA"/>
        </w:rPr>
        <w:t>[</w:t>
      </w:r>
      <w:r w:rsidRPr="00DC6379">
        <w:rPr>
          <w:rFonts w:eastAsia="Times New Roman"/>
          <w:shd w:val="clear" w:color="auto" w:fill="FFFFFF"/>
          <w:lang w:bidi="ar-SA"/>
        </w:rPr>
        <w:t>…</w:t>
      </w:r>
      <w:r w:rsidRPr="00DC6379">
        <w:rPr>
          <w:rFonts w:eastAsia="Times New Roman"/>
          <w:i/>
          <w:shd w:val="clear" w:color="auto" w:fill="FFFFFF"/>
          <w:lang w:bidi="ar-SA"/>
        </w:rPr>
        <w:t>.</w:t>
      </w:r>
      <w:proofErr w:type="gramEnd"/>
      <w:r w:rsidRPr="00DC6379">
        <w:rPr>
          <w:rFonts w:eastAsia="Times New Roman"/>
          <w:b/>
          <w:bCs/>
          <w:shd w:val="clear" w:color="auto" w:fill="FFFFFF"/>
          <w:lang w:bidi="ar-SA"/>
        </w:rPr>
        <w:t>]</w:t>
      </w:r>
      <w:r w:rsidRPr="00DC6379">
        <w:rPr>
          <w:rFonts w:eastAsia="Times New Roman"/>
          <w:shd w:val="clear" w:color="auto" w:fill="FFFFFF"/>
          <w:lang w:bidi="ar-SA"/>
        </w:rPr>
        <w:t>, si bien el órgano que deberá constar en la factura como</w:t>
      </w:r>
      <w:r w:rsidRPr="00DC6379">
        <w:rPr>
          <w:rFonts w:eastAsia="Times New Roman"/>
          <w:lang w:bidi="ar-SA"/>
        </w:rPr>
        <w:t xml:space="preserve"> </w:t>
      </w:r>
      <w:r w:rsidRPr="00DC6379">
        <w:rPr>
          <w:rFonts w:eastAsia="Times New Roman"/>
          <w:shd w:val="clear" w:color="auto" w:fill="FFFFFF"/>
          <w:lang w:bidi="ar-SA"/>
        </w:rPr>
        <w:t xml:space="preserve">destinatario, y que es competente para su tramitación y contabilización es </w:t>
      </w:r>
      <w:r w:rsidRPr="00DC6379">
        <w:rPr>
          <w:rFonts w:eastAsia="Times New Roman"/>
          <w:b/>
          <w:bCs/>
          <w:shd w:val="clear" w:color="auto" w:fill="FFFFFF"/>
          <w:lang w:bidi="ar-SA"/>
        </w:rPr>
        <w:t>[</w:t>
      </w:r>
      <w:r w:rsidRPr="00DC6379">
        <w:rPr>
          <w:rFonts w:eastAsia="Times New Roman"/>
          <w:b/>
          <w:bCs/>
          <w:i/>
          <w:shd w:val="clear" w:color="auto" w:fill="FFFFFF"/>
          <w:lang w:bidi="ar-SA"/>
        </w:rPr>
        <w:t>especificar el órgano que contabilizará</w:t>
      </w:r>
      <w:r w:rsidRPr="00DC6379">
        <w:rPr>
          <w:rFonts w:eastAsia="Times New Roman"/>
          <w:b/>
          <w:bCs/>
          <w:shd w:val="clear" w:color="auto" w:fill="FFFFFF"/>
          <w:lang w:bidi="ar-SA"/>
        </w:rPr>
        <w:t>]</w:t>
      </w:r>
      <w:r w:rsidRPr="00DC6379">
        <w:rPr>
          <w:rFonts w:eastAsia="Times New Roman"/>
          <w:b/>
          <w:bCs/>
          <w:color w:val="FF0000"/>
          <w:shd w:val="clear" w:color="auto" w:fill="FFFFFF"/>
          <w:lang w:bidi="ar-SA"/>
        </w:rPr>
        <w:t>]</w:t>
      </w:r>
      <w:r w:rsidRPr="00DC6379">
        <w:rPr>
          <w:rFonts w:eastAsia="Times New Roman"/>
          <w:shd w:val="clear" w:color="auto" w:fill="FFFFFF"/>
          <w:lang w:bidi="ar-SA"/>
        </w:rPr>
        <w:t>.</w:t>
      </w:r>
    </w:p>
    <w:p w14:paraId="4CBF6A69" w14:textId="51464D9D" w:rsidR="00B93653" w:rsidRPr="00DC6379" w:rsidRDefault="00B93653" w:rsidP="00DC6379">
      <w:pPr>
        <w:widowControl/>
        <w:tabs>
          <w:tab w:val="left" w:pos="-720"/>
        </w:tabs>
        <w:spacing w:before="0" w:after="240"/>
        <w:jc w:val="both"/>
      </w:pPr>
      <w:r w:rsidRPr="00DC6379">
        <w:rPr>
          <w:rFonts w:eastAsia="Arial"/>
          <w:b/>
          <w:bCs/>
          <w:spacing w:val="-3"/>
          <w:lang w:bidi="ar-SA"/>
        </w:rPr>
        <w:t>2</w:t>
      </w:r>
      <w:r w:rsidR="004D31F9">
        <w:rPr>
          <w:rFonts w:eastAsia="Arial"/>
          <w:b/>
          <w:bCs/>
          <w:spacing w:val="-3"/>
          <w:lang w:bidi="ar-SA"/>
        </w:rPr>
        <w:t>9</w:t>
      </w:r>
      <w:r w:rsidRPr="00DC6379">
        <w:rPr>
          <w:rFonts w:eastAsia="Arial"/>
          <w:b/>
          <w:bCs/>
          <w:spacing w:val="-3"/>
          <w:lang w:bidi="ar-SA"/>
        </w:rPr>
        <w:t>.3</w:t>
      </w:r>
      <w:r w:rsidRPr="00DC6379">
        <w:rPr>
          <w:rFonts w:eastAsia="Arial"/>
          <w:spacing w:val="-3"/>
          <w:lang w:bidi="ar-SA"/>
        </w:rPr>
        <w:t xml:space="preserve">.- </w:t>
      </w:r>
      <w:r w:rsidRPr="00DC6379">
        <w:rPr>
          <w:rFonts w:eastAsia="Times New Roman"/>
          <w:spacing w:val="-3"/>
          <w:lang w:bidi="ar-SA"/>
        </w:rPr>
        <w:t xml:space="preserve">Presentada la factura, su conformidad debe efectuarse por la unidad encargada del seguimiento de la ejecución del contrato, </w:t>
      </w:r>
      <w:r w:rsidRPr="00DC6379">
        <w:rPr>
          <w:rFonts w:eastAsia="Arial"/>
          <w:spacing w:val="-3"/>
          <w:lang w:bidi="ar-SA"/>
        </w:rPr>
        <w:t>dentro de los treinta días siguientes a la prestación del servicio</w:t>
      </w:r>
      <w:r w:rsidRPr="00DC6379">
        <w:rPr>
          <w:rFonts w:eastAsia="Times New Roman"/>
          <w:spacing w:val="-3"/>
          <w:lang w:bidi="ar-SA"/>
        </w:rPr>
        <w:t>, previo informe de</w:t>
      </w:r>
      <w:r w:rsidR="00000F37" w:rsidRPr="00DC6379">
        <w:rPr>
          <w:rFonts w:eastAsia="Times New Roman"/>
          <w:spacing w:val="-3"/>
          <w:lang w:bidi="ar-SA"/>
        </w:rPr>
        <w:t>l</w:t>
      </w:r>
      <w:r w:rsidRPr="00DC6379">
        <w:rPr>
          <w:rFonts w:eastAsia="Times New Roman"/>
          <w:spacing w:val="-3"/>
          <w:lang w:bidi="ar-SA"/>
        </w:rPr>
        <w:t xml:space="preserve"> responsable del contrato.</w:t>
      </w:r>
    </w:p>
    <w:p w14:paraId="66620E17" w14:textId="1A4BC909" w:rsidR="00B93653" w:rsidRPr="00DC6379" w:rsidRDefault="00B93653" w:rsidP="00DC6379">
      <w:pPr>
        <w:tabs>
          <w:tab w:val="left" w:pos="-1440"/>
          <w:tab w:val="left" w:pos="-720"/>
        </w:tabs>
        <w:spacing w:before="0" w:after="240"/>
        <w:jc w:val="both"/>
      </w:pPr>
      <w:r w:rsidRPr="00DC6379">
        <w:rPr>
          <w:rFonts w:eastAsia="Times New Roman"/>
          <w:b/>
          <w:bCs/>
          <w:i/>
          <w:iCs/>
          <w:color w:val="FF0000"/>
          <w:spacing w:val="-3"/>
          <w:lang w:bidi="ar-SA"/>
        </w:rPr>
        <w:t>[</w:t>
      </w:r>
      <w:r w:rsidRPr="00DC6379">
        <w:rPr>
          <w:rFonts w:eastAsia="Times New Roman"/>
          <w:b/>
          <w:i/>
          <w:color w:val="FF0000"/>
          <w:spacing w:val="-3"/>
          <w:lang w:bidi="ar-SA"/>
        </w:rPr>
        <w:t xml:space="preserve">EN LOS SUPUESTOS DE CONTRATOS DE TRACTO SUCESIVO, la cláusula anterior se </w:t>
      </w:r>
      <w:r w:rsidR="00604319">
        <w:rPr>
          <w:rFonts w:eastAsia="Times New Roman"/>
          <w:b/>
          <w:i/>
          <w:color w:val="FF0000"/>
          <w:spacing w:val="-3"/>
          <w:lang w:bidi="ar-SA"/>
        </w:rPr>
        <w:t xml:space="preserve">sustituirá </w:t>
      </w:r>
      <w:r w:rsidRPr="00DC6379">
        <w:rPr>
          <w:rFonts w:eastAsia="Times New Roman"/>
          <w:b/>
          <w:i/>
          <w:color w:val="FF0000"/>
          <w:spacing w:val="-3"/>
          <w:lang w:bidi="ar-SA"/>
        </w:rPr>
        <w:t>por la siguiente:</w:t>
      </w:r>
    </w:p>
    <w:p w14:paraId="5AC3814A" w14:textId="728DAC3B" w:rsidR="00B93653" w:rsidRPr="00DC6379" w:rsidRDefault="00B93653" w:rsidP="00DC6379">
      <w:pPr>
        <w:tabs>
          <w:tab w:val="left" w:pos="-1440"/>
          <w:tab w:val="left" w:pos="-720"/>
        </w:tabs>
        <w:spacing w:before="0" w:after="240"/>
        <w:jc w:val="both"/>
      </w:pPr>
      <w:r w:rsidRPr="00DC6379">
        <w:rPr>
          <w:rFonts w:eastAsia="Times New Roman"/>
          <w:spacing w:val="-3"/>
          <w:lang w:bidi="ar-SA"/>
        </w:rPr>
        <w:t xml:space="preserve">No obstante, tales </w:t>
      </w:r>
      <w:r w:rsidRPr="00DC6379">
        <w:rPr>
          <w:rFonts w:eastAsia="Times New Roman"/>
          <w:shd w:val="clear" w:color="auto" w:fill="FFFFFF"/>
          <w:lang w:bidi="ar-SA"/>
        </w:rPr>
        <w:t>abonos periódicos no implican que la Administración haya aceptado la correcta ejecución de los trabajos realizados durante el periodo a que se refiera el pago, pudiendo regularizarse posteriormente, si después de realizado el pago, en el acto formal de recepción a realizar</w:t>
      </w:r>
      <w:r w:rsidR="00000F37" w:rsidRPr="00DC6379">
        <w:rPr>
          <w:rFonts w:eastAsia="Times New Roman"/>
          <w:shd w:val="clear" w:color="auto" w:fill="FFFFFF"/>
          <w:lang w:bidi="ar-SA"/>
        </w:rPr>
        <w:t xml:space="preserve">, </w:t>
      </w:r>
      <w:r w:rsidRPr="00DC6379">
        <w:rPr>
          <w:rFonts w:eastAsia="Times New Roman"/>
          <w:shd w:val="clear" w:color="auto" w:fill="FFFFFF"/>
          <w:lang w:bidi="ar-SA"/>
        </w:rPr>
        <w:t>se constatasen deficiencias imputables al contratista.</w:t>
      </w:r>
      <w:r w:rsidRPr="00DC6379">
        <w:rPr>
          <w:rFonts w:eastAsia="Times New Roman"/>
          <w:color w:val="FF0000"/>
          <w:shd w:val="clear" w:color="auto" w:fill="FFFFFF"/>
          <w:lang w:bidi="ar-SA"/>
        </w:rPr>
        <w:t xml:space="preserve"> </w:t>
      </w:r>
      <w:r w:rsidRPr="00DC6379">
        <w:rPr>
          <w:rFonts w:eastAsia="Times New Roman"/>
          <w:shd w:val="clear" w:color="auto" w:fill="FFFFFF"/>
          <w:lang w:bidi="ar-SA"/>
        </w:rPr>
        <w:t>En tal caso, la Administración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la Administración podrá imponer al contratista las penalizaciones previstas al efecto en el presente pliego.</w:t>
      </w:r>
    </w:p>
    <w:p w14:paraId="5A2F38C1" w14:textId="06A29298" w:rsidR="00B93653" w:rsidRPr="00DC6379" w:rsidRDefault="00B93653" w:rsidP="00DC6379">
      <w:pPr>
        <w:widowControl/>
        <w:tabs>
          <w:tab w:val="left" w:pos="-1440"/>
          <w:tab w:val="left" w:pos="-720"/>
        </w:tabs>
        <w:spacing w:before="0" w:after="240"/>
        <w:jc w:val="both"/>
      </w:pPr>
      <w:r w:rsidRPr="00DC6379">
        <w:rPr>
          <w:rFonts w:eastAsia="Times New Roman"/>
          <w:b/>
          <w:bCs/>
          <w:spacing w:val="-3"/>
          <w:lang w:bidi="ar-SA"/>
        </w:rPr>
        <w:t>2</w:t>
      </w:r>
      <w:r w:rsidR="004D31F9">
        <w:rPr>
          <w:rFonts w:eastAsia="Times New Roman"/>
          <w:b/>
          <w:bCs/>
          <w:spacing w:val="-3"/>
          <w:lang w:bidi="ar-SA"/>
        </w:rPr>
        <w:t>9</w:t>
      </w:r>
      <w:r w:rsidRPr="00DC6379">
        <w:rPr>
          <w:rFonts w:eastAsia="Times New Roman"/>
          <w:b/>
          <w:bCs/>
          <w:spacing w:val="-3"/>
          <w:lang w:bidi="ar-SA"/>
        </w:rPr>
        <w:t>.4.-</w:t>
      </w:r>
      <w:r w:rsidRPr="00DC6379">
        <w:rPr>
          <w:rFonts w:eastAsia="Times New Roman"/>
          <w:spacing w:val="-3"/>
          <w:lang w:bidi="ar-SA"/>
        </w:rPr>
        <w:t xml:space="preserve"> El pago del precio de la factura deberá efectuarse dentro de los treinta días siguientes a la fecha de la conformidad de los servicios prestados</w:t>
      </w:r>
      <w:r w:rsidR="00000F37" w:rsidRPr="00DC6379">
        <w:rPr>
          <w:color w:val="000000"/>
          <w:kern w:val="0"/>
          <w:lang w:bidi="ar-SA"/>
        </w:rPr>
        <w:t>.</w:t>
      </w:r>
    </w:p>
    <w:p w14:paraId="60A13AB9" w14:textId="645BF4EC" w:rsidR="00B93653" w:rsidRPr="00DC6379" w:rsidRDefault="00B93653" w:rsidP="00DC6379">
      <w:pPr>
        <w:widowControl/>
        <w:tabs>
          <w:tab w:val="left" w:pos="-720"/>
        </w:tabs>
        <w:spacing w:before="0" w:after="240"/>
        <w:jc w:val="both"/>
      </w:pPr>
      <w:r w:rsidRPr="00DC6379">
        <w:rPr>
          <w:rFonts w:eastAsia="Times New Roman"/>
          <w:b/>
          <w:bCs/>
          <w:lang w:bidi="ar-SA"/>
        </w:rPr>
        <w:t>2</w:t>
      </w:r>
      <w:r w:rsidR="004D31F9">
        <w:rPr>
          <w:rFonts w:eastAsia="Times New Roman"/>
          <w:b/>
          <w:bCs/>
          <w:lang w:bidi="ar-SA"/>
        </w:rPr>
        <w:t>9</w:t>
      </w:r>
      <w:r w:rsidRPr="00DC6379">
        <w:rPr>
          <w:rFonts w:eastAsia="Times New Roman"/>
          <w:b/>
          <w:bCs/>
          <w:lang w:bidi="ar-SA"/>
        </w:rPr>
        <w:t>.5.</w:t>
      </w:r>
      <w:r w:rsidRPr="00DC6379">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2456B9A7" w14:textId="5FF09F05" w:rsidR="00B93653" w:rsidRPr="00DC6379" w:rsidRDefault="00B93653" w:rsidP="00DC6379">
      <w:pPr>
        <w:tabs>
          <w:tab w:val="left" w:pos="-1440"/>
          <w:tab w:val="left" w:pos="-720"/>
        </w:tabs>
        <w:spacing w:before="0" w:after="240"/>
        <w:jc w:val="both"/>
      </w:pPr>
      <w:r w:rsidRPr="00DC6379">
        <w:rPr>
          <w:rFonts w:eastAsia="Times New Roman"/>
          <w:b/>
          <w:lang w:bidi="ar-SA"/>
        </w:rPr>
        <w:t>2</w:t>
      </w:r>
      <w:r w:rsidR="004D31F9">
        <w:rPr>
          <w:rFonts w:eastAsia="Times New Roman"/>
          <w:b/>
          <w:lang w:bidi="ar-SA"/>
        </w:rPr>
        <w:t>9</w:t>
      </w:r>
      <w:r w:rsidRPr="00DC6379">
        <w:rPr>
          <w:rFonts w:eastAsia="Times New Roman"/>
          <w:b/>
          <w:lang w:bidi="ar-SA"/>
        </w:rPr>
        <w:t>.6.-</w:t>
      </w:r>
      <w:r w:rsidR="00000F37" w:rsidRPr="00DC6379">
        <w:rPr>
          <w:rFonts w:eastAsia="Times New Roman"/>
          <w:b/>
          <w:lang w:bidi="ar-SA"/>
        </w:rPr>
        <w:t xml:space="preserve"> </w:t>
      </w:r>
      <w:r w:rsidRPr="00DC6379">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r w:rsidR="00000F37" w:rsidRPr="00DC6379">
        <w:rPr>
          <w:rFonts w:eastAsia="Times New Roman"/>
          <w:lang w:bidi="ar-SA"/>
        </w:rPr>
        <w:t>.</w:t>
      </w:r>
    </w:p>
    <w:p w14:paraId="2E1D0B78" w14:textId="1EA7D754"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 xml:space="preserve">Si la demora en el pago fuese superior a cuatro meses, contados a partir del vencimiento del plazo a que se refiere el párrafo anterior, la contratista podrá proceder, en su caso, a la suspensión del cumplimiento del contrato, debiendo comunicar a la Administración con un mes </w:t>
      </w:r>
      <w:r w:rsidRPr="00DC6379">
        <w:rPr>
          <w:rFonts w:eastAsia="Times New Roman"/>
          <w:color w:val="000000"/>
          <w:shd w:val="clear" w:color="auto" w:fill="FFFFFF"/>
          <w:lang w:bidi="ar-SA"/>
        </w:rPr>
        <w:lastRenderedPageBreak/>
        <w:t>de antelación, tal circunstancia, a efectos del reconocimiento de los derechos que puedan derivarse de dicha suspensión, en los términos establecidos en el LCSP.</w:t>
      </w:r>
    </w:p>
    <w:p w14:paraId="2B4DBF3B" w14:textId="77777777"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60ADFC98" w14:textId="27FC8450" w:rsidR="00B93653" w:rsidRPr="00DC6379" w:rsidRDefault="00B93653" w:rsidP="00DC6379">
      <w:pPr>
        <w:widowControl/>
        <w:spacing w:before="0" w:after="240"/>
        <w:jc w:val="both"/>
      </w:pPr>
      <w:r w:rsidRPr="00DC6379">
        <w:rPr>
          <w:rFonts w:eastAsia="Times New Roman"/>
          <w:lang w:bidi="ar-SA"/>
        </w:rPr>
        <w:t>El procedimiento para hacer efectivas las deudas de la Administración contratante será el establecido en el artículo 199 de la LCSP.</w:t>
      </w:r>
    </w:p>
    <w:p w14:paraId="22C97063" w14:textId="10CE4BAB" w:rsidR="00B93653" w:rsidRPr="00DC6379" w:rsidRDefault="00B93653" w:rsidP="00DC6379">
      <w:pPr>
        <w:widowControl/>
        <w:spacing w:before="0" w:after="240"/>
        <w:jc w:val="both"/>
      </w:pPr>
      <w:r w:rsidRPr="00DC6379">
        <w:rPr>
          <w:rFonts w:eastAsia="Times New Roman"/>
          <w:b/>
          <w:spacing w:val="-3"/>
          <w:lang w:bidi="ar-SA"/>
        </w:rPr>
        <w:t>2</w:t>
      </w:r>
      <w:r w:rsidR="004D31F9">
        <w:rPr>
          <w:rFonts w:eastAsia="Times New Roman"/>
          <w:b/>
          <w:spacing w:val="-3"/>
          <w:lang w:bidi="ar-SA"/>
        </w:rPr>
        <w:t>9</w:t>
      </w:r>
      <w:r w:rsidRPr="00DC6379">
        <w:rPr>
          <w:rFonts w:eastAsia="Times New Roman"/>
          <w:b/>
          <w:spacing w:val="-3"/>
          <w:lang w:bidi="ar-SA"/>
        </w:rPr>
        <w:t>.7.-</w:t>
      </w:r>
      <w:r w:rsidRPr="00DC6379">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25D12D3F" w14:textId="60A70686"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DDDDDD"/>
          <w:lang w:bidi="ar-SA"/>
        </w:rPr>
      </w:pPr>
      <w:r w:rsidRPr="00DC6379">
        <w:rPr>
          <w:rFonts w:eastAsia="Times New Roman"/>
          <w:b/>
          <w:i/>
          <w:color w:val="FF0000"/>
          <w:spacing w:val="-3"/>
          <w:lang w:bidi="ar-SA"/>
        </w:rPr>
        <w:t>SI SE ESTIMA OPORTUNO, incluir el siguiente apartad</w:t>
      </w:r>
      <w:r w:rsidR="00000F37" w:rsidRPr="00DC6379">
        <w:rPr>
          <w:rFonts w:eastAsia="Times New Roman"/>
          <w:b/>
          <w:i/>
          <w:color w:val="FF0000"/>
          <w:spacing w:val="-3"/>
          <w:lang w:bidi="ar-SA"/>
        </w:rPr>
        <w:t>o</w:t>
      </w:r>
      <w:r w:rsidRPr="00DC6379">
        <w:rPr>
          <w:rFonts w:eastAsia="Times New Roman"/>
          <w:b/>
          <w:i/>
          <w:color w:val="FF0000"/>
          <w:spacing w:val="-3"/>
          <w:lang w:bidi="ar-SA"/>
        </w:rPr>
        <w:t xml:space="preserve"> (art. 198.3LCSP</w:t>
      </w:r>
      <w:r w:rsidR="00000F37" w:rsidRPr="00DC6379">
        <w:rPr>
          <w:rFonts w:eastAsia="Times New Roman"/>
          <w:b/>
          <w:i/>
          <w:color w:val="FF0000"/>
          <w:spacing w:val="-3"/>
          <w:lang w:bidi="ar-SA"/>
        </w:rPr>
        <w:t>):</w:t>
      </w:r>
    </w:p>
    <w:p w14:paraId="64C18B5F" w14:textId="1DEA7B8C"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b/>
          <w:lang w:bidi="ar-SA"/>
        </w:rPr>
        <w:t>2</w:t>
      </w:r>
      <w:r w:rsidR="004D31F9">
        <w:rPr>
          <w:rFonts w:eastAsia="Times New Roman"/>
          <w:b/>
          <w:lang w:bidi="ar-SA"/>
        </w:rPr>
        <w:t>9</w:t>
      </w:r>
      <w:r w:rsidR="00000F37" w:rsidRPr="00DC6379">
        <w:rPr>
          <w:rFonts w:eastAsia="Times New Roman"/>
          <w:b/>
          <w:lang w:bidi="ar-SA"/>
        </w:rPr>
        <w:t>.</w:t>
      </w:r>
      <w:r w:rsidR="00000F37" w:rsidRPr="00DC6379">
        <w:rPr>
          <w:rFonts w:eastAsia="Times New Roman"/>
          <w:b/>
          <w:color w:val="FF0000"/>
          <w:lang w:bidi="ar-SA"/>
        </w:rPr>
        <w:t>[</w:t>
      </w:r>
      <w:r w:rsidR="00000F37" w:rsidRPr="00DC6379">
        <w:rPr>
          <w:rFonts w:eastAsia="Times New Roman"/>
          <w:b/>
          <w:lang w:bidi="ar-SA"/>
        </w:rPr>
        <w:t>..</w:t>
      </w:r>
      <w:r w:rsidR="00000F37" w:rsidRPr="00DC6379">
        <w:rPr>
          <w:rFonts w:eastAsia="Times New Roman"/>
          <w:b/>
          <w:color w:val="FF0000"/>
          <w:lang w:bidi="ar-SA"/>
        </w:rPr>
        <w:t>]</w:t>
      </w:r>
      <w:r w:rsidRPr="00DC6379">
        <w:rPr>
          <w:rFonts w:eastAsia="Times New Roman"/>
          <w:b/>
          <w:lang w:bidi="ar-SA"/>
        </w:rPr>
        <w:t>.</w:t>
      </w:r>
      <w:r w:rsidRPr="00DC6379">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00CB245" w14:textId="4A2475A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A tales efectos, se considerarán operaciones preparatorias susceptibles de generar abonos a cuenta las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321FFD73" w14:textId="77777777"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Los criterios y la forma de valoración de tales operaciones preparatorias son los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104AEC56" w14:textId="73C2F7BA" w:rsidR="00B93653" w:rsidRPr="00DC6379" w:rsidRDefault="00B93653" w:rsidP="00DC6379">
      <w:pPr>
        <w:widowControl/>
        <w:tabs>
          <w:tab w:val="left" w:pos="-720"/>
        </w:tabs>
        <w:spacing w:before="0" w:after="240"/>
        <w:jc w:val="both"/>
      </w:pPr>
      <w:r w:rsidRPr="00DC6379">
        <w:rPr>
          <w:rFonts w:eastAsia="Times New Roman"/>
          <w:spacing w:val="-3"/>
          <w:lang w:bidi="ar-SA"/>
        </w:rPr>
        <w:t xml:space="preserve">Tales abonos a cuenta estarán sujetos al siguiente plan de amortización </w:t>
      </w:r>
      <w:r w:rsidRPr="00DC6379">
        <w:rPr>
          <w:rFonts w:eastAsia="Times New Roman"/>
          <w:b/>
          <w:bCs/>
          <w:color w:val="FF0000"/>
          <w:spacing w:val="-3"/>
          <w:lang w:bidi="ar-SA"/>
        </w:rPr>
        <w:t>[</w:t>
      </w:r>
      <w:r w:rsidRPr="00DC6379">
        <w:rPr>
          <w:rFonts w:eastAsia="Times New Roman"/>
          <w:spacing w:val="-3"/>
          <w:lang w:bidi="ar-SA"/>
        </w:rPr>
        <w:t>…</w:t>
      </w:r>
      <w:r w:rsidRPr="00DC6379">
        <w:rPr>
          <w:rFonts w:eastAsia="Times New Roman"/>
          <w:b/>
          <w:bCs/>
          <w:color w:val="FF0000"/>
          <w:spacing w:val="-3"/>
          <w:lang w:bidi="ar-SA"/>
        </w:rPr>
        <w:t>]</w:t>
      </w:r>
      <w:r w:rsidRPr="00DC6379">
        <w:rPr>
          <w:rFonts w:eastAsia="Times New Roman"/>
          <w:spacing w:val="-3"/>
          <w:lang w:bidi="ar-SA"/>
        </w:rPr>
        <w:t>.</w:t>
      </w:r>
    </w:p>
    <w:p w14:paraId="71762F9B" w14:textId="2FDF9EA1"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C0C0C0"/>
          <w:lang w:bidi="ar-SA"/>
        </w:rPr>
      </w:pPr>
      <w:r w:rsidRPr="00DC6379">
        <w:rPr>
          <w:rFonts w:eastAsia="Times New Roman"/>
          <w:b/>
          <w:i/>
          <w:color w:val="FF0000"/>
          <w:spacing w:val="-3"/>
          <w:lang w:bidi="ar-SA"/>
        </w:rPr>
        <w:t>SI SE ESTIMA OPORTUNO, incluir el siguiente apartado: (art. 200 RG)</w:t>
      </w:r>
      <w:r w:rsidR="00DC6379" w:rsidRPr="00DC6379">
        <w:rPr>
          <w:rFonts w:eastAsia="Times New Roman"/>
          <w:b/>
          <w:i/>
          <w:color w:val="FF0000"/>
          <w:spacing w:val="-3"/>
          <w:lang w:bidi="ar-SA"/>
        </w:rPr>
        <w:t>:</w:t>
      </w:r>
    </w:p>
    <w:p w14:paraId="5E0D3336" w14:textId="5888D615" w:rsidR="00B93653" w:rsidRPr="00DC6379" w:rsidRDefault="00DC6379" w:rsidP="00DC6379">
      <w:pPr>
        <w:widowControl/>
        <w:tabs>
          <w:tab w:val="left" w:pos="-1440"/>
          <w:tab w:val="left" w:pos="-720"/>
        </w:tabs>
        <w:spacing w:before="0" w:after="240"/>
        <w:jc w:val="both"/>
      </w:pPr>
      <w:r w:rsidRPr="00DC6379">
        <w:rPr>
          <w:rFonts w:eastAsia="Times New Roman"/>
          <w:b/>
          <w:lang w:bidi="ar-SA"/>
        </w:rPr>
        <w:t>2</w:t>
      </w:r>
      <w:r w:rsidR="004D31F9">
        <w:rPr>
          <w:rFonts w:eastAsia="Times New Roman"/>
          <w:b/>
          <w:lang w:bidi="ar-SA"/>
        </w:rPr>
        <w:t>9</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lang w:bidi="ar-SA"/>
        </w:rPr>
        <w:t xml:space="preserve">- </w:t>
      </w:r>
      <w:r w:rsidR="00B93653" w:rsidRPr="00DC6379">
        <w:rPr>
          <w:rFonts w:eastAsia="Times New Roman"/>
          <w:spacing w:val="-3"/>
          <w:lang w:bidi="ar-SA"/>
        </w:rPr>
        <w:t xml:space="preserve">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 </w:t>
      </w:r>
    </w:p>
    <w:p w14:paraId="662616D1" w14:textId="7DE404CE" w:rsidR="0008785D" w:rsidRPr="00B23256" w:rsidRDefault="004D31F9" w:rsidP="0081296B">
      <w:pPr>
        <w:pStyle w:val="Ttulo1"/>
      </w:pPr>
      <w:bookmarkStart w:id="110" w:name="_Toc85719234"/>
      <w:bookmarkStart w:id="111" w:name="_Toc127269979"/>
      <w:r>
        <w:t xml:space="preserve">30. </w:t>
      </w:r>
      <w:r w:rsidR="0008785D" w:rsidRPr="00B23256">
        <w:t>INCUMPLIMIENTOS DEL CONTRATO Y PENALIDADES</w:t>
      </w:r>
      <w:r w:rsidR="0008785D" w:rsidRPr="00B23256">
        <w:rPr>
          <w:iCs/>
        </w:rPr>
        <w:t xml:space="preserve"> (</w:t>
      </w:r>
      <w:r w:rsidR="000C7A5A" w:rsidRPr="00B23256">
        <w:rPr>
          <w:iCs/>
        </w:rPr>
        <w:t xml:space="preserve">arts. 192 y 193 </w:t>
      </w:r>
      <w:r w:rsidR="0008785D" w:rsidRPr="00B23256">
        <w:rPr>
          <w:iCs/>
        </w:rPr>
        <w:t>LCSP)</w:t>
      </w:r>
      <w:bookmarkEnd w:id="110"/>
      <w:bookmarkEnd w:id="111"/>
    </w:p>
    <w:p w14:paraId="498B5E86" w14:textId="5AF37DAC" w:rsidR="0008785D" w:rsidRPr="00AD4930" w:rsidRDefault="004D31F9" w:rsidP="0008785D">
      <w:pPr>
        <w:widowControl/>
        <w:tabs>
          <w:tab w:val="left" w:pos="-1440"/>
          <w:tab w:val="left" w:pos="-720"/>
        </w:tabs>
        <w:spacing w:before="0" w:after="240"/>
        <w:jc w:val="both"/>
      </w:pPr>
      <w:r>
        <w:rPr>
          <w:rFonts w:eastAsia="Times New Roman"/>
          <w:b/>
          <w:spacing w:val="-3"/>
          <w:lang w:bidi="ar-SA"/>
        </w:rPr>
        <w:t>30</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45BB64C7" w:rsidR="0008785D" w:rsidRPr="00AD4930" w:rsidRDefault="004D31F9" w:rsidP="0008785D">
      <w:pPr>
        <w:widowControl/>
        <w:tabs>
          <w:tab w:val="left" w:pos="-1440"/>
          <w:tab w:val="left" w:pos="-720"/>
        </w:tabs>
        <w:spacing w:before="0" w:after="240"/>
        <w:jc w:val="both"/>
      </w:pPr>
      <w:r>
        <w:rPr>
          <w:rFonts w:eastAsia="Times New Roman"/>
          <w:b/>
          <w:lang w:bidi="ar-SA"/>
        </w:rPr>
        <w:t>30</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26FCBE1D" w:rsidR="0008785D" w:rsidRPr="00AD4930" w:rsidRDefault="004D31F9" w:rsidP="0008785D">
      <w:pPr>
        <w:widowControl/>
        <w:tabs>
          <w:tab w:val="left" w:pos="-1440"/>
          <w:tab w:val="left" w:pos="-720"/>
        </w:tabs>
        <w:spacing w:before="0" w:after="240"/>
        <w:jc w:val="both"/>
      </w:pPr>
      <w:r>
        <w:rPr>
          <w:rFonts w:eastAsia="Times New Roman"/>
          <w:b/>
          <w:lang w:bidi="ar-SA"/>
        </w:rPr>
        <w:t>30</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0008785D" w:rsidRPr="00AD4930">
        <w:rPr>
          <w:rFonts w:eastAsia="Times New Roman"/>
          <w:color w:val="FF0000"/>
          <w:lang w:bidi="ar-SA"/>
        </w:rPr>
        <w:t>[</w:t>
      </w:r>
      <w:r w:rsidR="0008785D" w:rsidRPr="00AD4930">
        <w:rPr>
          <w:rFonts w:eastAsia="Times New Roman"/>
          <w:lang w:bidi="ar-SA"/>
        </w:rPr>
        <w:t>por la resolución del contrato</w:t>
      </w:r>
      <w:r w:rsidR="0008785D" w:rsidRPr="00AD4930">
        <w:rPr>
          <w:rFonts w:eastAsia="Times New Roman"/>
          <w:b/>
          <w:bCs/>
          <w:color w:val="CC3300"/>
          <w:lang w:bidi="ar-SA"/>
        </w:rPr>
        <w:t xml:space="preserve">] </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de las penalidades diarias en la proporción de 0,60 euros por cada 1.000 euros del precio del contrato</w:t>
      </w:r>
      <w:r w:rsidR="0008785D" w:rsidRPr="00AD4930">
        <w:rPr>
          <w:rFonts w:eastAsia="Times New Roman"/>
          <w:b/>
          <w:bCs/>
          <w:color w:val="CC3300"/>
          <w:lang w:bidi="ar-SA"/>
        </w:rPr>
        <w:t>]</w:t>
      </w:r>
      <w:r w:rsidR="0008785D" w:rsidRPr="00AD4930">
        <w:rPr>
          <w:rFonts w:eastAsia="Times New Roman"/>
          <w:lang w:bidi="ar-SA"/>
        </w:rPr>
        <w:t xml:space="preserve"> </w:t>
      </w:r>
      <w:r w:rsidR="0008785D" w:rsidRPr="00AD4930">
        <w:rPr>
          <w:rFonts w:eastAsia="Times New Roman"/>
          <w:b/>
          <w:bCs/>
          <w:color w:val="CC33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 xml:space="preserve">ustificar la imposición de una penalidad </w:t>
      </w:r>
      <w:r w:rsidR="0008785D" w:rsidRPr="00AD4930">
        <w:rPr>
          <w:rFonts w:eastAsia="Times New Roman"/>
          <w:b/>
          <w:bCs/>
          <w:i/>
          <w:iCs/>
          <w:color w:val="FF0000"/>
          <w:lang w:bidi="ar-SA"/>
        </w:rPr>
        <w:lastRenderedPageBreak/>
        <w:t>distinta de la anterior por las especiales características del servicio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080DBE">
        <w:rPr>
          <w:rFonts w:eastAsia="Times New Roman"/>
          <w:b/>
          <w:bCs/>
          <w:i/>
          <w:color w:val="FF0000"/>
          <w:lang w:bidi="ar-SA"/>
        </w:rPr>
        <w:t>[</w:t>
      </w:r>
      <w:r w:rsidR="0008785D" w:rsidRPr="00080DBE">
        <w:rPr>
          <w:rFonts w:eastAsia="Times New Roman"/>
          <w:i/>
          <w:color w:val="FF0000"/>
          <w:lang w:bidi="ar-SA"/>
        </w:rPr>
        <w:t xml:space="preserve"> </w:t>
      </w:r>
      <w:r w:rsidR="0008785D" w:rsidRPr="00080DBE">
        <w:rPr>
          <w:rFonts w:eastAsia="Times New Roman"/>
          <w:b/>
          <w:i/>
          <w:color w:val="FF0000"/>
          <w:lang w:bidi="ar-SA"/>
        </w:rPr>
        <w:t>… ]</w:t>
      </w:r>
      <w:r w:rsidR="00111822">
        <w:rPr>
          <w:rFonts w:eastAsia="Times New Roman"/>
          <w:b/>
          <w:i/>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5D2C826A"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6640C238" w:rsidR="0008785D" w:rsidRPr="00AD4930" w:rsidRDefault="004D31F9" w:rsidP="0008785D">
      <w:pPr>
        <w:widowControl/>
        <w:tabs>
          <w:tab w:val="left" w:pos="-1440"/>
          <w:tab w:val="left" w:pos="-720"/>
        </w:tabs>
        <w:spacing w:before="0" w:after="240"/>
        <w:jc w:val="both"/>
      </w:pPr>
      <w:r>
        <w:rPr>
          <w:rFonts w:eastAsia="Times New Roman"/>
          <w:b/>
          <w:spacing w:val="-3"/>
          <w:lang w:bidi="ar-SA"/>
        </w:rPr>
        <w:t>30</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616E6CFA" w:rsidR="0008785D" w:rsidRPr="00AD4930" w:rsidRDefault="004D31F9" w:rsidP="0008785D">
      <w:pPr>
        <w:widowControl/>
        <w:tabs>
          <w:tab w:val="left" w:pos="-1440"/>
          <w:tab w:val="left" w:pos="-720"/>
        </w:tabs>
        <w:spacing w:before="0" w:after="240"/>
        <w:jc w:val="both"/>
      </w:pPr>
      <w:r>
        <w:rPr>
          <w:rFonts w:eastAsia="Times New Roman"/>
          <w:b/>
          <w:lang w:bidi="ar-SA"/>
        </w:rPr>
        <w:t>30</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39D2BD43" w:rsidR="0008785D" w:rsidRPr="007B2300" w:rsidRDefault="004D31F9" w:rsidP="007B2300">
      <w:pPr>
        <w:widowControl/>
        <w:spacing w:before="0" w:after="240"/>
        <w:jc w:val="both"/>
        <w:rPr>
          <w:rFonts w:eastAsia="Times New Roman"/>
          <w:shd w:val="clear" w:color="auto" w:fill="FFFFFF"/>
          <w:lang w:bidi="ar-SA"/>
        </w:rPr>
      </w:pPr>
      <w:r>
        <w:rPr>
          <w:rFonts w:eastAsia="Times New Roman"/>
          <w:b/>
          <w:lang w:bidi="ar-SA"/>
        </w:rPr>
        <w:t>30.</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6B110AF2" w14:textId="069E27D9" w:rsidR="00DC6379" w:rsidRPr="007B2300" w:rsidRDefault="007B2300" w:rsidP="007B2300">
      <w:pPr>
        <w:widowControl/>
        <w:spacing w:before="0" w:after="240"/>
        <w:jc w:val="both"/>
        <w:rPr>
          <w:rFonts w:eastAsia="Times New Roman"/>
          <w:shd w:val="clear" w:color="auto" w:fill="FFFFFF"/>
          <w:lang w:bidi="ar-SA"/>
        </w:rPr>
      </w:pPr>
      <w:r>
        <w:rPr>
          <w:rFonts w:eastAsia="Times New Roman"/>
          <w:b/>
          <w:bCs/>
          <w:i/>
          <w:iCs/>
          <w:color w:val="FF0000"/>
          <w:lang w:bidi="ar-SA"/>
        </w:rPr>
        <w:t>[</w:t>
      </w:r>
      <w:r w:rsidR="00DC6379" w:rsidRPr="00DC6379">
        <w:rPr>
          <w:rFonts w:eastAsia="Times New Roman"/>
          <w:b/>
          <w:bCs/>
          <w:i/>
          <w:iCs/>
          <w:color w:val="FF0000"/>
          <w:lang w:bidi="ar-SA"/>
        </w:rPr>
        <w:t xml:space="preserve">TRATÁNDOSE DE CONTRATOS DE ACTIVIDAD, EN LOS QUE EL COMPONENTE MANO DE OBRA SEA FUNDAMENTAL (POR EJ. </w:t>
      </w:r>
      <w:r w:rsidR="000A03B9" w:rsidRPr="00DC6379">
        <w:rPr>
          <w:rFonts w:eastAsia="Times New Roman"/>
          <w:b/>
          <w:bCs/>
          <w:i/>
          <w:iCs/>
          <w:color w:val="FF0000"/>
          <w:lang w:bidi="ar-SA"/>
        </w:rPr>
        <w:t>SERVICIOS DE</w:t>
      </w:r>
      <w:r w:rsidR="00DC6379" w:rsidRPr="00DC6379">
        <w:rPr>
          <w:rFonts w:eastAsia="Times New Roman"/>
          <w:b/>
          <w:bCs/>
          <w:i/>
          <w:iCs/>
          <w:color w:val="FF0000"/>
          <w:lang w:bidi="ar-SA"/>
        </w:rPr>
        <w:t xml:space="preserve"> VIGILANCIA, LIMPIEZA, PRESTACIÓN DE SERVICIOS SOCIALES O SOCIO-SANITARIOS, …), se añadirá el siguiente párrafo:</w:t>
      </w:r>
      <w:r w:rsidR="00DC6379" w:rsidRPr="00DC6379">
        <w:rPr>
          <w:rFonts w:eastAsia="Times New Roman"/>
          <w:shd w:val="clear" w:color="auto" w:fill="FFFFFF"/>
          <w:lang w:bidi="ar-SA"/>
        </w:rPr>
        <w:t xml:space="preserve"> </w:t>
      </w:r>
    </w:p>
    <w:p w14:paraId="27BFE847" w14:textId="79C753E8" w:rsidR="00DC6379" w:rsidRPr="00DC6379" w:rsidRDefault="00DC6379" w:rsidP="007B2300">
      <w:pPr>
        <w:widowControl/>
        <w:spacing w:before="0" w:after="240"/>
        <w:jc w:val="both"/>
        <w:rPr>
          <w:b/>
          <w:i/>
          <w:color w:val="FF0000"/>
        </w:rPr>
      </w:pPr>
      <w:r w:rsidRPr="00DC6379">
        <w:rPr>
          <w:rFonts w:eastAsia="Times New Roman"/>
          <w:shd w:val="clear" w:color="auto" w:fill="FFFFFF"/>
          <w:lang w:bidi="ar-SA"/>
        </w:rPr>
        <w:t xml:space="preserve">Asimismo, los incumplimientos o </w:t>
      </w:r>
      <w:r w:rsidR="000A03B9" w:rsidRPr="00DC6379">
        <w:rPr>
          <w:rFonts w:eastAsia="Times New Roman"/>
          <w:shd w:val="clear" w:color="auto" w:fill="FFFFFF"/>
          <w:lang w:bidi="ar-SA"/>
        </w:rPr>
        <w:t>retrasos reiterados</w:t>
      </w:r>
      <w:r w:rsidRPr="00DC6379">
        <w:rPr>
          <w:rFonts w:eastAsia="Times New Roman"/>
          <w:shd w:val="clear" w:color="auto" w:fill="FFFFFF"/>
          <w:lang w:bidi="ar-SA"/>
        </w:rPr>
        <w:t xml:space="preserve"> en el pago de salarios al personal que realiza la prestación objeto del contrato, o la aplicación a los mismos de </w:t>
      </w:r>
      <w:r w:rsidR="000A03B9" w:rsidRPr="00DC6379">
        <w:rPr>
          <w:rFonts w:eastAsia="Times New Roman"/>
          <w:shd w:val="clear" w:color="auto" w:fill="FFFFFF"/>
          <w:lang w:bidi="ar-SA"/>
        </w:rPr>
        <w:t>condiciones salariales</w:t>
      </w:r>
      <w:r w:rsidRPr="00DC6379">
        <w:rPr>
          <w:rFonts w:eastAsia="Times New Roman"/>
          <w:shd w:val="clear" w:color="auto" w:fill="FFFFFF"/>
          <w:lang w:bidi="ar-SA"/>
        </w:rPr>
        <w:t xml:space="preserve"> diferentes a las derivadas del convenio colectivo aplicable, dará lugar a la </w:t>
      </w:r>
      <w:r w:rsidR="000A03B9" w:rsidRPr="00DC6379">
        <w:rPr>
          <w:rFonts w:eastAsia="Times New Roman"/>
          <w:shd w:val="clear" w:color="auto" w:fill="FFFFFF"/>
          <w:lang w:bidi="ar-SA"/>
        </w:rPr>
        <w:t>imposición de</w:t>
      </w:r>
      <w:r w:rsidRPr="00DC6379">
        <w:rPr>
          <w:rFonts w:eastAsia="Times New Roman"/>
          <w:shd w:val="clear" w:color="auto" w:fill="FFFFFF"/>
          <w:lang w:bidi="ar-SA"/>
        </w:rPr>
        <w:t xml:space="preserve"> una penalización económica proporcional por importe del [máximo 10] % del precio del contrato, IGIC excluido.</w:t>
      </w:r>
      <w:r w:rsidRPr="00DC6379">
        <w:rPr>
          <w:rFonts w:eastAsia="Times New Roman"/>
          <w:b/>
          <w:i/>
          <w:color w:val="FF0000"/>
          <w:shd w:val="clear" w:color="auto" w:fill="FFFFFF"/>
          <w:lang w:bidi="ar-SA"/>
        </w:rPr>
        <w:t>]</w:t>
      </w:r>
    </w:p>
    <w:p w14:paraId="65EA8322" w14:textId="5D278FFF" w:rsidR="0008785D" w:rsidRPr="007B2300" w:rsidRDefault="004D31F9" w:rsidP="0008785D">
      <w:pPr>
        <w:widowControl/>
        <w:tabs>
          <w:tab w:val="left" w:pos="-1440"/>
          <w:tab w:val="left" w:pos="-720"/>
        </w:tabs>
        <w:spacing w:before="0" w:after="240"/>
        <w:jc w:val="both"/>
      </w:pPr>
      <w:r>
        <w:rPr>
          <w:rFonts w:eastAsia="Times New Roman"/>
          <w:b/>
          <w:lang w:bidi="ar-SA"/>
        </w:rPr>
        <w:t>30</w:t>
      </w:r>
      <w:r w:rsidR="0008785D" w:rsidRPr="00AD4930">
        <w:rPr>
          <w:rFonts w:eastAsia="Times New Roman"/>
          <w:b/>
          <w:lang w:bidi="ar-SA"/>
        </w:rPr>
        <w:t>.2.2.-</w:t>
      </w:r>
      <w:r w:rsidR="0008785D" w:rsidRPr="00AD4930">
        <w:rPr>
          <w:rFonts w:eastAsia="Times New Roman"/>
          <w:lang w:bidi="ar-SA"/>
        </w:rPr>
        <w:t xml:space="preserve"> Cuando la </w:t>
      </w:r>
      <w:r w:rsidR="0008785D" w:rsidRPr="007B2300">
        <w:rPr>
          <w:rFonts w:eastAsia="Times New Roman"/>
          <w:lang w:bidi="ar-SA"/>
        </w:rPr>
        <w:t xml:space="preserve">contratista, por causas a ella imputables, hubiera incumplido parcialmente la ejecución de las prestaciones definidas en el contrato, el órgano de contratación podrá optar, indistintamente, por su resolución, o por imponer las siguientes penalidades: </w:t>
      </w:r>
      <w:r w:rsidR="0008785D" w:rsidRPr="007B2300">
        <w:rPr>
          <w:rFonts w:eastAsia="Times New Roman"/>
          <w:b/>
          <w:bCs/>
          <w:color w:val="FF0000"/>
          <w:lang w:bidi="ar-SA"/>
        </w:rPr>
        <w:t>[</w:t>
      </w:r>
      <w:r w:rsidR="0008785D" w:rsidRPr="007B2300">
        <w:rPr>
          <w:rFonts w:eastAsia="Times New Roman"/>
          <w:color w:val="FF0000"/>
          <w:lang w:bidi="ar-SA"/>
        </w:rPr>
        <w:t xml:space="preserve"> </w:t>
      </w:r>
      <w:r w:rsidR="0008785D" w:rsidRPr="007B2300">
        <w:rPr>
          <w:rFonts w:eastAsia="Times New Roman"/>
          <w:lang w:bidi="ar-SA"/>
        </w:rPr>
        <w:t>…</w:t>
      </w:r>
      <w:r w:rsidR="0008785D" w:rsidRPr="007B2300">
        <w:rPr>
          <w:rFonts w:eastAsia="Times New Roman"/>
          <w:color w:val="FF0000"/>
          <w:lang w:bidi="ar-SA"/>
        </w:rPr>
        <w:t xml:space="preserve"> </w:t>
      </w:r>
      <w:r w:rsidR="0008785D" w:rsidRPr="007B2300">
        <w:rPr>
          <w:rFonts w:eastAsia="Times New Roman"/>
          <w:b/>
          <w:bCs/>
          <w:color w:val="FF0000"/>
          <w:lang w:bidi="ar-SA"/>
        </w:rPr>
        <w:t>]</w:t>
      </w:r>
      <w:r w:rsidR="0008785D" w:rsidRPr="007B2300">
        <w:rPr>
          <w:rFonts w:eastAsia="Times New Roman"/>
          <w:color w:val="FF0000"/>
          <w:lang w:bidi="ar-SA"/>
        </w:rPr>
        <w:t>.</w:t>
      </w:r>
    </w:p>
    <w:p w14:paraId="40F51DA9" w14:textId="77777777" w:rsidR="007B2300" w:rsidRPr="007B2300" w:rsidRDefault="007B2300" w:rsidP="007B2300">
      <w:pPr>
        <w:widowControl/>
        <w:tabs>
          <w:tab w:val="left" w:pos="-1440"/>
          <w:tab w:val="left" w:pos="-720"/>
        </w:tabs>
        <w:spacing w:before="0" w:after="0"/>
        <w:jc w:val="both"/>
      </w:pPr>
      <w:r w:rsidRPr="007B2300">
        <w:rPr>
          <w:rFonts w:eastAsia="Times New Roman"/>
          <w:b/>
          <w:i/>
          <w:color w:val="FF0000"/>
          <w:lang w:bidi="ar-SA"/>
        </w:rPr>
        <w:t>[EN EL SUPUESTO DE QUE EL OBJETO DE LA CONTRATACIÓN SEA LA REDACCIÓN DE PROYECTO</w:t>
      </w:r>
    </w:p>
    <w:p w14:paraId="27D706BE" w14:textId="01A4B7DA" w:rsidR="007B2300" w:rsidRPr="00055AC3" w:rsidRDefault="004D31F9" w:rsidP="00055AC3">
      <w:pPr>
        <w:widowControl/>
        <w:tabs>
          <w:tab w:val="left" w:pos="-1440"/>
          <w:tab w:val="left" w:pos="-720"/>
        </w:tabs>
        <w:spacing w:before="0" w:after="0"/>
        <w:jc w:val="both"/>
      </w:pPr>
      <w:r>
        <w:rPr>
          <w:rFonts w:eastAsia="Times New Roman"/>
          <w:b/>
          <w:lang w:bidi="ar-SA"/>
        </w:rPr>
        <w:t>30</w:t>
      </w:r>
      <w:r w:rsidR="007B2300" w:rsidRPr="007B2300">
        <w:rPr>
          <w:rFonts w:eastAsia="Times New Roman"/>
          <w:b/>
          <w:lang w:bidi="ar-SA"/>
        </w:rPr>
        <w:t>.2.3.-</w:t>
      </w:r>
      <w:r w:rsidR="007B2300" w:rsidRPr="007B2300">
        <w:rPr>
          <w:rFonts w:eastAsia="Times New Roman"/>
          <w:lang w:bidi="ar-SA"/>
        </w:rPr>
        <w:t xml:space="preserve"> En los supuestos de contratos de redacción de proyectos de obras, las penalidades por incumplimiento en la subsanación de errores serán las determinadas en el artículo 314 de la LCSP.</w:t>
      </w:r>
      <w:r w:rsidR="007B2300" w:rsidRPr="007B2300">
        <w:rPr>
          <w:rFonts w:eastAsia="Times New Roman"/>
          <w:b/>
          <w:i/>
          <w:color w:val="FF0000"/>
          <w:lang w:bidi="ar-SA"/>
        </w:rPr>
        <w:t>]</w:t>
      </w:r>
    </w:p>
    <w:p w14:paraId="212AE39B" w14:textId="77777777" w:rsidR="00055AC3" w:rsidRDefault="00055AC3" w:rsidP="0008785D">
      <w:pPr>
        <w:suppressAutoHyphens w:val="0"/>
        <w:autoSpaceDE w:val="0"/>
        <w:spacing w:before="0" w:after="240"/>
        <w:jc w:val="both"/>
        <w:textAlignment w:val="auto"/>
        <w:rPr>
          <w:rFonts w:eastAsia="Times New Roman"/>
          <w:b/>
          <w:lang w:eastAsia="es-ES" w:bidi="ar-SA"/>
        </w:rPr>
      </w:pPr>
    </w:p>
    <w:p w14:paraId="70B58BE3" w14:textId="0CF2DE3B" w:rsidR="0008785D" w:rsidRPr="00AD4930" w:rsidRDefault="004D31F9" w:rsidP="0008785D">
      <w:pPr>
        <w:suppressAutoHyphens w:val="0"/>
        <w:autoSpaceDE w:val="0"/>
        <w:spacing w:before="0" w:after="240"/>
        <w:jc w:val="both"/>
        <w:textAlignment w:val="auto"/>
      </w:pPr>
      <w:r>
        <w:rPr>
          <w:rFonts w:eastAsia="Times New Roman"/>
          <w:b/>
          <w:lang w:eastAsia="es-ES" w:bidi="ar-SA"/>
        </w:rPr>
        <w:t>30</w:t>
      </w:r>
      <w:r w:rsidR="0008785D" w:rsidRPr="00AD4930">
        <w:rPr>
          <w:rFonts w:eastAsia="Times New Roman"/>
          <w:b/>
          <w:lang w:eastAsia="es-ES" w:bidi="ar-SA"/>
        </w:rPr>
        <w:t>.2.</w:t>
      </w:r>
      <w:r w:rsidR="007B2300">
        <w:rPr>
          <w:rFonts w:eastAsia="Times New Roman"/>
          <w:b/>
          <w:lang w:eastAsia="es-ES" w:bidi="ar-SA"/>
        </w:rPr>
        <w:t>4</w:t>
      </w:r>
      <w:r w:rsidR="0008785D" w:rsidRPr="00AD4930">
        <w:rPr>
          <w:rFonts w:eastAsia="Times New Roman"/>
          <w:b/>
          <w:lang w:eastAsia="es-ES" w:bidi="ar-SA"/>
        </w:rPr>
        <w:t xml:space="preserve">.- </w:t>
      </w:r>
      <w:r w:rsidR="007B2300" w:rsidRPr="009E4A1F">
        <w:rPr>
          <w:rFonts w:eastAsia="Times New Roman"/>
          <w:lang w:eastAsia="es-ES" w:bidi="ar-SA"/>
        </w:rPr>
        <w:t>R</w:t>
      </w:r>
      <w:r w:rsidR="0008785D" w:rsidRPr="009E4A1F">
        <w:rPr>
          <w:rFonts w:eastAsia="Times New Roman"/>
          <w:lang w:eastAsia="es-ES" w:bidi="ar-SA"/>
        </w:rPr>
        <w:t>égimen de penalidades:</w:t>
      </w:r>
    </w:p>
    <w:p w14:paraId="7FC469D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p>
    <w:p w14:paraId="2D1C559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lastRenderedPageBreak/>
        <w:t>El incumplimiento del resto de las obligaciones, tendrá una penalización del … % (máximo del 10%)</w:t>
      </w:r>
    </w:p>
    <w:p w14:paraId="330B38AD" w14:textId="3E93FBAD" w:rsidR="0008785D" w:rsidRPr="00AD4930" w:rsidRDefault="0008785D" w:rsidP="00195490">
      <w:pPr>
        <w:suppressAutoHyphens w:val="0"/>
        <w:autoSpaceDE w:val="0"/>
        <w:spacing w:before="0"/>
        <w:jc w:val="both"/>
        <w:textAlignment w:val="auto"/>
      </w:pPr>
      <w:r w:rsidRPr="00AD4930">
        <w:rPr>
          <w:rFonts w:eastAsia="Times New Roman"/>
          <w:lang w:eastAsia="es-ES" w:bidi="ar-SA"/>
        </w:rPr>
        <w:t xml:space="preserve">Se consideran obligaciones esenciales en esta </w:t>
      </w:r>
      <w:r w:rsidRPr="00080DBE">
        <w:rPr>
          <w:rFonts w:eastAsia="Times New Roman"/>
          <w:b/>
          <w:i/>
          <w:lang w:eastAsia="es-ES" w:bidi="ar-SA"/>
        </w:rPr>
        <w:t>contratación</w:t>
      </w:r>
      <w:r w:rsidRPr="00AD4930">
        <w:rPr>
          <w:rFonts w:eastAsia="Times New Roman"/>
          <w:lang w:eastAsia="es-ES" w:bidi="ar-SA"/>
        </w:rPr>
        <w:t>:</w:t>
      </w:r>
      <w:r w:rsidRPr="00AD4930">
        <w:rPr>
          <w:rFonts w:eastAsia="Times New Roman"/>
          <w:b/>
          <w:bCs/>
          <w:color w:val="FF0000"/>
          <w:lang w:eastAsia="es-ES" w:bidi="ar-SA"/>
        </w:rPr>
        <w:t xml:space="preserve"> [incluir las </w:t>
      </w:r>
      <w:r w:rsidR="007B2300">
        <w:rPr>
          <w:rFonts w:eastAsia="Times New Roman"/>
          <w:b/>
          <w:bCs/>
          <w:color w:val="FF0000"/>
          <w:lang w:eastAsia="es-ES" w:bidi="ar-SA"/>
        </w:rPr>
        <w:t>que se consideren:</w:t>
      </w:r>
    </w:p>
    <w:p w14:paraId="508A03A3" w14:textId="77777777" w:rsidR="0008785D" w:rsidRPr="00AD4930" w:rsidRDefault="0008785D" w:rsidP="00195490">
      <w:pPr>
        <w:suppressAutoHyphens w:val="0"/>
        <w:autoSpaceDE w:val="0"/>
        <w:spacing w:before="0"/>
        <w:jc w:val="both"/>
        <w:textAlignment w:val="auto"/>
      </w:pPr>
      <w:r w:rsidRPr="00AD4930">
        <w:rPr>
          <w:rFonts w:eastAsia="Times New Roman"/>
          <w:i/>
          <w:iCs/>
          <w:lang w:eastAsia="es-ES" w:bidi="ar-SA"/>
        </w:rPr>
        <w:t>Incumplimiento de las condiciones especiales de ejecución del contrato</w:t>
      </w:r>
    </w:p>
    <w:p w14:paraId="59BA664B" w14:textId="77777777" w:rsidR="0008785D" w:rsidRPr="00AD4930" w:rsidRDefault="0008785D" w:rsidP="0019549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criterios de adjudicación de carácter social o medioambiental</w:t>
      </w:r>
    </w:p>
    <w:p w14:paraId="5EF34288" w14:textId="77777777" w:rsidR="0008785D" w:rsidRPr="00AD4930" w:rsidRDefault="0008785D" w:rsidP="0019549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las obligaciones de pago relativas a la subrogación</w:t>
      </w:r>
    </w:p>
    <w:p w14:paraId="354C3BD7" w14:textId="77777777" w:rsidR="0008785D" w:rsidRPr="00AD4930" w:rsidRDefault="0008785D" w:rsidP="0019549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compromisos de adscripción de medios</w:t>
      </w:r>
    </w:p>
    <w:p w14:paraId="48A0782D" w14:textId="68718CBA" w:rsidR="0008785D" w:rsidRPr="00E05A6A" w:rsidRDefault="0008785D" w:rsidP="00E05A6A">
      <w:pPr>
        <w:suppressAutoHyphens w:val="0"/>
        <w:autoSpaceDE w:val="0"/>
        <w:spacing w:before="0" w:after="240"/>
        <w:jc w:val="both"/>
        <w:textAlignment w:val="auto"/>
        <w:rPr>
          <w:rFonts w:eastAsia="Times New Roman"/>
          <w:b/>
          <w:i/>
          <w:iCs/>
          <w:color w:val="FF0000"/>
          <w:lang w:eastAsia="es-ES" w:bidi="ar-SA"/>
        </w:rPr>
      </w:pPr>
      <w:r w:rsidRPr="00E05A6A">
        <w:rPr>
          <w:rFonts w:eastAsia="Times New Roman"/>
          <w:i/>
          <w:iCs/>
          <w:lang w:eastAsia="es-ES" w:bidi="ar-SA"/>
        </w:rPr>
        <w:t>Incumplimiento de las características de la oferta vinculadas a los criterios de valoración</w:t>
      </w:r>
      <w:r w:rsidR="00080DBE" w:rsidRPr="00E05A6A">
        <w:rPr>
          <w:rFonts w:eastAsia="Times New Roman"/>
          <w:b/>
          <w:i/>
          <w:iCs/>
          <w:color w:val="FF0000"/>
          <w:lang w:eastAsia="es-ES" w:bidi="ar-SA"/>
        </w:rPr>
        <w:t>]</w:t>
      </w:r>
    </w:p>
    <w:p w14:paraId="32D926E7" w14:textId="77777777" w:rsidR="007B2300" w:rsidRPr="00E05A6A" w:rsidRDefault="007B2300" w:rsidP="00E05A6A">
      <w:pPr>
        <w:widowControl/>
        <w:tabs>
          <w:tab w:val="left" w:pos="-1440"/>
          <w:tab w:val="left" w:pos="-720"/>
        </w:tabs>
        <w:spacing w:before="0" w:after="240"/>
        <w:jc w:val="both"/>
        <w:rPr>
          <w:rFonts w:eastAsia="Times New Roman"/>
          <w:b/>
          <w:bCs/>
          <w:spacing w:val="-3"/>
          <w:lang w:bidi="ar-SA"/>
        </w:rPr>
      </w:pPr>
      <w:r w:rsidRPr="007B2300">
        <w:rPr>
          <w:rFonts w:eastAsia="Times New Roman"/>
          <w:b/>
          <w:bCs/>
          <w:i/>
          <w:iCs/>
          <w:color w:val="FF0000"/>
          <w:spacing w:val="-3"/>
          <w:lang w:bidi="ar-SA"/>
        </w:rPr>
        <w:t>[CUANDO UNA NORMA LEGAL, UN CONVENIO COLECTIVO O UN ACUERDO COLECTIVO DE EFICACIA GENERAL IMPONGA AL NUEVO CONTRATISTA LA OBLIGACIÓN DE SUBROGARSE COMO EMPLEADOR EN DETERMINADAS RELACIONES LABORALES, se añadirá la siguiente cláusula (art. 130 LCSP):</w:t>
      </w:r>
    </w:p>
    <w:p w14:paraId="069AAE3E" w14:textId="06E005C0" w:rsidR="007B2300" w:rsidRPr="007B2300" w:rsidRDefault="004D31F9" w:rsidP="00E05A6A">
      <w:pPr>
        <w:widowControl/>
        <w:tabs>
          <w:tab w:val="left" w:pos="-1440"/>
          <w:tab w:val="left" w:pos="-720"/>
        </w:tabs>
        <w:spacing w:before="0" w:after="240"/>
        <w:jc w:val="both"/>
      </w:pPr>
      <w:r>
        <w:rPr>
          <w:rFonts w:eastAsia="Times New Roman"/>
          <w:b/>
          <w:bCs/>
          <w:spacing w:val="-3"/>
          <w:lang w:bidi="ar-SA"/>
        </w:rPr>
        <w:t>30</w:t>
      </w:r>
      <w:r w:rsidR="007B2300" w:rsidRPr="007B2300">
        <w:rPr>
          <w:rFonts w:eastAsia="Times New Roman"/>
          <w:b/>
          <w:bCs/>
          <w:spacing w:val="-3"/>
          <w:lang w:bidi="ar-SA"/>
        </w:rPr>
        <w:t>.</w:t>
      </w:r>
      <w:r w:rsidR="00CF5148" w:rsidRPr="00E05A6A">
        <w:rPr>
          <w:rFonts w:eastAsia="Times New Roman"/>
          <w:b/>
          <w:bCs/>
          <w:spacing w:val="-3"/>
          <w:lang w:bidi="ar-SA"/>
        </w:rPr>
        <w:t>2.5.</w:t>
      </w:r>
      <w:r w:rsidR="007B2300" w:rsidRPr="007B2300">
        <w:rPr>
          <w:rFonts w:eastAsia="Times New Roman"/>
          <w:b/>
          <w:bCs/>
          <w:spacing w:val="-3"/>
          <w:lang w:bidi="ar-SA"/>
        </w:rPr>
        <w:t xml:space="preserve">- </w:t>
      </w:r>
      <w:r w:rsidR="007B2300" w:rsidRPr="007B2300">
        <w:rPr>
          <w:rFonts w:eastAsia="Times New Roman"/>
          <w:b/>
          <w:bCs/>
          <w:spacing w:val="-3"/>
          <w:u w:val="single"/>
          <w:lang w:bidi="ar-SA"/>
        </w:rPr>
        <w:t>Incumplimiento de la obligación de proporcionar información relativa a los trabajadores a subrogar</w:t>
      </w:r>
      <w:r w:rsidR="00CF5148" w:rsidRPr="00E05A6A">
        <w:rPr>
          <w:rFonts w:eastAsia="Times New Roman"/>
          <w:b/>
          <w:bCs/>
          <w:spacing w:val="-3"/>
          <w:u w:val="single"/>
          <w:lang w:bidi="ar-SA"/>
        </w:rPr>
        <w:t>.</w:t>
      </w:r>
    </w:p>
    <w:p w14:paraId="5F57DF6F" w14:textId="25A12A4C" w:rsidR="007B2300" w:rsidRPr="007B2300" w:rsidRDefault="007B2300" w:rsidP="00E05A6A">
      <w:pPr>
        <w:widowControl/>
        <w:suppressAutoHyphens w:val="0"/>
        <w:autoSpaceDE w:val="0"/>
        <w:spacing w:before="0" w:after="240"/>
        <w:jc w:val="both"/>
        <w:textAlignment w:val="auto"/>
      </w:pPr>
      <w:r w:rsidRPr="007B2300">
        <w:rPr>
          <w:rFonts w:eastAsia="Times New Roman"/>
          <w:spacing w:val="-3"/>
          <w:lang w:bidi="ar-SA"/>
        </w:rPr>
        <w:t>Si, a pesar del requerimiento que le haya hecho la Administración contratante, la contratista incumpliere la obligación de proporcionar toda la información precisa sobre las condiciones de los contratos laborales que resulte necesaria para permitir una exacta evaluación de los costes laborales a los efectos del cumplimiento de la normativa laboral que resulte aplicable, se le impondrá una penalización económica por importe del</w:t>
      </w:r>
      <w:r w:rsidRPr="007B2300">
        <w:rPr>
          <w:rFonts w:eastAsia="Times New Roman"/>
          <w:color w:val="6666FF"/>
          <w:spacing w:val="-3"/>
          <w:lang w:bidi="ar-SA"/>
        </w:rPr>
        <w:t xml:space="preserve"> </w:t>
      </w:r>
      <w:r w:rsidRPr="007B2300">
        <w:rPr>
          <w:rFonts w:eastAsia="Times New Roman"/>
          <w:b/>
          <w:bCs/>
          <w:color w:val="FF3300"/>
          <w:spacing w:val="-3"/>
          <w:lang w:bidi="ar-SA"/>
        </w:rPr>
        <w:t>[</w:t>
      </w:r>
      <w:r w:rsidRPr="007B2300">
        <w:rPr>
          <w:rFonts w:eastAsia="Times New Roman"/>
          <w:b/>
          <w:bCs/>
          <w:i/>
          <w:iCs/>
          <w:color w:val="FF3300"/>
          <w:spacing w:val="-3"/>
          <w:lang w:bidi="ar-SA"/>
        </w:rPr>
        <w:t>máximo 10</w:t>
      </w:r>
      <w:r w:rsidRPr="007B2300">
        <w:rPr>
          <w:rFonts w:eastAsia="Times New Roman"/>
          <w:b/>
          <w:bCs/>
          <w:color w:val="FF3300"/>
          <w:spacing w:val="-3"/>
          <w:lang w:bidi="ar-SA"/>
        </w:rPr>
        <w:t xml:space="preserve">] </w:t>
      </w:r>
      <w:r w:rsidRPr="007B2300">
        <w:rPr>
          <w:rFonts w:eastAsia="Times New Roman"/>
          <w:spacing w:val="-3"/>
          <w:lang w:bidi="ar-SA"/>
        </w:rPr>
        <w:t>% del precio del contrato, IGIC excluido</w:t>
      </w:r>
      <w:r w:rsidRPr="007B2300">
        <w:rPr>
          <w:rFonts w:eastAsia="Times New Roman"/>
          <w:spacing w:val="-3"/>
          <w:shd w:val="clear" w:color="auto" w:fill="FFFFFF"/>
          <w:lang w:bidi="ar-SA"/>
        </w:rPr>
        <w:t>.</w:t>
      </w:r>
      <w:r w:rsidRPr="007B2300">
        <w:rPr>
          <w:rFonts w:eastAsia="Times New Roman"/>
          <w:b/>
          <w:bCs/>
          <w:i/>
          <w:iCs/>
          <w:color w:val="FF0000"/>
          <w:spacing w:val="-3"/>
          <w:lang w:bidi="ar-SA"/>
        </w:rPr>
        <w:t>]</w:t>
      </w:r>
    </w:p>
    <w:p w14:paraId="699B3630" w14:textId="32E06D9E" w:rsidR="007B2300" w:rsidRPr="007B2300" w:rsidRDefault="00CF5148" w:rsidP="00E05A6A">
      <w:pPr>
        <w:widowControl/>
        <w:tabs>
          <w:tab w:val="left" w:pos="-1440"/>
          <w:tab w:val="left" w:pos="-720"/>
        </w:tabs>
        <w:spacing w:before="0" w:after="240"/>
        <w:jc w:val="both"/>
      </w:pPr>
      <w:r w:rsidRPr="00E05A6A">
        <w:rPr>
          <w:rFonts w:eastAsia="Times New Roman"/>
          <w:b/>
          <w:bCs/>
          <w:i/>
          <w:iCs/>
          <w:color w:val="FF0000"/>
          <w:spacing w:val="-3"/>
          <w:lang w:bidi="ar-SA"/>
        </w:rPr>
        <w:t>[</w:t>
      </w:r>
      <w:r w:rsidR="007B2300" w:rsidRPr="007B2300">
        <w:rPr>
          <w:rFonts w:eastAsia="Times New Roman"/>
          <w:b/>
          <w:bCs/>
          <w:i/>
          <w:iCs/>
          <w:color w:val="FF0000"/>
          <w:spacing w:val="-3"/>
          <w:lang w:bidi="ar-SA"/>
        </w:rPr>
        <w:t>SI LA CONTRATACIÓN IMPLICA TRATAMIENTO DE DATOS DE CARÁCTER PERSONAL</w:t>
      </w:r>
      <w:r w:rsidR="007B2300" w:rsidRPr="007B2300">
        <w:rPr>
          <w:rFonts w:eastAsia="Times New Roman"/>
          <w:b/>
          <w:bCs/>
          <w:color w:val="CC3300"/>
          <w:spacing w:val="-3"/>
          <w:lang w:bidi="ar-SA"/>
        </w:rPr>
        <w:t>]</w:t>
      </w:r>
    </w:p>
    <w:p w14:paraId="027AB977" w14:textId="42C0B45B" w:rsidR="007B2300" w:rsidRPr="007B2300" w:rsidRDefault="004D31F9" w:rsidP="00E05A6A">
      <w:pPr>
        <w:widowControl/>
        <w:tabs>
          <w:tab w:val="left" w:pos="-1440"/>
          <w:tab w:val="left" w:pos="-720"/>
        </w:tabs>
        <w:spacing w:before="0" w:after="240"/>
        <w:jc w:val="both"/>
      </w:pPr>
      <w:r>
        <w:rPr>
          <w:rFonts w:eastAsia="Times New Roman"/>
          <w:b/>
          <w:spacing w:val="-3"/>
          <w:lang w:bidi="ar-SA"/>
        </w:rPr>
        <w:t>30</w:t>
      </w:r>
      <w:r w:rsidR="00CF5148" w:rsidRPr="00E05A6A">
        <w:rPr>
          <w:rFonts w:eastAsia="Times New Roman"/>
          <w:b/>
          <w:spacing w:val="-3"/>
          <w:lang w:bidi="ar-SA"/>
        </w:rPr>
        <w:t>.2.6</w:t>
      </w:r>
      <w:r w:rsidR="007B2300" w:rsidRPr="007B2300">
        <w:rPr>
          <w:rFonts w:eastAsia="Times New Roman"/>
          <w:b/>
          <w:spacing w:val="-3"/>
          <w:lang w:bidi="ar-SA"/>
        </w:rPr>
        <w:t>.</w:t>
      </w:r>
      <w:r w:rsidR="00CF5148" w:rsidRPr="00E05A6A">
        <w:rPr>
          <w:rFonts w:eastAsia="Times New Roman"/>
          <w:b/>
          <w:spacing w:val="-3"/>
          <w:lang w:bidi="ar-SA"/>
        </w:rPr>
        <w:t xml:space="preserve">- </w:t>
      </w:r>
      <w:r w:rsidR="007B2300" w:rsidRPr="007B2300">
        <w:rPr>
          <w:rFonts w:eastAsia="Times New Roman"/>
          <w:b/>
          <w:spacing w:val="-3"/>
          <w:u w:val="single"/>
          <w:lang w:bidi="ar-SA"/>
        </w:rPr>
        <w:t>Incumplimiento de las obligaciones del tratamiento de datos personales</w:t>
      </w:r>
    </w:p>
    <w:p w14:paraId="1D00AA37" w14:textId="56869BAC" w:rsidR="00B47EDC" w:rsidRPr="001E307B" w:rsidRDefault="007B2300" w:rsidP="00E05A6A">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 xml:space="preserve">Cuando la contratista, por causas a ella imputables, hubiera incumplido total o parcialmente la obligaciones definidas en el contrato relativas a la protección de datos, el órgano de contratación podrá optar, indistintamente, por su resolución, o por imponer las siguientes </w:t>
      </w:r>
      <w:proofErr w:type="gramStart"/>
      <w:r w:rsidRPr="007B2300">
        <w:rPr>
          <w:rFonts w:eastAsia="Times New Roman"/>
          <w:spacing w:val="-3"/>
          <w:lang w:bidi="ar-SA"/>
        </w:rPr>
        <w:t>penalidades:…</w:t>
      </w:r>
      <w:proofErr w:type="gramEnd"/>
      <w:r w:rsidRPr="007B2300">
        <w:rPr>
          <w:rFonts w:eastAsia="Times New Roman"/>
          <w:spacing w:val="-3"/>
          <w:lang w:bidi="ar-SA"/>
        </w:rPr>
        <w:t>..</w:t>
      </w:r>
      <w:r w:rsidR="00CF5148" w:rsidRPr="00E05A6A">
        <w:rPr>
          <w:rFonts w:eastAsia="Times New Roman"/>
          <w:b/>
          <w:i/>
          <w:color w:val="FF0000"/>
          <w:spacing w:val="-3"/>
          <w:lang w:bidi="ar-SA"/>
        </w:rPr>
        <w:t>]</w:t>
      </w:r>
    </w:p>
    <w:p w14:paraId="17FF5443" w14:textId="64E4502A" w:rsidR="00B47EDC" w:rsidRPr="00222389" w:rsidRDefault="004D31F9" w:rsidP="00B47EDC">
      <w:pPr>
        <w:widowControl/>
        <w:tabs>
          <w:tab w:val="left" w:pos="-1440"/>
          <w:tab w:val="left" w:pos="-720"/>
        </w:tabs>
        <w:spacing w:before="0"/>
        <w:jc w:val="both"/>
        <w:rPr>
          <w:rFonts w:eastAsia="Times New Roman"/>
          <w:lang w:eastAsia="es-ES" w:bidi="ar-SA"/>
        </w:rPr>
      </w:pPr>
      <w:r>
        <w:rPr>
          <w:rFonts w:eastAsia="Times New Roman"/>
          <w:b/>
          <w:u w:val="single"/>
          <w:lang w:bidi="ar-SA"/>
        </w:rPr>
        <w:t>30</w:t>
      </w:r>
      <w:r w:rsidR="00B47EDC" w:rsidRPr="00222389">
        <w:rPr>
          <w:rFonts w:eastAsia="Times New Roman"/>
          <w:b/>
          <w:u w:val="single"/>
          <w:lang w:bidi="ar-SA"/>
        </w:rPr>
        <w:t xml:space="preserve">.3.- Incumplimiento de las obligaciones derivadas del Plan de Recuperación, Transformación y Resiliencia y de las actuaciones éticas </w:t>
      </w:r>
    </w:p>
    <w:p w14:paraId="4BE72DD4" w14:textId="733EAAF5" w:rsidR="00F84C68" w:rsidRDefault="00B47EDC" w:rsidP="00B47EDC">
      <w:pPr>
        <w:widowControl/>
        <w:tabs>
          <w:tab w:val="left" w:pos="-1440"/>
          <w:tab w:val="left" w:pos="-720"/>
        </w:tabs>
        <w:spacing w:before="0"/>
        <w:jc w:val="both"/>
        <w:rPr>
          <w:rFonts w:eastAsia="Times New Roman"/>
          <w:lang w:eastAsia="es-ES" w:bidi="ar-SA"/>
        </w:rPr>
      </w:pPr>
      <w:r w:rsidRPr="00222389">
        <w:rPr>
          <w:rFonts w:eastAsia="Times New Roman"/>
          <w:lang w:eastAsia="es-ES" w:bidi="ar-SA"/>
        </w:rPr>
        <w:t>El incumplimiento de las obligaciones adquiridas en el presente pliego derivadas del Plan de</w:t>
      </w:r>
      <w:r w:rsidRPr="00222389">
        <w:t xml:space="preserve"> </w:t>
      </w:r>
      <w:r w:rsidRPr="00222389">
        <w:rPr>
          <w:rFonts w:eastAsia="Times New Roman"/>
          <w:lang w:eastAsia="es-ES" w:bidi="ar-SA"/>
        </w:rPr>
        <w:t xml:space="preserve">Recuperación, Transformación y Resiliencia señaladas en la cláusula </w:t>
      </w:r>
      <w:r w:rsidR="001E307B" w:rsidRPr="00222389">
        <w:rPr>
          <w:rFonts w:eastAsia="Times New Roman"/>
          <w:lang w:eastAsia="es-ES" w:bidi="ar-SA"/>
        </w:rPr>
        <w:t>24.2</w:t>
      </w:r>
      <w:r w:rsidRPr="00222389">
        <w:rPr>
          <w:rFonts w:eastAsia="Times New Roman"/>
          <w:lang w:eastAsia="es-ES" w:bidi="ar-SA"/>
        </w:rPr>
        <w:t xml:space="preserve"> y las derivadas de actuaciones éticas establecidas en la cláusula </w:t>
      </w:r>
      <w:r w:rsidR="001E307B" w:rsidRPr="00222389">
        <w:rPr>
          <w:rFonts w:eastAsia="Times New Roman"/>
          <w:lang w:eastAsia="es-ES" w:bidi="ar-SA"/>
        </w:rPr>
        <w:t>24.9</w:t>
      </w:r>
      <w:r w:rsidRPr="00222389">
        <w:rPr>
          <w:rFonts w:eastAsia="Times New Roman"/>
          <w:lang w:eastAsia="es-ES" w:bidi="ar-SA"/>
        </w:rPr>
        <w:t>, el órgano de contratación podrá optar por resolver el contrato, o bien imponer una penalización económica por importe del [máximo 10] % del precio del contrato, IGIC excluido</w:t>
      </w:r>
      <w:r w:rsidR="00F84C68">
        <w:rPr>
          <w:rFonts w:eastAsia="Times New Roman"/>
          <w:lang w:eastAsia="es-ES" w:bidi="ar-SA"/>
        </w:rPr>
        <w:t>.</w:t>
      </w:r>
    </w:p>
    <w:p w14:paraId="72ECB908" w14:textId="469C4881" w:rsidR="00F84C68" w:rsidRPr="004D31F9" w:rsidRDefault="004D31F9" w:rsidP="00F84C68">
      <w:pPr>
        <w:widowControl/>
        <w:tabs>
          <w:tab w:val="left" w:pos="-1440"/>
          <w:tab w:val="left" w:pos="-720"/>
        </w:tabs>
        <w:spacing w:before="0" w:after="240"/>
        <w:jc w:val="both"/>
        <w:rPr>
          <w:rFonts w:eastAsia="Times New Roman"/>
          <w:b/>
          <w:bCs/>
          <w:spacing w:val="-3"/>
          <w:lang w:bidi="ar-SA"/>
        </w:rPr>
      </w:pPr>
      <w:bookmarkStart w:id="112" w:name="_Hlk117498486"/>
      <w:r>
        <w:rPr>
          <w:rFonts w:eastAsia="Times New Roman"/>
          <w:b/>
          <w:bCs/>
          <w:spacing w:val="-3"/>
          <w:lang w:bidi="ar-SA"/>
        </w:rPr>
        <w:t>30</w:t>
      </w:r>
      <w:r w:rsidR="00F84C68" w:rsidRPr="004D31F9">
        <w:rPr>
          <w:rFonts w:eastAsia="Times New Roman"/>
          <w:b/>
          <w:bCs/>
          <w:spacing w:val="-3"/>
          <w:lang w:bidi="ar-SA"/>
        </w:rPr>
        <w:t>.4.-</w:t>
      </w:r>
      <w:r w:rsidR="00F84C68" w:rsidRPr="004D31F9">
        <w:t xml:space="preserve"> </w:t>
      </w:r>
      <w:r w:rsidR="00F84C68" w:rsidRPr="004D31F9">
        <w:rPr>
          <w:rFonts w:eastAsia="Times New Roman"/>
          <w:b/>
          <w:bCs/>
          <w:spacing w:val="-3"/>
          <w:u w:val="single"/>
          <w:lang w:bidi="ar-SA"/>
        </w:rPr>
        <w:t>Incumplimiento de las obligaciones derivadas del pago por el contratista al subcontratista o suministrador</w:t>
      </w:r>
      <w:r w:rsidR="00F84C68" w:rsidRPr="004D31F9">
        <w:rPr>
          <w:rFonts w:eastAsia="Times New Roman"/>
          <w:b/>
          <w:bCs/>
          <w:spacing w:val="-3"/>
          <w:lang w:bidi="ar-SA"/>
        </w:rPr>
        <w:t xml:space="preserve"> </w:t>
      </w:r>
    </w:p>
    <w:p w14:paraId="7E83693B" w14:textId="77777777" w:rsidR="00F84C68" w:rsidRPr="004D31F9" w:rsidRDefault="00F84C68" w:rsidP="00F84C68">
      <w:pPr>
        <w:widowControl/>
        <w:tabs>
          <w:tab w:val="left" w:pos="-1440"/>
          <w:tab w:val="left" w:pos="-720"/>
        </w:tabs>
        <w:spacing w:before="0" w:after="240"/>
        <w:jc w:val="both"/>
        <w:rPr>
          <w:rFonts w:eastAsia="Times New Roman"/>
          <w:bCs/>
          <w:spacing w:val="-3"/>
          <w:lang w:bidi="ar-SA"/>
        </w:rPr>
      </w:pPr>
      <w:r w:rsidRPr="004D31F9">
        <w:rPr>
          <w:rFonts w:eastAsia="Times New Roman"/>
          <w:bCs/>
          <w:spacing w:val="-3"/>
          <w:lang w:bidi="ar-SA"/>
        </w:rPr>
        <w:t xml:space="preserve">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w:t>
      </w:r>
      <w:r w:rsidRPr="004D31F9">
        <w:rPr>
          <w:rFonts w:eastAsia="Times New Roman"/>
          <w:bCs/>
          <w:spacing w:val="-3"/>
          <w:lang w:bidi="ar-SA"/>
        </w:rPr>
        <w:lastRenderedPageBreak/>
        <w:t>obligaciones contractuales asumidas por el subcontratista o por el suministrador en la ejecución de la prestación, el órgano de contratación procederá , en  todo caso, a imponer una penalización  económica por importe del [máximo 5] % del precio del contrato, IGIC excluido. Mientras persista el impago podrá reiterarse la penalidad hasta alcanzar el 50% del precio del contrato.</w:t>
      </w:r>
    </w:p>
    <w:p w14:paraId="1D47BD0E" w14:textId="5DE7EB08" w:rsidR="00F84C68" w:rsidRPr="00F84C68" w:rsidRDefault="00F84C68" w:rsidP="00F84C68">
      <w:pPr>
        <w:widowControl/>
        <w:tabs>
          <w:tab w:val="left" w:pos="-1440"/>
          <w:tab w:val="left" w:pos="-720"/>
        </w:tabs>
        <w:spacing w:before="0" w:after="240"/>
        <w:jc w:val="both"/>
        <w:rPr>
          <w:rFonts w:eastAsia="Times New Roman"/>
          <w:bCs/>
          <w:spacing w:val="-3"/>
          <w:lang w:bidi="ar-SA"/>
        </w:rPr>
      </w:pPr>
      <w:r w:rsidRPr="004D31F9">
        <w:rPr>
          <w:rFonts w:eastAsia="Times New Roman"/>
          <w:bCs/>
          <w:spacing w:val="-3"/>
          <w:lang w:bidi="ar-SA"/>
        </w:rPr>
        <w:t>La garantía definitiva responderá de las penalidades que se impongan por este motivo.</w:t>
      </w:r>
    </w:p>
    <w:bookmarkEnd w:id="112"/>
    <w:p w14:paraId="04550D9E" w14:textId="1FFA353B" w:rsidR="009E4A1F" w:rsidRPr="007B2300" w:rsidRDefault="004D31F9" w:rsidP="009E4A1F">
      <w:pPr>
        <w:widowControl/>
        <w:tabs>
          <w:tab w:val="left" w:pos="-1440"/>
          <w:tab w:val="left" w:pos="-720"/>
        </w:tabs>
        <w:spacing w:before="0" w:after="240"/>
        <w:jc w:val="both"/>
      </w:pPr>
      <w:r>
        <w:rPr>
          <w:rFonts w:eastAsia="Times New Roman"/>
          <w:b/>
          <w:bCs/>
          <w:spacing w:val="-3"/>
          <w:lang w:bidi="ar-SA"/>
        </w:rPr>
        <w:t>30</w:t>
      </w:r>
      <w:r w:rsidR="009E4A1F">
        <w:rPr>
          <w:rFonts w:eastAsia="Times New Roman"/>
          <w:b/>
          <w:bCs/>
          <w:spacing w:val="-3"/>
          <w:lang w:bidi="ar-SA"/>
        </w:rPr>
        <w:t>.4.-</w:t>
      </w:r>
      <w:r w:rsidR="009E4A1F" w:rsidRPr="007B2300">
        <w:rPr>
          <w:rFonts w:eastAsia="Times New Roman"/>
          <w:spacing w:val="-3"/>
          <w:lang w:bidi="ar-SA"/>
        </w:rPr>
        <w:t>Las penalidades se impondrán por acuerdo del órgano de contratación, adoptado a propuesta del responsable de la ejecución del contrato</w:t>
      </w:r>
      <w:bookmarkStart w:id="113" w:name="_Hlk81820482"/>
      <w:r w:rsidR="009E4A1F" w:rsidRPr="007B2300">
        <w:rPr>
          <w:rFonts w:eastAsia="Times New Roman"/>
          <w:spacing w:val="-3"/>
          <w:lang w:bidi="ar-SA"/>
        </w:rPr>
        <w:t>, y previa audiencia del contratista</w:t>
      </w:r>
      <w:bookmarkEnd w:id="113"/>
      <w:r w:rsidR="009E4A1F"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2590FECB" w14:textId="5E37CD66" w:rsidR="009E4A1F" w:rsidRDefault="009E4A1F" w:rsidP="00195490">
      <w:pPr>
        <w:widowControl/>
        <w:tabs>
          <w:tab w:val="left" w:pos="-1440"/>
          <w:tab w:val="left" w:pos="-720"/>
        </w:tabs>
        <w:spacing w:before="0" w:after="240"/>
        <w:jc w:val="both"/>
        <w:rPr>
          <w:rFonts w:eastAsia="Times New Roman"/>
          <w:b/>
          <w:spacing w:val="-3"/>
          <w:sz w:val="28"/>
          <w:szCs w:val="28"/>
          <w:lang w:bidi="ar-SA"/>
        </w:rPr>
      </w:pPr>
      <w:r w:rsidRPr="007B230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r w:rsidR="00195490">
        <w:rPr>
          <w:rFonts w:eastAsia="Times New Roman"/>
          <w:spacing w:val="-3"/>
          <w:lang w:bidi="ar-SA"/>
        </w:rPr>
        <w:t>.</w:t>
      </w:r>
    </w:p>
    <w:p w14:paraId="636C0FAC" w14:textId="77777777" w:rsidR="0008785D" w:rsidRPr="00B23256" w:rsidRDefault="0008785D" w:rsidP="00195490">
      <w:pPr>
        <w:widowControl/>
        <w:tabs>
          <w:tab w:val="left" w:pos="-1440"/>
          <w:tab w:val="left" w:pos="-720"/>
        </w:tabs>
        <w:spacing w:before="0" w:after="0"/>
        <w:jc w:val="center"/>
        <w:rPr>
          <w:rFonts w:eastAsia="Times New Roman"/>
          <w:lang w:eastAsia="es-ES" w:bidi="ar-SA"/>
        </w:rPr>
      </w:pPr>
      <w:r w:rsidRPr="00B23256">
        <w:rPr>
          <w:rFonts w:eastAsia="Times New Roman"/>
          <w:b/>
          <w:spacing w:val="-3"/>
          <w:sz w:val="28"/>
          <w:szCs w:val="28"/>
          <w:lang w:bidi="ar-SA"/>
        </w:rPr>
        <w:t>V</w:t>
      </w:r>
    </w:p>
    <w:p w14:paraId="43A2289A" w14:textId="77777777" w:rsidR="0008785D" w:rsidRPr="00B23256" w:rsidRDefault="0008785D" w:rsidP="00195490">
      <w:pPr>
        <w:widowControl/>
        <w:tabs>
          <w:tab w:val="left" w:pos="-1440"/>
          <w:tab w:val="left" w:pos="-720"/>
        </w:tabs>
        <w:spacing w:before="0" w:after="36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786478FD" w14:textId="69F11D3E" w:rsidR="0008785D" w:rsidRPr="00B23256" w:rsidRDefault="004D31F9" w:rsidP="0081296B">
      <w:pPr>
        <w:pStyle w:val="Ttulo1"/>
      </w:pPr>
      <w:bookmarkStart w:id="114" w:name="_Toc85719235"/>
      <w:bookmarkStart w:id="115" w:name="_Toc127269980"/>
      <w:r>
        <w:t>31.</w:t>
      </w:r>
      <w:r w:rsidR="00D40E88">
        <w:t xml:space="preserve"> </w:t>
      </w:r>
      <w:r w:rsidR="0008785D" w:rsidRPr="00B23256">
        <w:t>SUBCONTRATACIÓN (</w:t>
      </w:r>
      <w:r w:rsidR="000C7A5A" w:rsidRPr="00B23256">
        <w:t xml:space="preserve">arts. </w:t>
      </w:r>
      <w:r w:rsidR="00D05DC3">
        <w:t xml:space="preserve">153.1, 139.4, </w:t>
      </w:r>
      <w:r w:rsidR="000C7A5A" w:rsidRPr="00B23256">
        <w:t>215, 216 ,217 y</w:t>
      </w:r>
      <w:r w:rsidR="0008785D" w:rsidRPr="00B23256">
        <w:t xml:space="preserve"> D.A. 51 LCSP)</w:t>
      </w:r>
      <w:bookmarkEnd w:id="114"/>
      <w:bookmarkEnd w:id="115"/>
    </w:p>
    <w:p w14:paraId="41826DCF" w14:textId="3555F49A" w:rsidR="0008785D" w:rsidRPr="00AD4930" w:rsidRDefault="0008785D" w:rsidP="0008785D">
      <w:pPr>
        <w:widowControl/>
        <w:tabs>
          <w:tab w:val="left" w:pos="-1440"/>
          <w:tab w:val="left" w:pos="-720"/>
        </w:tabs>
        <w:spacing w:before="240" w:after="240"/>
        <w:jc w:val="both"/>
      </w:pPr>
      <w:r w:rsidRPr="00AD4930">
        <w:rPr>
          <w:rFonts w:eastAsia="Times New Roman"/>
          <w:b/>
          <w:bCs/>
          <w:spacing w:val="-3"/>
          <w:lang w:bidi="ar-SA"/>
        </w:rPr>
        <w:t>3</w:t>
      </w:r>
      <w:r w:rsidR="004D31F9">
        <w:rPr>
          <w:rFonts w:eastAsia="Times New Roman"/>
          <w:b/>
          <w:bCs/>
          <w:spacing w:val="-3"/>
          <w:lang w:bidi="ar-SA"/>
        </w:rPr>
        <w:t>1</w:t>
      </w:r>
      <w:r w:rsidRPr="00AD4930">
        <w:rPr>
          <w:rFonts w:eastAsia="Times New Roman"/>
          <w:b/>
          <w:bCs/>
          <w:spacing w:val="-3"/>
          <w:lang w:bidi="ar-SA"/>
        </w:rPr>
        <w:t>.</w:t>
      </w:r>
      <w:r w:rsidRPr="00AD4930">
        <w:rPr>
          <w:rFonts w:eastAsia="Times New Roman"/>
          <w:b/>
          <w:spacing w:val="-3"/>
          <w:lang w:bidi="ar-SA"/>
        </w:rPr>
        <w:t>1.-</w:t>
      </w:r>
      <w:r w:rsidRPr="00AD4930">
        <w:rPr>
          <w:rFonts w:eastAsia="Times New Roman"/>
          <w:spacing w:val="-3"/>
          <w:lang w:bidi="ar-SA"/>
        </w:rPr>
        <w:t xml:space="preserve"> La contratista podrá concertar con terceras personas la realización parcial de la prestación objeto del contrato, salvo </w:t>
      </w:r>
      <w:r w:rsidRPr="00AD4930">
        <w:rPr>
          <w:rFonts w:eastAsia="Times New Roman"/>
          <w:lang w:bidi="ar-SA"/>
        </w:rPr>
        <w:t>las siguientes tareas críticas</w:t>
      </w:r>
      <w:r w:rsidRPr="00AD4930">
        <w:rPr>
          <w:rFonts w:eastAsia="Times New Roman"/>
          <w:spacing w:val="-3"/>
          <w:lang w:bidi="ar-SA"/>
        </w:rPr>
        <w:t xml:space="preserve"> de la prestación:</w:t>
      </w:r>
      <w:r w:rsidRPr="00AD4930">
        <w:rPr>
          <w:rFonts w:eastAsia="Times New Roman"/>
          <w:lang w:bidi="ar-SA"/>
        </w:rPr>
        <w:t xml:space="preserve"> </w:t>
      </w:r>
      <w:r w:rsidRPr="00AD4930">
        <w:rPr>
          <w:rFonts w:eastAsia="Times New Roman"/>
          <w:color w:val="FF3333"/>
          <w:lang w:bidi="ar-SA"/>
        </w:rPr>
        <w:t>[</w:t>
      </w:r>
      <w:r w:rsidRPr="00AD4930">
        <w:rPr>
          <w:rFonts w:eastAsia="Times New Roman"/>
          <w:lang w:bidi="ar-SA"/>
        </w:rPr>
        <w:t>…</w:t>
      </w:r>
      <w:r w:rsidRPr="00AD4930">
        <w:rPr>
          <w:rFonts w:eastAsia="Times New Roman"/>
          <w:color w:val="FF3333"/>
          <w:lang w:bidi="ar-SA"/>
        </w:rPr>
        <w:t>]</w:t>
      </w:r>
      <w:r w:rsidRPr="00AD4930">
        <w:rPr>
          <w:rFonts w:eastAsia="Times New Roman"/>
          <w:b/>
          <w:bCs/>
          <w:i/>
          <w:iCs/>
          <w:color w:val="FF3333"/>
          <w:shd w:val="clear" w:color="auto" w:fill="DDDDDD"/>
          <w:lang w:bidi="ar-SA"/>
        </w:rPr>
        <w:t xml:space="preserve"> </w:t>
      </w:r>
      <w:r w:rsidRPr="00AD4930">
        <w:rPr>
          <w:rFonts w:eastAsia="Times New Roman"/>
          <w:spacing w:val="-3"/>
          <w:lang w:bidi="ar-SA"/>
        </w:rPr>
        <w:t xml:space="preserve">que han de ser directamente ejecutada por la contratista </w:t>
      </w:r>
      <w:r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2AFE809C"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3</w:t>
      </w:r>
      <w:r w:rsidR="004D31F9">
        <w:rPr>
          <w:rFonts w:eastAsia="Times New Roman"/>
          <w:b/>
          <w:spacing w:val="-3"/>
          <w:lang w:bidi="ar-SA"/>
        </w:rPr>
        <w:t>1</w:t>
      </w:r>
      <w:r w:rsidRPr="00AD4930">
        <w:rPr>
          <w:rFonts w:eastAsia="Times New Roman"/>
          <w:b/>
          <w:spacing w:val="-3"/>
          <w:lang w:bidi="ar-SA"/>
        </w:rPr>
        <w:t>.2.-</w:t>
      </w:r>
      <w:r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Así mismo deberá notificar por escrito al órgano de contratación cualquier modificación que sufra esta información durante la ejecución del contrato principal, y toda la información necesaria sobre los nuevos subcontratistas.</w:t>
      </w:r>
    </w:p>
    <w:p w14:paraId="2F7E873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w:t>
      </w:r>
      <w:r w:rsidRPr="00AD4930">
        <w:rPr>
          <w:rFonts w:eastAsia="Times New Roman"/>
          <w:lang w:bidi="ar-SA"/>
        </w:rPr>
        <w:lastRenderedPageBreak/>
        <w:t>subcontratistas hubiesen sido identificados en la oferta mediante la descripción de su perfil profesional</w:t>
      </w:r>
      <w:r w:rsidRPr="00AD4930">
        <w:rPr>
          <w:rFonts w:eastAsia="Times New Roman"/>
          <w:spacing w:val="-3"/>
          <w:lang w:bidi="ar-SA"/>
        </w:rPr>
        <w:t>.</w:t>
      </w:r>
    </w:p>
    <w:p w14:paraId="24163661" w14:textId="7E2C85C7"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4D31F9">
        <w:rPr>
          <w:rFonts w:eastAsia="Times New Roman"/>
          <w:b/>
          <w:bCs/>
          <w:lang w:bidi="ar-SA"/>
        </w:rPr>
        <w:t>1</w:t>
      </w:r>
      <w:r w:rsidRPr="00AD4930">
        <w:rPr>
          <w:rFonts w:eastAsia="Times New Roman"/>
          <w:b/>
          <w:bCs/>
          <w:lang w:bidi="ar-SA"/>
        </w:rPr>
        <w:t>.3.-</w:t>
      </w:r>
      <w:r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7BA702F5"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4D31F9">
        <w:rPr>
          <w:rFonts w:eastAsia="Times New Roman"/>
          <w:b/>
          <w:bCs/>
          <w:lang w:bidi="ar-SA"/>
        </w:rPr>
        <w:t>1</w:t>
      </w:r>
      <w:r w:rsidRPr="00AD4930">
        <w:rPr>
          <w:rFonts w:eastAsia="Times New Roman"/>
          <w:b/>
          <w:bCs/>
          <w:lang w:bidi="ar-SA"/>
        </w:rPr>
        <w:t>.4.-</w:t>
      </w:r>
      <w:r w:rsidRPr="00AD4930">
        <w:rPr>
          <w:rFonts w:eastAsia="Times New Roman"/>
          <w:lang w:bidi="ar-SA"/>
        </w:rPr>
        <w:t xml:space="preserve"> La contratista deberá pagar a las subcontratistas o suministradoras el precio pactado en los plazos y condiciones establecidos en el artículo 216 de la LCSP.</w:t>
      </w:r>
    </w:p>
    <w:p w14:paraId="0562E339" w14:textId="3ECBE5DC" w:rsidR="0008785D" w:rsidRPr="00AD4930" w:rsidRDefault="0008785D" w:rsidP="0008785D">
      <w:pPr>
        <w:widowControl/>
        <w:tabs>
          <w:tab w:val="left" w:pos="-1440"/>
          <w:tab w:val="left" w:pos="-720"/>
        </w:tabs>
        <w:spacing w:before="0" w:after="240"/>
        <w:jc w:val="both"/>
      </w:pPr>
      <w:r w:rsidRPr="00AD4930">
        <w:rPr>
          <w:rFonts w:eastAsia="Times New Roman"/>
          <w:b/>
          <w:lang w:bidi="ar-SA"/>
        </w:rPr>
        <w:t>3</w:t>
      </w:r>
      <w:r w:rsidR="004D31F9">
        <w:rPr>
          <w:rFonts w:eastAsia="Times New Roman"/>
          <w:b/>
          <w:lang w:bidi="ar-SA"/>
        </w:rPr>
        <w:t>1</w:t>
      </w:r>
      <w:r w:rsidRPr="00AD4930">
        <w:rPr>
          <w:rFonts w:eastAsia="Times New Roman"/>
          <w:b/>
          <w:lang w:bidi="ar-SA"/>
        </w:rPr>
        <w:t>.5</w:t>
      </w:r>
      <w:r w:rsidRPr="00AD4930">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69276D23" w14:textId="77777777" w:rsidR="0034045B" w:rsidRPr="004D31F9" w:rsidRDefault="0034045B" w:rsidP="0034045B">
      <w:pPr>
        <w:widowControl/>
        <w:tabs>
          <w:tab w:val="left" w:pos="-1440"/>
          <w:tab w:val="left" w:pos="-720"/>
        </w:tabs>
        <w:spacing w:before="0" w:after="240"/>
        <w:jc w:val="both"/>
        <w:rPr>
          <w:rFonts w:eastAsia="Times New Roman"/>
          <w:b/>
          <w:bCs/>
          <w:i/>
          <w:color w:val="FF0000"/>
          <w:lang w:bidi="ar-SA"/>
        </w:rPr>
      </w:pPr>
      <w:bookmarkStart w:id="116" w:name="_Hlk117498585"/>
      <w:r w:rsidRPr="004D31F9">
        <w:rPr>
          <w:rFonts w:eastAsia="Times New Roman"/>
          <w:b/>
          <w:bCs/>
          <w:i/>
          <w:color w:val="FF0000"/>
          <w:lang w:bidi="ar-SA"/>
        </w:rPr>
        <w:t>EN CONTRATOS CON VALOR ESTIMADO SUPERIOR A 5 MILLONES Y EN LOS QUE LA SUBCONTRATACIÓN SEA SUPERIOR AL 30 % o [ SI SE ESTIMA CONVENIENTE puede añadirse al resto de contratos]</w:t>
      </w:r>
    </w:p>
    <w:p w14:paraId="2892D4B2" w14:textId="78366D6F" w:rsidR="0034045B" w:rsidRPr="004D31F9" w:rsidRDefault="0034045B" w:rsidP="0034045B">
      <w:pPr>
        <w:widowControl/>
        <w:tabs>
          <w:tab w:val="left" w:pos="-1440"/>
          <w:tab w:val="left" w:pos="-720"/>
        </w:tabs>
        <w:spacing w:before="0" w:after="240"/>
        <w:jc w:val="both"/>
        <w:rPr>
          <w:rFonts w:eastAsia="Times New Roman"/>
          <w:shd w:val="clear" w:color="auto" w:fill="FFFFFF"/>
          <w:lang w:bidi="ar-SA"/>
        </w:rPr>
      </w:pPr>
      <w:r w:rsidRPr="004D31F9">
        <w:rPr>
          <w:rFonts w:eastAsia="Times New Roman"/>
          <w:b/>
          <w:bCs/>
          <w:lang w:bidi="ar-SA"/>
        </w:rPr>
        <w:t>3</w:t>
      </w:r>
      <w:r w:rsidR="004D31F9" w:rsidRPr="004D31F9">
        <w:rPr>
          <w:rFonts w:eastAsia="Times New Roman"/>
          <w:b/>
          <w:bCs/>
          <w:lang w:bidi="ar-SA"/>
        </w:rPr>
        <w:t>1</w:t>
      </w:r>
      <w:r w:rsidRPr="004D31F9">
        <w:rPr>
          <w:rFonts w:eastAsia="Times New Roman"/>
          <w:b/>
          <w:bCs/>
          <w:lang w:bidi="ar-SA"/>
        </w:rPr>
        <w:t xml:space="preserve">.6.- </w:t>
      </w:r>
      <w:r w:rsidRPr="004D31F9">
        <w:rPr>
          <w:rFonts w:eastAsia="Times New Roman"/>
          <w:shd w:val="clear" w:color="auto" w:fill="FFFFFF"/>
          <w:lang w:bidi="ar-SA"/>
        </w:rPr>
        <w:t xml:space="preserve">La Administración contratante, a través de la unidad </w:t>
      </w:r>
      <w:r w:rsidRPr="004D31F9">
        <w:rPr>
          <w:rFonts w:eastAsia="Times New Roman"/>
          <w:spacing w:val="-3"/>
          <w:lang w:bidi="ar-SA"/>
        </w:rPr>
        <w:t>encargada del seguimiento y control de la ejecución del contrato,</w:t>
      </w:r>
      <w:r w:rsidRPr="004D31F9">
        <w:rPr>
          <w:rFonts w:eastAsia="Times New Roman"/>
          <w:shd w:val="clear" w:color="auto" w:fill="FFFFFF"/>
          <w:lang w:bidi="ar-SA"/>
        </w:rPr>
        <w:t xml:space="preserve"> deberá comprobar el cumplimiento de los pagos que la contratista deba hacer a todos las subcontratistas o suministradores que participan en el contrato, así como todas las condiciones que guarden relación directa con el plazo de pago.</w:t>
      </w:r>
    </w:p>
    <w:p w14:paraId="4409CA16" w14:textId="77777777" w:rsidR="0034045B" w:rsidRPr="004D31F9" w:rsidRDefault="0034045B" w:rsidP="0034045B">
      <w:pPr>
        <w:widowControl/>
        <w:spacing w:before="0" w:after="240"/>
        <w:jc w:val="both"/>
        <w:rPr>
          <w:rFonts w:eastAsia="Times New Roman"/>
          <w:shd w:val="clear" w:color="auto" w:fill="FFFFFF"/>
          <w:lang w:bidi="ar-SA"/>
        </w:rPr>
      </w:pPr>
      <w:r w:rsidRPr="004D31F9">
        <w:rPr>
          <w:rFonts w:eastAsia="Times New Roman"/>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469A9279" w14:textId="3BB3036B" w:rsidR="0034045B" w:rsidRPr="00F072BC" w:rsidRDefault="0034045B" w:rsidP="0034045B">
      <w:pPr>
        <w:widowControl/>
        <w:tabs>
          <w:tab w:val="left" w:pos="-1440"/>
          <w:tab w:val="left" w:pos="-720"/>
        </w:tabs>
        <w:spacing w:before="0" w:after="240"/>
        <w:jc w:val="both"/>
        <w:rPr>
          <w:rFonts w:eastAsia="Times New Roman"/>
          <w:bCs/>
          <w:highlight w:val="yellow"/>
          <w:lang w:bidi="ar-SA"/>
        </w:rPr>
      </w:pPr>
      <w:r w:rsidRPr="004D31F9">
        <w:rPr>
          <w:b/>
        </w:rPr>
        <w:t>3</w:t>
      </w:r>
      <w:r w:rsidR="004D31F9" w:rsidRPr="004D31F9">
        <w:rPr>
          <w:b/>
        </w:rPr>
        <w:t>1</w:t>
      </w:r>
      <w:r w:rsidRPr="004D31F9">
        <w:rPr>
          <w:b/>
        </w:rPr>
        <w:t>.7</w:t>
      </w:r>
      <w:r w:rsidRPr="004D31F9">
        <w:t xml:space="preserve">.- </w:t>
      </w:r>
      <w:r w:rsidRPr="004D31F9">
        <w:rPr>
          <w:rFonts w:eastAsia="Times New Roman"/>
          <w:b/>
          <w:bCs/>
          <w:i/>
          <w:color w:val="FF0000"/>
          <w:lang w:bidi="ar-SA"/>
        </w:rPr>
        <w:t xml:space="preserve">EN CONTRATOS SUJETOS A REGULACION ARMONIZADA añadir la siguiente obligación: </w:t>
      </w:r>
      <w:r w:rsidRPr="004D31F9">
        <w:rPr>
          <w:rFonts w:eastAsia="Times New Roman"/>
          <w:bCs/>
          <w:lang w:bidi="ar-SA"/>
        </w:rPr>
        <w:t>Cuando el subcontratista o suministrador ejercite frente al contratista principal, en sede judicial o arbitral, acciones dirigidas al abono de las facturas una vez excedido el plazo pactado,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para proceder a su devolución</w:t>
      </w:r>
      <w:r w:rsidRPr="00F072BC">
        <w:rPr>
          <w:rFonts w:eastAsia="Times New Roman"/>
          <w:bCs/>
          <w:highlight w:val="yellow"/>
          <w:lang w:bidi="ar-SA"/>
        </w:rPr>
        <w:t>.</w:t>
      </w:r>
    </w:p>
    <w:bookmarkEnd w:id="116"/>
    <w:p w14:paraId="7CBBA3EF" w14:textId="32F1F5B0" w:rsidR="00EB6650" w:rsidRDefault="0034045B" w:rsidP="0008785D">
      <w:pPr>
        <w:widowControl/>
        <w:spacing w:before="0" w:after="240"/>
        <w:jc w:val="both"/>
        <w:rPr>
          <w:rFonts w:eastAsia="Times New Roman"/>
          <w:b/>
          <w:bCs/>
          <w:spacing w:val="-3"/>
          <w:lang w:bidi="ar-SA"/>
        </w:rPr>
      </w:pPr>
      <w:r w:rsidRPr="00080DBE">
        <w:rPr>
          <w:rFonts w:eastAsia="Times New Roman"/>
          <w:b/>
          <w:bCs/>
          <w:i/>
          <w:iCs/>
          <w:color w:val="FF3333"/>
          <w:lang w:bidi="ar-SA"/>
        </w:rPr>
        <w:t xml:space="preserve"> </w:t>
      </w:r>
      <w:r w:rsidR="00EB6650" w:rsidRPr="00080DBE">
        <w:rPr>
          <w:rFonts w:eastAsia="Times New Roman"/>
          <w:b/>
          <w:bCs/>
          <w:i/>
          <w:iCs/>
          <w:color w:val="FF3333"/>
          <w:lang w:bidi="ar-SA"/>
        </w:rPr>
        <w:t>[SI SE ESTIMA CONVENIENTE puede añadirse</w:t>
      </w:r>
      <w:r w:rsidR="00EB6650">
        <w:rPr>
          <w:rFonts w:eastAsia="Times New Roman"/>
          <w:b/>
          <w:bCs/>
          <w:i/>
          <w:iCs/>
          <w:color w:val="FF3333"/>
          <w:lang w:bidi="ar-SA"/>
        </w:rPr>
        <w:t>:</w:t>
      </w:r>
    </w:p>
    <w:p w14:paraId="4DE1B103" w14:textId="03C5AEFE" w:rsidR="0008785D" w:rsidRPr="00AD4930" w:rsidRDefault="0008785D" w:rsidP="0008785D">
      <w:pPr>
        <w:widowControl/>
        <w:spacing w:before="0" w:after="240"/>
        <w:jc w:val="both"/>
        <w:rPr>
          <w:rFonts w:eastAsia="Times New Roman"/>
          <w:lang w:bidi="ar-SA"/>
        </w:rPr>
      </w:pPr>
      <w:r w:rsidRPr="00AD4930">
        <w:rPr>
          <w:rFonts w:eastAsia="Times New Roman"/>
          <w:b/>
          <w:bCs/>
          <w:spacing w:val="-3"/>
          <w:lang w:bidi="ar-SA"/>
        </w:rPr>
        <w:t>3</w:t>
      </w:r>
      <w:r w:rsidR="004D31F9">
        <w:rPr>
          <w:rFonts w:eastAsia="Times New Roman"/>
          <w:b/>
          <w:bCs/>
          <w:spacing w:val="-3"/>
          <w:lang w:bidi="ar-SA"/>
        </w:rPr>
        <w:t>1</w:t>
      </w:r>
      <w:r w:rsidRPr="00AD4930">
        <w:rPr>
          <w:rFonts w:eastAsia="Times New Roman"/>
          <w:b/>
          <w:bCs/>
          <w:spacing w:val="-3"/>
          <w:lang w:bidi="ar-SA"/>
        </w:rPr>
        <w:t>.</w:t>
      </w:r>
      <w:r w:rsidR="00722CBB">
        <w:rPr>
          <w:rFonts w:eastAsia="Times New Roman"/>
          <w:b/>
          <w:bCs/>
          <w:spacing w:val="-3"/>
          <w:lang w:bidi="ar-SA"/>
        </w:rPr>
        <w:t>8</w:t>
      </w:r>
      <w:r w:rsidRPr="00AD4930">
        <w:rPr>
          <w:rFonts w:eastAsia="Times New Roman"/>
          <w:b/>
          <w:bCs/>
          <w:spacing w:val="-3"/>
          <w:lang w:bidi="ar-SA"/>
        </w:rPr>
        <w:t>.-</w:t>
      </w:r>
      <w:r w:rsidRPr="00AD4930">
        <w:rPr>
          <w:rFonts w:eastAsia="Times New Roman"/>
          <w:spacing w:val="-3"/>
          <w:lang w:bidi="ar-SA"/>
        </w:rPr>
        <w:t xml:space="preserve"> </w:t>
      </w:r>
      <w:r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DBDA89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t>Para el pago directo a la subcontratista será precisa la conformidad de la contratista de la factura que presente la subcontratista.</w:t>
      </w:r>
      <w:r w:rsidR="00953E39" w:rsidRPr="00953E39">
        <w:rPr>
          <w:rFonts w:eastAsia="Times New Roman"/>
          <w:b/>
          <w:i/>
          <w:color w:val="FF0000"/>
          <w:lang w:bidi="ar-SA"/>
        </w:rPr>
        <w:t>]</w:t>
      </w:r>
    </w:p>
    <w:p w14:paraId="3E2825E2" w14:textId="14A01C20" w:rsidR="0008785D" w:rsidRPr="00B23256" w:rsidRDefault="004D31F9" w:rsidP="0081296B">
      <w:pPr>
        <w:pStyle w:val="Ttulo1"/>
      </w:pPr>
      <w:bookmarkStart w:id="117" w:name="_Toc85719236"/>
      <w:bookmarkStart w:id="118" w:name="_Toc127269981"/>
      <w:r>
        <w:lastRenderedPageBreak/>
        <w:t>32.</w:t>
      </w:r>
      <w:r w:rsidR="00D40E88">
        <w:t xml:space="preserve"> </w:t>
      </w:r>
      <w:r w:rsidR="0008785D" w:rsidRPr="00B23256">
        <w:t>SUCESIÓN EN LA PERSONA DE LA CONTRATISTA (</w:t>
      </w:r>
      <w:r w:rsidR="000C7A5A" w:rsidRPr="00B23256">
        <w:t xml:space="preserve">art. </w:t>
      </w:r>
      <w:r w:rsidR="0008785D" w:rsidRPr="00B23256">
        <w:t>98 LCSP)</w:t>
      </w:r>
      <w:bookmarkEnd w:id="117"/>
      <w:bookmarkEnd w:id="118"/>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En los casos de fusión, escisión, aportación o transmisión de empresas o ramas de actividad de las mismas, continuará</w:t>
      </w:r>
      <w:r w:rsidRPr="00217DB9">
        <w:rPr>
          <w:rFonts w:eastAsia="Times New Roman"/>
          <w:b/>
          <w:color w:val="000000"/>
          <w:lang w:bidi="ar-SA"/>
        </w:rPr>
        <w:t xml:space="preserve"> </w:t>
      </w:r>
      <w:r w:rsidRPr="00217DB9">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61FBD17A" w:rsidR="0008785D" w:rsidRPr="00B23256" w:rsidRDefault="004D31F9" w:rsidP="0081296B">
      <w:pPr>
        <w:pStyle w:val="Ttulo1"/>
      </w:pPr>
      <w:bookmarkStart w:id="119" w:name="_Toc85719237"/>
      <w:bookmarkStart w:id="120" w:name="_Toc127269982"/>
      <w:r>
        <w:t>33.</w:t>
      </w:r>
      <w:r w:rsidR="00D40E88">
        <w:t xml:space="preserve"> </w:t>
      </w:r>
      <w:r w:rsidR="0008785D" w:rsidRPr="00B23256">
        <w:t>CESIÓN DEL CONTRATO (</w:t>
      </w:r>
      <w:r w:rsidR="000C7A5A" w:rsidRPr="00B23256">
        <w:t xml:space="preserve">art. </w:t>
      </w:r>
      <w:r w:rsidR="0008785D" w:rsidRPr="00B23256">
        <w:t>214 LCSP)</w:t>
      </w:r>
      <w:bookmarkEnd w:id="119"/>
      <w:bookmarkEnd w:id="120"/>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2619CDC5"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195490">
      <w:pPr>
        <w:numPr>
          <w:ilvl w:val="0"/>
          <w:numId w:val="71"/>
        </w:numPr>
        <w:tabs>
          <w:tab w:val="left" w:pos="1134"/>
        </w:tabs>
        <w:spacing w:before="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195490">
      <w:pPr>
        <w:numPr>
          <w:ilvl w:val="0"/>
          <w:numId w:val="71"/>
        </w:numPr>
        <w:tabs>
          <w:tab w:val="left" w:pos="1134"/>
        </w:tabs>
        <w:spacing w:before="0"/>
        <w:ind w:left="0" w:firstLine="709"/>
        <w:jc w:val="both"/>
        <w:textAlignment w:val="auto"/>
        <w:rPr>
          <w:rFonts w:eastAsia="Arial"/>
          <w:color w:val="000000"/>
        </w:rPr>
      </w:pPr>
      <w:r w:rsidRPr="00217DB9">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195490">
      <w:pPr>
        <w:numPr>
          <w:ilvl w:val="0"/>
          <w:numId w:val="71"/>
        </w:numPr>
        <w:tabs>
          <w:tab w:val="left" w:pos="1134"/>
        </w:tabs>
        <w:spacing w:before="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C8ED25C" w14:textId="108B4594" w:rsidR="0008785D"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No se procederá a devolver la garantía definitiva constituida por el cedente hasta que no se haya constituido formalmente la del cesionario.</w:t>
      </w:r>
    </w:p>
    <w:p w14:paraId="4E28E9AA" w14:textId="77777777" w:rsidR="0008785D" w:rsidRPr="00B23256" w:rsidRDefault="0008785D" w:rsidP="00195490">
      <w:pPr>
        <w:suppressAutoHyphens w:val="0"/>
        <w:autoSpaceDE w:val="0"/>
        <w:spacing w:before="0" w:after="0"/>
        <w:jc w:val="center"/>
        <w:textAlignment w:val="auto"/>
      </w:pPr>
      <w:r w:rsidRPr="00B23256">
        <w:rPr>
          <w:rFonts w:eastAsia="Times New Roman"/>
          <w:b/>
          <w:sz w:val="28"/>
          <w:szCs w:val="28"/>
          <w:lang w:eastAsia="es-ES" w:bidi="ar-SA"/>
        </w:rPr>
        <w:lastRenderedPageBreak/>
        <w:t>VI</w:t>
      </w:r>
    </w:p>
    <w:p w14:paraId="11EA72BB" w14:textId="6040D248" w:rsidR="0008785D" w:rsidRDefault="0008785D" w:rsidP="00195490">
      <w:pPr>
        <w:suppressAutoHyphens w:val="0"/>
        <w:autoSpaceDE w:val="0"/>
        <w:spacing w:before="0" w:after="360"/>
        <w:jc w:val="center"/>
        <w:textAlignment w:val="auto"/>
        <w:rPr>
          <w:rFonts w:eastAsia="Times New Roman"/>
          <w:b/>
          <w:sz w:val="28"/>
          <w:szCs w:val="28"/>
          <w:lang w:eastAsia="es-ES" w:bidi="ar-SA"/>
        </w:rPr>
      </w:pPr>
      <w:r w:rsidRPr="00B23256">
        <w:rPr>
          <w:rFonts w:eastAsia="Times New Roman"/>
          <w:b/>
          <w:sz w:val="28"/>
          <w:szCs w:val="28"/>
          <w:lang w:eastAsia="es-ES" w:bidi="ar-SA"/>
        </w:rPr>
        <w:t>MODIFICACIÓN DE CONTRATO</w:t>
      </w:r>
    </w:p>
    <w:p w14:paraId="6A402C2C" w14:textId="73476930" w:rsidR="0008785D" w:rsidRPr="00B23256" w:rsidRDefault="004D31F9" w:rsidP="0081296B">
      <w:pPr>
        <w:pStyle w:val="Ttulo1"/>
      </w:pPr>
      <w:bookmarkStart w:id="121" w:name="_Toc85719238"/>
      <w:bookmarkStart w:id="122" w:name="_Toc127269983"/>
      <w:r>
        <w:t>34.</w:t>
      </w:r>
      <w:r w:rsidR="0081296B">
        <w:t xml:space="preserve"> </w:t>
      </w:r>
      <w:r w:rsidR="0008785D" w:rsidRPr="00B23256">
        <w:t>MODIFICACIÓN DEL CONTRATO (</w:t>
      </w:r>
      <w:r w:rsidR="000C7A5A" w:rsidRPr="00B23256">
        <w:t>arts. 190, 203, 204, 205</w:t>
      </w:r>
      <w:r w:rsidR="000C7A5A">
        <w:t xml:space="preserve"> </w:t>
      </w:r>
      <w:r w:rsidR="000C7A5A" w:rsidRPr="00B23256">
        <w:t xml:space="preserve">y </w:t>
      </w:r>
      <w:r w:rsidR="00F73CEC">
        <w:t>D.A. trigésima tercera</w:t>
      </w:r>
      <w:r w:rsidR="00F73CEC" w:rsidRPr="00B23256">
        <w:t xml:space="preserve"> </w:t>
      </w:r>
      <w:r w:rsidR="0008785D" w:rsidRPr="00B23256">
        <w:t>LCSP)</w:t>
      </w:r>
      <w:bookmarkEnd w:id="121"/>
      <w:bookmarkEnd w:id="122"/>
    </w:p>
    <w:p w14:paraId="7ADA4485" w14:textId="68C9F970"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4D31F9">
        <w:rPr>
          <w:rFonts w:eastAsia="Times New Roman"/>
          <w:b/>
          <w:lang w:eastAsia="es-ES" w:bidi="ar-SA"/>
        </w:rPr>
        <w:t>4</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07D8A203" w:rsidR="0008785D" w:rsidRPr="00217DB9" w:rsidRDefault="0008785D" w:rsidP="0008785D">
      <w:pPr>
        <w:suppressAutoHyphens w:val="0"/>
        <w:autoSpaceDE w:val="0"/>
        <w:spacing w:before="0" w:after="240"/>
        <w:jc w:val="both"/>
        <w:textAlignment w:val="auto"/>
      </w:pPr>
      <w:bookmarkStart w:id="123" w:name="_Hlk81821197"/>
      <w:r w:rsidRPr="00217DB9">
        <w:rPr>
          <w:rFonts w:eastAsia="Times New Roman"/>
          <w:b/>
          <w:lang w:eastAsia="es-ES" w:bidi="ar-SA"/>
        </w:rPr>
        <w:t>3</w:t>
      </w:r>
      <w:r w:rsidR="004D31F9">
        <w:rPr>
          <w:rFonts w:eastAsia="Times New Roman"/>
          <w:b/>
          <w:lang w:eastAsia="es-ES" w:bidi="ar-SA"/>
        </w:rPr>
        <w:t>4</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58B1B2AF"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4D31F9">
        <w:rPr>
          <w:rFonts w:eastAsia="Times New Roman"/>
          <w:b/>
          <w:lang w:eastAsia="es-ES" w:bidi="ar-SA"/>
        </w:rPr>
        <w:t>4</w:t>
      </w:r>
      <w:r w:rsidRPr="00217DB9">
        <w:rPr>
          <w:rFonts w:eastAsia="Times New Roman"/>
          <w:b/>
          <w:lang w:eastAsia="es-ES" w:bidi="ar-SA"/>
        </w:rPr>
        <w:t xml:space="preserve">.3.- </w:t>
      </w:r>
      <w:r w:rsidRPr="00217DB9">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w:t>
      </w:r>
      <w:r w:rsidRPr="00463416">
        <w:rPr>
          <w:rFonts w:eastAsia="Times New Roman"/>
          <w:lang w:eastAsia="es-ES" w:bidi="ar-SA"/>
        </w:rPr>
        <w:t>cl</w:t>
      </w:r>
      <w:r w:rsidR="00CE6E45" w:rsidRPr="00463416">
        <w:rPr>
          <w:rFonts w:eastAsia="Times New Roman"/>
          <w:lang w:eastAsia="es-ES" w:bidi="ar-SA"/>
        </w:rPr>
        <w:t>á</w:t>
      </w:r>
      <w:r w:rsidRPr="00463416">
        <w:rPr>
          <w:rFonts w:eastAsia="Times New Roman"/>
          <w:lang w:eastAsia="es-ES" w:bidi="ar-SA"/>
        </w:rPr>
        <w:t>usula 3</w:t>
      </w:r>
      <w:r w:rsidR="00CE6E45" w:rsidRPr="00463416">
        <w:rPr>
          <w:rFonts w:eastAsia="Times New Roman"/>
          <w:lang w:eastAsia="es-ES" w:bidi="ar-SA"/>
        </w:rPr>
        <w:t>3</w:t>
      </w:r>
      <w:r w:rsidRPr="00463416">
        <w:rPr>
          <w:rFonts w:eastAsia="Times New Roman"/>
          <w:lang w:eastAsia="es-ES" w:bidi="ar-SA"/>
        </w:rPr>
        <w:t>.</w:t>
      </w:r>
      <w:r w:rsidR="00CE6E45" w:rsidRPr="00463416">
        <w:rPr>
          <w:rFonts w:eastAsia="Times New Roman"/>
          <w:lang w:eastAsia="es-ES" w:bidi="ar-SA"/>
        </w:rPr>
        <w:t>5</w:t>
      </w:r>
      <w:r w:rsidRPr="00217DB9">
        <w:rPr>
          <w:rFonts w:eastAsia="Times New Roman"/>
          <w:lang w:eastAsia="es-ES" w:bidi="ar-SA"/>
        </w:rPr>
        <w:t>) o en el artículo 205 de la LCSP (</w:t>
      </w:r>
      <w:r w:rsidRPr="00463416">
        <w:rPr>
          <w:rFonts w:eastAsia="Times New Roman"/>
          <w:lang w:eastAsia="es-ES" w:bidi="ar-SA"/>
        </w:rPr>
        <w:t>cl</w:t>
      </w:r>
      <w:r w:rsidR="00CE6E45" w:rsidRPr="00463416">
        <w:rPr>
          <w:rFonts w:eastAsia="Times New Roman"/>
          <w:lang w:eastAsia="es-ES" w:bidi="ar-SA"/>
        </w:rPr>
        <w:t>á</w:t>
      </w:r>
      <w:r w:rsidRPr="00463416">
        <w:rPr>
          <w:rFonts w:eastAsia="Times New Roman"/>
          <w:lang w:eastAsia="es-ES" w:bidi="ar-SA"/>
        </w:rPr>
        <w:t>usula 3</w:t>
      </w:r>
      <w:r w:rsidR="00CE6E45" w:rsidRPr="00463416">
        <w:rPr>
          <w:rFonts w:eastAsia="Times New Roman"/>
          <w:lang w:eastAsia="es-ES" w:bidi="ar-SA"/>
        </w:rPr>
        <w:t>3</w:t>
      </w:r>
      <w:r w:rsidR="00994260" w:rsidRPr="00463416">
        <w:rPr>
          <w:rFonts w:eastAsia="Times New Roman"/>
          <w:lang w:eastAsia="es-ES" w:bidi="ar-SA"/>
        </w:rPr>
        <w:t>.</w:t>
      </w:r>
      <w:r w:rsidR="00CE6E45" w:rsidRPr="00463416">
        <w:rPr>
          <w:rFonts w:eastAsia="Times New Roman"/>
          <w:lang w:eastAsia="es-ES" w:bidi="ar-SA"/>
        </w:rPr>
        <w:t>6</w:t>
      </w:r>
      <w:r w:rsidRPr="00217DB9">
        <w:rPr>
          <w:rFonts w:eastAsia="Times New Roman"/>
          <w:lang w:eastAsia="es-ES" w:bidi="ar-SA"/>
        </w:rPr>
        <w:t>) que determinan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3D103A">
      <w:pPr>
        <w:widowControl/>
        <w:numPr>
          <w:ilvl w:val="0"/>
          <w:numId w:val="72"/>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En el caso de que la tramitación del expediente de modificación exija su suspensión se aplicará lo dispuesto en el artículo 208 de la LCSP.</w:t>
      </w:r>
    </w:p>
    <w:p w14:paraId="3B453EF7" w14:textId="68822C7F"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4D31F9">
        <w:rPr>
          <w:rFonts w:eastAsia="Times New Roman"/>
          <w:b/>
          <w:lang w:bidi="ar-SA"/>
        </w:rPr>
        <w:t>4</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23"/>
    <w:p w14:paraId="4EFAB526" w14:textId="2E9E28D4"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4D31F9">
        <w:rPr>
          <w:rFonts w:eastAsia="Times New Roman"/>
          <w:b/>
          <w:bCs/>
          <w:lang w:eastAsia="es-ES" w:bidi="ar-SA"/>
        </w:rPr>
        <w:t>4</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24" w:name="_Hlk81821425"/>
      <w:r w:rsidRPr="00217DB9">
        <w:rPr>
          <w:rFonts w:eastAsia="Times New Roman"/>
          <w:lang w:eastAsia="es-ES" w:bidi="ar-SA"/>
        </w:rPr>
        <w:t xml:space="preserve">De conformidad con el artículo 204 de la LCSP, el contrato se modificará cuando concurran las 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lastRenderedPageBreak/>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 y se llevará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 modificación no </w:t>
      </w:r>
      <w:r w:rsidRPr="00163A55">
        <w:rPr>
          <w:rFonts w:eastAsia="Times New Roman"/>
          <w:lang w:eastAsia="es-ES" w:bidi="ar-SA"/>
        </w:rPr>
        <w:t>podrá suponer el establecimiento de nuevos precios unitarios no previstos en el contrato</w:t>
      </w:r>
      <w:bookmarkEnd w:id="124"/>
      <w:r w:rsidRPr="00163A55">
        <w:rPr>
          <w:rFonts w:eastAsia="Times New Roman"/>
          <w:lang w:eastAsia="es-ES" w:bidi="ar-SA"/>
        </w:rPr>
        <w:t>.</w:t>
      </w:r>
    </w:p>
    <w:p w14:paraId="2CB57C84" w14:textId="66D3B5DD" w:rsidR="00163A55" w:rsidRPr="00163A55"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p>
    <w:p w14:paraId="49769AD6" w14:textId="62EA4139" w:rsidR="00163A55" w:rsidRPr="00163A55" w:rsidRDefault="00163A55" w:rsidP="00163A55">
      <w:pPr>
        <w:suppressAutoHyphens w:val="0"/>
        <w:autoSpaceDE w:val="0"/>
        <w:spacing w:before="0" w:after="240"/>
        <w:jc w:val="both"/>
        <w:textAlignment w:val="auto"/>
      </w:pP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t>[SI SE ESTIMA</w:t>
      </w:r>
      <w:r w:rsidRPr="00217DB9">
        <w:rPr>
          <w:rFonts w:eastAsia="Times New Roman"/>
          <w:b/>
          <w:bCs/>
          <w:i/>
          <w:iCs/>
          <w:color w:val="FF0000"/>
          <w:lang w:eastAsia="es-ES" w:bidi="ar-SA"/>
        </w:rPr>
        <w:t xml:space="preserve"> CONVENIENTE, todos los párrafos anteriores se sustituirán por el 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4E58DF11"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4D31F9">
        <w:rPr>
          <w:rFonts w:eastAsia="Times New Roman"/>
          <w:b/>
          <w:bCs/>
          <w:lang w:eastAsia="es-ES" w:bidi="ar-SA"/>
        </w:rPr>
        <w:t>4</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servicios adicionales a los inicialmente contratados y se den las dos condiciones siguientes:</w:t>
      </w:r>
    </w:p>
    <w:p w14:paraId="43B13EB9" w14:textId="37B0906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p>
    <w:p w14:paraId="40404209"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3D103A">
      <w:pPr>
        <w:widowControl/>
        <w:numPr>
          <w:ilvl w:val="0"/>
          <w:numId w:val="74"/>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0B65E640"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las modificaciones no sean sustanciales</w:t>
      </w:r>
      <w:r w:rsidR="00111822">
        <w:rPr>
          <w:rFonts w:eastAsia="Times New Roman"/>
          <w:lang w:eastAsia="es-ES" w:bidi="ar-SA"/>
        </w:rPr>
        <w:t>.</w:t>
      </w:r>
    </w:p>
    <w:p w14:paraId="1C8EC0A5" w14:textId="7161CAC2" w:rsidR="0008785D" w:rsidRPr="00B23256" w:rsidRDefault="004D31F9" w:rsidP="0081296B">
      <w:pPr>
        <w:pStyle w:val="Ttulo1"/>
      </w:pPr>
      <w:bookmarkStart w:id="125" w:name="_Toc85719239"/>
      <w:bookmarkStart w:id="126" w:name="_Toc127269984"/>
      <w:r>
        <w:lastRenderedPageBreak/>
        <w:t xml:space="preserve">35. </w:t>
      </w:r>
      <w:r w:rsidR="0008785D" w:rsidRPr="00B23256">
        <w:t>SUSPENSIÓN DEL CONTRATO (</w:t>
      </w:r>
      <w:r w:rsidR="000C7A5A" w:rsidRPr="00B23256">
        <w:t xml:space="preserve">art. </w:t>
      </w:r>
      <w:r w:rsidR="0008785D" w:rsidRPr="00B23256">
        <w:t>208 LCSP)</w:t>
      </w:r>
      <w:bookmarkEnd w:id="125"/>
      <w:bookmarkEnd w:id="126"/>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Acordada la suspensión, la Administración abonará al contratista los daños y perjuicios efectivamente sufridos por este de acuerdo con los siguientes criterios:</w:t>
      </w:r>
    </w:p>
    <w:p w14:paraId="69182249"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Por los siguientes conceptos siempre que se acredite, fehacientemente, su importe de forma efectiva y que sean reales</w:t>
      </w:r>
      <w:r w:rsidRPr="00217DB9">
        <w:rPr>
          <w:rFonts w:eastAsia="Times New Roman"/>
          <w:i/>
          <w:iCs/>
          <w:lang w:eastAsia="es-ES" w:bidi="ar-SA"/>
        </w:rPr>
        <w:t xml:space="preserve"> </w:t>
      </w:r>
      <w:r w:rsidRPr="00687308">
        <w:rPr>
          <w:rFonts w:eastAsia="Times New Roman"/>
          <w:shd w:val="clear" w:color="auto" w:fill="BFBFBF" w:themeFill="background1" w:themeFillShade="BF"/>
          <w:lang w:eastAsia="es-ES" w:bidi="ar-SA"/>
        </w:rPr>
        <w:t>[</w:t>
      </w:r>
      <w:r w:rsidRPr="00953E39">
        <w:rPr>
          <w:rFonts w:eastAsia="Times New Roman"/>
          <w:bCs/>
          <w:i/>
          <w:iCs/>
          <w:shd w:val="clear" w:color="auto" w:fill="C0C0C0"/>
          <w:lang w:eastAsia="es-ES" w:bidi="ar-SA"/>
        </w:rPr>
        <w:t>podrá</w:t>
      </w:r>
      <w:r w:rsidRPr="00217DB9">
        <w:rPr>
          <w:rFonts w:eastAsia="Times New Roman"/>
          <w:b/>
          <w:bCs/>
          <w:i/>
          <w:iCs/>
          <w:shd w:val="clear" w:color="auto" w:fill="C0C0C0"/>
          <w:lang w:eastAsia="es-ES" w:bidi="ar-SA"/>
        </w:rPr>
        <w:t xml:space="preserve"> </w:t>
      </w:r>
      <w:r w:rsidRPr="00217DB9">
        <w:rPr>
          <w:rFonts w:eastAsia="Times New Roman"/>
          <w:i/>
          <w:iCs/>
          <w:shd w:val="clear" w:color="auto" w:fill="C0C0C0"/>
          <w:lang w:eastAsia="es-ES" w:bidi="ar-SA"/>
        </w:rPr>
        <w:t>establecerse en el pliego cualquier otro concepto o no incluir ninguno]</w:t>
      </w:r>
      <w:r w:rsidRPr="00217DB9">
        <w:rPr>
          <w:rFonts w:eastAsia="Times New Roman"/>
          <w:shd w:val="clear" w:color="auto" w:fill="C0C0C0"/>
          <w:lang w:eastAsia="es-ES" w:bidi="ar-SA"/>
        </w:rPr>
        <w:t>:</w:t>
      </w:r>
    </w:p>
    <w:p w14:paraId="5DE847E0" w14:textId="251088F2" w:rsidR="0008785D" w:rsidRPr="00217DB9" w:rsidRDefault="0008785D" w:rsidP="00195490">
      <w:pPr>
        <w:widowControl/>
        <w:numPr>
          <w:ilvl w:val="0"/>
          <w:numId w:val="76"/>
        </w:numPr>
        <w:suppressAutoHyphens w:val="0"/>
        <w:autoSpaceDE w:val="0"/>
        <w:spacing w:before="0"/>
        <w:ind w:left="1797" w:hanging="357"/>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195490">
      <w:pPr>
        <w:widowControl/>
        <w:numPr>
          <w:ilvl w:val="0"/>
          <w:numId w:val="76"/>
        </w:numPr>
        <w:suppressAutoHyphens w:val="0"/>
        <w:autoSpaceDE w:val="0"/>
        <w:spacing w:before="0"/>
        <w:ind w:left="1797" w:hanging="357"/>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195490">
      <w:pPr>
        <w:widowControl/>
        <w:numPr>
          <w:ilvl w:val="0"/>
          <w:numId w:val="76"/>
        </w:numPr>
        <w:suppressAutoHyphens w:val="0"/>
        <w:autoSpaceDE w:val="0"/>
        <w:spacing w:before="0"/>
        <w:ind w:left="1797" w:hanging="357"/>
        <w:jc w:val="both"/>
        <w:textAlignment w:val="auto"/>
        <w:rPr>
          <w:rFonts w:eastAsia="Times New Roman"/>
          <w:lang w:eastAsia="es-ES" w:bidi="ar-SA"/>
        </w:rPr>
      </w:pPr>
      <w:r w:rsidRPr="00217DB9">
        <w:rPr>
          <w:rFonts w:eastAsia="Times New Roman"/>
          <w:lang w:eastAsia="es-ES" w:bidi="ar-SA"/>
        </w:rPr>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195490">
      <w:pPr>
        <w:widowControl/>
        <w:numPr>
          <w:ilvl w:val="0"/>
          <w:numId w:val="76"/>
        </w:numPr>
        <w:suppressAutoHyphens w:val="0"/>
        <w:autoSpaceDE w:val="0"/>
        <w:spacing w:before="0"/>
        <w:ind w:left="1797" w:hanging="357"/>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3010EA8" w14:textId="53A85100" w:rsidR="0008785D" w:rsidRPr="009E4A1F" w:rsidRDefault="0008785D" w:rsidP="0008785D">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195490">
      <w:pPr>
        <w:widowControl/>
        <w:tabs>
          <w:tab w:val="left" w:pos="-1440"/>
          <w:tab w:val="left" w:pos="-720"/>
        </w:tabs>
        <w:spacing w:before="240" w:after="0"/>
        <w:jc w:val="center"/>
        <w:rPr>
          <w:rFonts w:eastAsia="Times New Roman"/>
          <w:b/>
          <w:sz w:val="28"/>
          <w:szCs w:val="22"/>
          <w:lang w:bidi="ar-SA"/>
        </w:rPr>
      </w:pPr>
      <w:r w:rsidRPr="00412439">
        <w:rPr>
          <w:rFonts w:eastAsia="Times New Roman"/>
          <w:b/>
          <w:sz w:val="28"/>
          <w:szCs w:val="22"/>
          <w:lang w:bidi="ar-SA"/>
        </w:rPr>
        <w:t>VII</w:t>
      </w:r>
    </w:p>
    <w:p w14:paraId="0CA62CED" w14:textId="456A0505" w:rsidR="00412439" w:rsidRPr="000A03B9" w:rsidRDefault="0008785D" w:rsidP="00195490">
      <w:pPr>
        <w:widowControl/>
        <w:tabs>
          <w:tab w:val="left" w:pos="-1440"/>
          <w:tab w:val="left" w:pos="-720"/>
        </w:tabs>
        <w:spacing w:before="0" w:after="360"/>
        <w:jc w:val="center"/>
        <w:rPr>
          <w:rFonts w:eastAsia="Times New Roman"/>
          <w:b/>
          <w:sz w:val="28"/>
          <w:szCs w:val="22"/>
          <w:lang w:bidi="ar-SA"/>
        </w:rPr>
      </w:pPr>
      <w:r w:rsidRPr="00412439">
        <w:rPr>
          <w:rFonts w:eastAsia="Times New Roman"/>
          <w:b/>
          <w:sz w:val="28"/>
          <w:szCs w:val="22"/>
          <w:lang w:bidi="ar-SA"/>
        </w:rPr>
        <w:t>FINALIZACIÓN DEL CONTRATO</w:t>
      </w:r>
    </w:p>
    <w:p w14:paraId="27C0F930" w14:textId="159B578B" w:rsidR="0008785D" w:rsidRPr="00B23256" w:rsidRDefault="004D31F9" w:rsidP="0081296B">
      <w:pPr>
        <w:pStyle w:val="Ttulo1"/>
      </w:pPr>
      <w:bookmarkStart w:id="127" w:name="_Toc85719240"/>
      <w:bookmarkStart w:id="128" w:name="_Toc127269985"/>
      <w:r>
        <w:lastRenderedPageBreak/>
        <w:t>36.</w:t>
      </w:r>
      <w:r w:rsidR="0081296B">
        <w:t xml:space="preserve"> </w:t>
      </w:r>
      <w:r w:rsidR="0008785D" w:rsidRPr="00B23256">
        <w:t>CUMPLIMIENTO DEL CONTRATO (</w:t>
      </w:r>
      <w:r w:rsidR="000C7A5A" w:rsidRPr="00B23256">
        <w:t xml:space="preserve">arts. </w:t>
      </w:r>
      <w:r w:rsidR="00E8578C">
        <w:t>111.3</w:t>
      </w:r>
      <w:r w:rsidR="000C7A5A" w:rsidRPr="00B23256">
        <w:t xml:space="preserve"> y </w:t>
      </w:r>
      <w:r w:rsidR="0008785D" w:rsidRPr="00B23256">
        <w:t>2</w:t>
      </w:r>
      <w:r w:rsidR="00E8578C">
        <w:t>10</w:t>
      </w:r>
      <w:r w:rsidR="0008785D" w:rsidRPr="00B23256">
        <w:t xml:space="preserve"> LCSP)</w:t>
      </w:r>
      <w:bookmarkEnd w:id="127"/>
      <w:bookmarkEnd w:id="128"/>
    </w:p>
    <w:p w14:paraId="5FF27A1E" w14:textId="47388869"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4D31F9">
        <w:rPr>
          <w:rFonts w:eastAsia="Times New Roman"/>
          <w:b/>
          <w:color w:val="000000"/>
          <w:spacing w:val="-3"/>
          <w:szCs w:val="22"/>
          <w:lang w:bidi="ar-SA"/>
        </w:rPr>
        <w:t>6</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7443CB8E" w14:textId="725033A9" w:rsidR="0008785D" w:rsidRPr="001825CB" w:rsidRDefault="0008785D" w:rsidP="001825CB">
      <w:pPr>
        <w:widowControl/>
        <w:tabs>
          <w:tab w:val="left" w:pos="-1440"/>
          <w:tab w:val="left" w:pos="-720"/>
        </w:tabs>
        <w:spacing w:before="0" w:after="240"/>
        <w:jc w:val="both"/>
        <w:rPr>
          <w:rFonts w:eastAsia="Times New Roman"/>
          <w:color w:val="000000"/>
          <w:spacing w:val="-3"/>
          <w:lang w:bidi="ar-SA"/>
        </w:rPr>
      </w:pPr>
      <w:r w:rsidRPr="00217DB9">
        <w:rPr>
          <w:kern w:val="0"/>
          <w:szCs w:val="22"/>
          <w:lang w:bidi="ar-SA"/>
        </w:rPr>
        <w:t xml:space="preserve">El </w:t>
      </w:r>
      <w:r w:rsidR="00E8578C">
        <w:rPr>
          <w:kern w:val="0"/>
          <w:szCs w:val="22"/>
          <w:lang w:bidi="ar-SA"/>
        </w:rPr>
        <w:t>responsable del contrato</w:t>
      </w:r>
      <w:r w:rsidRPr="00217DB9">
        <w:rPr>
          <w:kern w:val="0"/>
          <w:szCs w:val="22"/>
          <w:lang w:bidi="ar-SA"/>
        </w:rPr>
        <w:t xml:space="preserve"> determinará si la prestación realizada por el contratista se ajusta a </w:t>
      </w:r>
      <w:r w:rsidRPr="001825CB">
        <w:rPr>
          <w:kern w:val="0"/>
          <w:lang w:bidi="ar-SA"/>
        </w:rPr>
        <w:t xml:space="preserve">lo establecido en el mismo debiéndose hacer constar su satisfacción de forma expresa en un acto </w:t>
      </w:r>
      <w:r w:rsidR="00E8578C" w:rsidRPr="001825CB">
        <w:rPr>
          <w:color w:val="FF0000"/>
          <w:kern w:val="0"/>
          <w:lang w:bidi="ar-SA"/>
        </w:rPr>
        <w:t>[</w:t>
      </w:r>
      <w:r w:rsidRPr="001825CB">
        <w:rPr>
          <w:kern w:val="0"/>
          <w:lang w:bidi="ar-SA"/>
        </w:rPr>
        <w:t>formal y positivo de recepción</w:t>
      </w:r>
      <w:r w:rsidR="00E8578C" w:rsidRPr="001825CB">
        <w:rPr>
          <w:color w:val="FF0000"/>
          <w:kern w:val="0"/>
          <w:lang w:bidi="ar-SA"/>
        </w:rPr>
        <w:t>]</w:t>
      </w:r>
      <w:r w:rsidR="00E8578C" w:rsidRPr="001825CB">
        <w:rPr>
          <w:kern w:val="0"/>
          <w:lang w:bidi="ar-SA"/>
        </w:rPr>
        <w:t xml:space="preserve"> </w:t>
      </w:r>
      <w:r w:rsidR="00E8578C" w:rsidRPr="001825CB">
        <w:rPr>
          <w:color w:val="FF0000"/>
          <w:kern w:val="0"/>
          <w:lang w:bidi="ar-SA"/>
        </w:rPr>
        <w:t>o [</w:t>
      </w:r>
      <w:r w:rsidR="00E8578C" w:rsidRPr="001825CB">
        <w:rPr>
          <w:kern w:val="0"/>
          <w:lang w:bidi="ar-SA"/>
        </w:rPr>
        <w:t>de conformidad</w:t>
      </w:r>
      <w:r w:rsidR="00E8578C" w:rsidRPr="001825CB">
        <w:rPr>
          <w:color w:val="FF0000"/>
          <w:kern w:val="0"/>
          <w:lang w:bidi="ar-SA"/>
        </w:rPr>
        <w:t>]</w:t>
      </w:r>
      <w:r w:rsidR="00E8578C" w:rsidRPr="001825CB">
        <w:rPr>
          <w:kern w:val="0"/>
          <w:lang w:bidi="ar-SA"/>
        </w:rPr>
        <w:t xml:space="preserve"> dentro del mes siguiente a la realización del objeto del contrato</w:t>
      </w:r>
      <w:r w:rsidRPr="001825CB">
        <w:rPr>
          <w:rFonts w:eastAsia="Times New Roman"/>
          <w:color w:val="000000"/>
          <w:spacing w:val="-3"/>
          <w:lang w:bidi="ar-SA"/>
        </w:rPr>
        <w:t>.</w:t>
      </w:r>
    </w:p>
    <w:p w14:paraId="4EDB7725" w14:textId="50F68FCE" w:rsidR="003F189B" w:rsidRPr="001825CB" w:rsidRDefault="003F189B" w:rsidP="001825CB">
      <w:pPr>
        <w:widowControl/>
        <w:tabs>
          <w:tab w:val="left" w:pos="-1440"/>
          <w:tab w:val="left" w:pos="-720"/>
        </w:tabs>
        <w:spacing w:before="0" w:after="240"/>
        <w:jc w:val="both"/>
      </w:pPr>
      <w:r w:rsidRPr="001825CB">
        <w:rPr>
          <w:rFonts w:eastAsia="Times New Roman"/>
          <w:b/>
          <w:spacing w:val="-3"/>
          <w:lang w:bidi="ar-SA"/>
        </w:rPr>
        <w:t>3</w:t>
      </w:r>
      <w:r w:rsidR="004D31F9">
        <w:rPr>
          <w:rFonts w:eastAsia="Times New Roman"/>
          <w:b/>
          <w:spacing w:val="-3"/>
          <w:lang w:bidi="ar-SA"/>
        </w:rPr>
        <w:t>6</w:t>
      </w:r>
      <w:r w:rsidRPr="001825CB">
        <w:rPr>
          <w:rFonts w:eastAsia="Times New Roman"/>
          <w:b/>
          <w:spacing w:val="-3"/>
          <w:lang w:bidi="ar-SA"/>
        </w:rPr>
        <w:t>.2.-</w:t>
      </w:r>
      <w:r w:rsidRPr="001825CB">
        <w:rPr>
          <w:rFonts w:eastAsia="Times New Roman"/>
          <w:spacing w:val="-3"/>
          <w:lang w:bidi="ar-SA"/>
        </w:rPr>
        <w:t xml:space="preserve"> Si los servicios no se hallan en condiciones de ser recibidos, se dejará constancia expresa de tal circunstancia y se darán las instrucciones precisas al contratista para que subsane los defectos observados, o proceda a una nueva ejecución de conformidad con lo pactado. </w:t>
      </w:r>
      <w:r w:rsidRPr="001825CB">
        <w:rPr>
          <w:rFonts w:eastAsia="Times New Roman"/>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44F175F2"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t>3</w:t>
      </w:r>
      <w:r w:rsidR="004D31F9">
        <w:rPr>
          <w:rFonts w:eastAsia="Times New Roman"/>
          <w:b/>
          <w:spacing w:val="-3"/>
          <w:lang w:bidi="ar-SA"/>
        </w:rPr>
        <w:t>6</w:t>
      </w:r>
      <w:r w:rsidRPr="003F189B">
        <w:rPr>
          <w:rFonts w:eastAsia="Times New Roman"/>
          <w:b/>
          <w:spacing w:val="-3"/>
          <w:lang w:bidi="ar-SA"/>
        </w:rPr>
        <w:t>.3.-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037A21C7" w:rsidR="0008785D" w:rsidRPr="00B23256" w:rsidRDefault="004D31F9" w:rsidP="0081296B">
      <w:pPr>
        <w:pStyle w:val="Ttulo1"/>
      </w:pPr>
      <w:bookmarkStart w:id="129" w:name="_Toc85719242"/>
      <w:bookmarkStart w:id="130" w:name="_Toc127269986"/>
      <w:r>
        <w:t>37.</w:t>
      </w:r>
      <w:r w:rsidR="0081296B">
        <w:t xml:space="preserve"> </w:t>
      </w:r>
      <w:r w:rsidR="0008785D" w:rsidRPr="00B23256">
        <w:t>RESOLUCIÓN Y EXTINCIÓN DEL CONTRATO</w:t>
      </w:r>
      <w:bookmarkEnd w:id="129"/>
      <w:bookmarkEnd w:id="130"/>
    </w:p>
    <w:p w14:paraId="21A49C67" w14:textId="5CBDBF0E" w:rsidR="0008785D" w:rsidRPr="00217DB9" w:rsidRDefault="00EE7E04" w:rsidP="0008785D">
      <w:pPr>
        <w:widowControl/>
        <w:tabs>
          <w:tab w:val="left" w:pos="-1440"/>
          <w:tab w:val="left" w:pos="-720"/>
        </w:tabs>
        <w:spacing w:before="0" w:after="240"/>
        <w:jc w:val="both"/>
      </w:pPr>
      <w:r>
        <w:rPr>
          <w:rFonts w:eastAsia="Times New Roman"/>
          <w:b/>
          <w:bCs/>
          <w:spacing w:val="-3"/>
          <w:lang w:bidi="ar-SA"/>
        </w:rPr>
        <w:t>3</w:t>
      </w:r>
      <w:r w:rsidR="004D31F9">
        <w:rPr>
          <w:rFonts w:eastAsia="Times New Roman"/>
          <w:b/>
          <w:bCs/>
          <w:spacing w:val="-3"/>
          <w:lang w:bidi="ar-SA"/>
        </w:rPr>
        <w:t>7</w:t>
      </w:r>
      <w:r w:rsidR="0008785D" w:rsidRPr="00217DB9">
        <w:rPr>
          <w:rFonts w:eastAsia="Times New Roman"/>
          <w:b/>
          <w:bCs/>
          <w:spacing w:val="-3"/>
          <w:lang w:bidi="ar-SA"/>
        </w:rPr>
        <w:t xml:space="preserve">.1.- </w:t>
      </w:r>
      <w:r w:rsidR="0008785D"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Pr>
          <w:rFonts w:eastAsia="Times New Roman"/>
          <w:bCs/>
          <w:spacing w:val="-3"/>
          <w:lang w:bidi="ar-SA"/>
        </w:rPr>
        <w:t>313</w:t>
      </w:r>
      <w:r w:rsidR="0008785D"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582E6145"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313</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t>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6B31ED95" w:rsidR="00EE7E04" w:rsidRDefault="00EE7E04" w:rsidP="00EE7E04">
      <w:pPr>
        <w:widowControl/>
        <w:tabs>
          <w:tab w:val="left" w:pos="-1440"/>
          <w:tab w:val="left" w:pos="-720"/>
        </w:tabs>
        <w:spacing w:before="0" w:after="240"/>
        <w:jc w:val="both"/>
      </w:pPr>
      <w:r>
        <w:t xml:space="preserve">En supuestos de uniones temporales de empresas, cuando alguna se encuentre comprendida en alguno de los supuestos previstos en el artículo 211.1 letras a) y b) de la LCSP, el órgano de </w:t>
      </w:r>
      <w:r>
        <w:lastRenderedPageBreak/>
        <w:t>contratación estará facultado para exigir el cumplimiento de las obligaciones contractuales al resto de las empresas que constituían la unión temporal o acordar la resolución del contrato.</w:t>
      </w:r>
    </w:p>
    <w:p w14:paraId="5488DC32" w14:textId="227587F6"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EN CASO DE CONTRATOS COMPLEMENTARIOS</w:t>
      </w:r>
    </w:p>
    <w:p w14:paraId="21745457" w14:textId="2B03C932" w:rsidR="00EE7E04" w:rsidRDefault="00EE7E04" w:rsidP="00EE7E04">
      <w:pPr>
        <w:widowControl/>
        <w:tabs>
          <w:tab w:val="left" w:pos="-1440"/>
          <w:tab w:val="left" w:pos="-720"/>
        </w:tabs>
        <w:spacing w:before="0" w:after="240"/>
        <w:jc w:val="both"/>
      </w:pPr>
      <w:r>
        <w:t>Los contratos complementarios quedarán resueltos, en todo caso, cuando se resuelva el contrato principal, de conformidad con el artículo 313.1 c) de la LCSP.</w:t>
      </w:r>
    </w:p>
    <w:p w14:paraId="1A07DAD4" w14:textId="11EDB4F2" w:rsidR="00EE7E04" w:rsidRDefault="00EE7E04" w:rsidP="00EE7E04">
      <w:pPr>
        <w:widowControl/>
        <w:tabs>
          <w:tab w:val="left" w:pos="-1440"/>
          <w:tab w:val="left" w:pos="-720"/>
        </w:tabs>
        <w:spacing w:before="0" w:after="240"/>
        <w:jc w:val="both"/>
      </w:pPr>
      <w:r>
        <w:t xml:space="preserve">Serán causa de resolución del contrato, dando lugar a los efectos antes indicados, el incumplimiento por parte del contratista de </w:t>
      </w:r>
      <w:r w:rsidRPr="00EE7E04">
        <w:rPr>
          <w:u w:val="single"/>
        </w:rPr>
        <w:t>las obligaciones esenciales</w:t>
      </w:r>
      <w:r>
        <w:t xml:space="preserve"> del contrato indicadas en este pliego.</w:t>
      </w:r>
      <w:r w:rsidRPr="00EE7E04">
        <w:rPr>
          <w:b/>
          <w:i/>
          <w:color w:val="FF0000"/>
        </w:rPr>
        <w:t>]</w:t>
      </w:r>
    </w:p>
    <w:p w14:paraId="7533A0F4" w14:textId="0DE4966C"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 xml:space="preserve">SI LA CONTRATACIÓN IMPLICA TRATAMIENTO DE DATOS DE CARÁCTER </w:t>
      </w:r>
      <w:r w:rsidR="0088477B" w:rsidRPr="00EE7E04">
        <w:rPr>
          <w:b/>
          <w:i/>
          <w:color w:val="FF0000"/>
        </w:rPr>
        <w:t>PERSONAL</w:t>
      </w:r>
      <w:r w:rsidR="0088477B">
        <w:rPr>
          <w:b/>
          <w:i/>
          <w:color w:val="FF0000"/>
        </w:rPr>
        <w:t xml:space="preserve">, </w:t>
      </w:r>
      <w:r w:rsidR="0088477B" w:rsidRPr="00EE7E04">
        <w:rPr>
          <w:b/>
          <w:i/>
          <w:color w:val="FF0000"/>
        </w:rPr>
        <w:t>añadir:</w:t>
      </w:r>
    </w:p>
    <w:p w14:paraId="579F1E04" w14:textId="349A6731" w:rsidR="00EE7E04" w:rsidRDefault="00EE7E04" w:rsidP="00EE7E04">
      <w:pPr>
        <w:widowControl/>
        <w:tabs>
          <w:tab w:val="left" w:pos="-1440"/>
          <w:tab w:val="left" w:pos="-720"/>
        </w:tabs>
        <w:spacing w:before="0" w:after="240"/>
        <w:jc w:val="both"/>
      </w:pPr>
      <w:r>
        <w:t>También será causa de resolución del contrato el incumplimiento de las obligaciones relativas al tratamiento de datos personales.</w:t>
      </w:r>
      <w:r w:rsidRPr="00EE7E04">
        <w:rPr>
          <w:b/>
          <w:i/>
          <w:color w:val="FF0000"/>
        </w:rPr>
        <w:t>]</w:t>
      </w:r>
    </w:p>
    <w:p w14:paraId="29227EFE" w14:textId="1165614E" w:rsidR="00EE7E04" w:rsidRDefault="00EE7E04" w:rsidP="00EE7E04">
      <w:pPr>
        <w:widowControl/>
        <w:tabs>
          <w:tab w:val="left" w:pos="-1440"/>
          <w:tab w:val="left" w:pos="-720"/>
        </w:tabs>
        <w:spacing w:before="0" w:after="240"/>
        <w:jc w:val="both"/>
      </w:pPr>
      <w:r w:rsidRPr="00EE7E04">
        <w:rPr>
          <w:b/>
        </w:rPr>
        <w:t>3</w:t>
      </w:r>
      <w:r w:rsidR="004D31F9">
        <w:rPr>
          <w:b/>
        </w:rPr>
        <w:t>7</w:t>
      </w:r>
      <w:r w:rsidRPr="00EE7E04">
        <w:rPr>
          <w:b/>
        </w:rPr>
        <w:t>.2.-</w:t>
      </w:r>
      <w:r>
        <w:t xml:space="preserve"> A la extinción de los contratos de servicios, no podrá producirse, en ningún caso, la consolidación de las personas que hayan realizado los trabajos objeto del contrato, como personal de la Administración contratante.</w:t>
      </w:r>
    </w:p>
    <w:p w14:paraId="314EBCB8" w14:textId="7F6E7E32" w:rsidR="0008785D" w:rsidRPr="00B23256" w:rsidRDefault="004D31F9" w:rsidP="0081296B">
      <w:pPr>
        <w:pStyle w:val="Ttulo1"/>
      </w:pPr>
      <w:bookmarkStart w:id="131" w:name="_Toc85719243"/>
      <w:bookmarkStart w:id="132" w:name="_Toc127269987"/>
      <w:r>
        <w:t>38.</w:t>
      </w:r>
      <w:r w:rsidR="0081296B">
        <w:t xml:space="preserve"> </w:t>
      </w:r>
      <w:r w:rsidR="0008785D" w:rsidRPr="00B23256">
        <w:t>PLAZO DE GARANTÍA</w:t>
      </w:r>
      <w:bookmarkEnd w:id="131"/>
      <w:bookmarkEnd w:id="132"/>
    </w:p>
    <w:p w14:paraId="6BDCDC0A" w14:textId="5C5049AE" w:rsidR="0008785D" w:rsidRPr="00217DB9" w:rsidRDefault="00EA795B" w:rsidP="00EA795B">
      <w:pPr>
        <w:widowControl/>
        <w:tabs>
          <w:tab w:val="left" w:pos="-1440"/>
          <w:tab w:val="left" w:pos="-720"/>
        </w:tabs>
        <w:spacing w:before="0" w:after="240"/>
        <w:jc w:val="both"/>
      </w:pPr>
      <w:r>
        <w:rPr>
          <w:rFonts w:eastAsia="Times New Roman"/>
          <w:b/>
          <w:spacing w:val="-3"/>
          <w:lang w:bidi="ar-SA"/>
        </w:rPr>
        <w:t>3</w:t>
      </w:r>
      <w:r w:rsidR="004D31F9">
        <w:rPr>
          <w:rFonts w:eastAsia="Times New Roman"/>
          <w:b/>
          <w:spacing w:val="-3"/>
          <w:lang w:bidi="ar-SA"/>
        </w:rPr>
        <w:t>8</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plazo de garantía sin que se hayan formulado reparos a los trabajos ejecutados, quedará extinguida la responsabilidad del contratista.</w:t>
      </w:r>
    </w:p>
    <w:p w14:paraId="76FD9B0F" w14:textId="7AA7C7DA" w:rsidR="0008785D" w:rsidRDefault="00EA795B" w:rsidP="0008785D">
      <w:pPr>
        <w:widowControl/>
        <w:autoSpaceDE w:val="0"/>
        <w:spacing w:before="0" w:after="240"/>
        <w:jc w:val="both"/>
        <w:rPr>
          <w:rFonts w:eastAsia="Times New Roman"/>
          <w:spacing w:val="-3"/>
          <w:lang w:bidi="ar-SA"/>
        </w:rPr>
      </w:pPr>
      <w:r>
        <w:rPr>
          <w:rFonts w:eastAsia="Times New Roman"/>
          <w:b/>
          <w:spacing w:val="-3"/>
          <w:lang w:bidi="ar-SA"/>
        </w:rPr>
        <w:t>3</w:t>
      </w:r>
      <w:r w:rsidR="004D31F9">
        <w:rPr>
          <w:rFonts w:eastAsia="Times New Roman"/>
          <w:b/>
          <w:spacing w:val="-3"/>
          <w:lang w:bidi="ar-SA"/>
        </w:rPr>
        <w:t>8</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w:t>
      </w:r>
      <w:r>
        <w:rPr>
          <w:rFonts w:eastAsia="Times New Roman"/>
          <w:spacing w:val="-3"/>
          <w:lang w:bidi="ar-SA"/>
        </w:rPr>
        <w:t>311</w:t>
      </w:r>
      <w:r w:rsidR="0008785D" w:rsidRPr="00217DB9">
        <w:rPr>
          <w:rFonts w:eastAsia="Times New Roman"/>
          <w:spacing w:val="-3"/>
          <w:lang w:bidi="ar-SA"/>
        </w:rPr>
        <w:t xml:space="preserve"> LCSP.</w:t>
      </w:r>
    </w:p>
    <w:p w14:paraId="7A327E8A" w14:textId="46BEADED" w:rsidR="0008785D" w:rsidRPr="00B23256" w:rsidRDefault="004D31F9" w:rsidP="0081296B">
      <w:pPr>
        <w:pStyle w:val="Ttulo1"/>
      </w:pPr>
      <w:bookmarkStart w:id="133" w:name="_Toc85719244"/>
      <w:bookmarkStart w:id="134" w:name="_Toc127269988"/>
      <w:r>
        <w:t xml:space="preserve">39. </w:t>
      </w:r>
      <w:r w:rsidR="0008785D" w:rsidRPr="00B23256">
        <w:t>DEVOLUCIÓN O CANCELACIÓN DE LA GARANTÍA DEFINITIVA (</w:t>
      </w:r>
      <w:r w:rsidR="000C7A5A" w:rsidRPr="00B23256">
        <w:t xml:space="preserve">art. 111 </w:t>
      </w:r>
      <w:r w:rsidR="0008785D" w:rsidRPr="00B23256">
        <w:t>LCSP)</w:t>
      </w:r>
      <w:bookmarkEnd w:id="133"/>
      <w:bookmarkEnd w:id="134"/>
    </w:p>
    <w:p w14:paraId="2F4DEA94"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68945F76" w14:textId="77777777" w:rsidR="0008785D" w:rsidRPr="00217DB9" w:rsidRDefault="0008785D" w:rsidP="0008785D">
      <w:pPr>
        <w:widowControl/>
        <w:tabs>
          <w:tab w:val="left" w:pos="-1440"/>
          <w:tab w:val="left" w:pos="-720"/>
        </w:tabs>
        <w:spacing w:before="0" w:after="240"/>
        <w:jc w:val="both"/>
      </w:pPr>
      <w:r w:rsidRPr="00217DB9">
        <w:rPr>
          <w:rFonts w:eastAsia="Times New Roman"/>
          <w:lang w:bidi="ar-SA"/>
        </w:rPr>
        <w:t>El acuerdo de devolución deberá adoptarse y notificarse al interesado en el plazo máximo de 2 meses, a contar desde la finalización del plazo de garantía.</w:t>
      </w:r>
    </w:p>
    <w:p w14:paraId="1F1F32D2" w14:textId="23695E84" w:rsidR="0008785D" w:rsidRPr="00217DB9" w:rsidRDefault="0008785D" w:rsidP="0008785D">
      <w:pPr>
        <w:widowControl/>
        <w:tabs>
          <w:tab w:val="left" w:pos="-1440"/>
          <w:tab w:val="left" w:pos="-720"/>
        </w:tabs>
        <w:spacing w:before="0" w:after="240"/>
        <w:jc w:val="both"/>
      </w:pPr>
      <w:r w:rsidRPr="00217DB9">
        <w:rPr>
          <w:rFonts w:eastAsia="Times New Roman"/>
          <w:lang w:bidi="ar-SA"/>
        </w:rPr>
        <w:t>En el supuesto de recepción parcial del servicio,</w:t>
      </w:r>
      <w:r w:rsidRPr="00217DB9">
        <w:rPr>
          <w:rFonts w:eastAsia="Times New Roman"/>
          <w:color w:val="6666FF"/>
          <w:lang w:bidi="ar-SA"/>
        </w:rPr>
        <w:t xml:space="preserve"> </w:t>
      </w:r>
      <w:r w:rsidRPr="00217DB9">
        <w:rPr>
          <w:rFonts w:eastAsia="Times New Roman"/>
          <w:lang w:bidi="ar-SA"/>
        </w:rPr>
        <w:t xml:space="preserve">[no] se podrá devolver o cancelar a parte proporcional de la garantía, </w:t>
      </w:r>
      <w:r w:rsidRPr="00217DB9">
        <w:rPr>
          <w:rFonts w:eastAsia="Times New Roman"/>
          <w:b/>
          <w:bCs/>
          <w:color w:val="FF3300"/>
          <w:lang w:bidi="ar-SA"/>
        </w:rPr>
        <w:t>[</w:t>
      </w:r>
      <w:r w:rsidRPr="00217DB9">
        <w:rPr>
          <w:rFonts w:eastAsia="Times New Roman"/>
          <w:lang w:bidi="ar-SA"/>
        </w:rPr>
        <w:t>previa solicitud de la contratista</w:t>
      </w:r>
      <w:r w:rsidRPr="00217DB9">
        <w:rPr>
          <w:rFonts w:eastAsia="Times New Roman"/>
          <w:b/>
          <w:bCs/>
          <w:color w:val="FF3300"/>
          <w:lang w:bidi="ar-SA"/>
        </w:rPr>
        <w:t>]</w:t>
      </w:r>
      <w:r w:rsidRPr="00217DB9">
        <w:rPr>
          <w:rFonts w:eastAsia="Times New Roman"/>
          <w:lang w:bidi="ar-SA"/>
        </w:rPr>
        <w:t>.</w:t>
      </w:r>
    </w:p>
    <w:p w14:paraId="0AED6CEC" w14:textId="62CD31F1" w:rsidR="0008785D" w:rsidRPr="00217DB9" w:rsidRDefault="0008785D" w:rsidP="0008785D">
      <w:pPr>
        <w:widowControl/>
        <w:tabs>
          <w:tab w:val="left" w:pos="-1440"/>
          <w:tab w:val="left" w:pos="-720"/>
        </w:tabs>
        <w:spacing w:before="0" w:after="240"/>
        <w:jc w:val="both"/>
      </w:pPr>
      <w:r w:rsidRPr="00217DB9">
        <w:rPr>
          <w:rFonts w:eastAsia="Times New Roman"/>
          <w:spacing w:val="-3"/>
          <w:shd w:val="clear" w:color="auto" w:fill="FFFFFF"/>
          <w:lang w:bidi="ar-SA"/>
        </w:rPr>
        <w:lastRenderedPageBreak/>
        <w:t>Transcurrido</w:t>
      </w:r>
      <w:r w:rsidRPr="00217DB9">
        <w:rPr>
          <w:rFonts w:eastAsia="Times New Roman"/>
          <w:color w:val="6666FF"/>
          <w:spacing w:val="-3"/>
          <w:shd w:val="clear" w:color="auto" w:fill="FFFFFF"/>
          <w:lang w:bidi="ar-SA"/>
        </w:rPr>
        <w:t xml:space="preserve"> </w:t>
      </w:r>
      <w:r w:rsidRPr="00217DB9">
        <w:rPr>
          <w:rFonts w:eastAsia="Times New Roman"/>
          <w:b/>
          <w:bCs/>
          <w:color w:val="FF3300"/>
          <w:spacing w:val="-3"/>
          <w:lang w:bidi="ar-SA"/>
        </w:rPr>
        <w:t>[</w:t>
      </w:r>
      <w:r w:rsidRPr="00217DB9">
        <w:rPr>
          <w:rFonts w:eastAsia="Times New Roman"/>
          <w:spacing w:val="-3"/>
          <w:lang w:bidi="ar-SA"/>
        </w:rPr>
        <w:t>1 año</w:t>
      </w:r>
      <w:r w:rsidRPr="00217DB9">
        <w:rPr>
          <w:rFonts w:eastAsia="Times New Roman"/>
          <w:b/>
          <w:bCs/>
          <w:color w:val="FF3300"/>
          <w:spacing w:val="-3"/>
          <w:lang w:bidi="ar-SA"/>
        </w:rPr>
        <w:t xml:space="preserve">] </w:t>
      </w:r>
      <w:proofErr w:type="spellStart"/>
      <w:r w:rsidRPr="00217DB9">
        <w:rPr>
          <w:rFonts w:eastAsia="Times New Roman"/>
          <w:color w:val="FF0000"/>
          <w:lang w:bidi="ar-SA"/>
        </w:rPr>
        <w:t>ó</w:t>
      </w:r>
      <w:proofErr w:type="spellEnd"/>
      <w:r w:rsidRPr="00217DB9">
        <w:rPr>
          <w:rFonts w:eastAsia="Times New Roman"/>
          <w:lang w:bidi="ar-SA"/>
        </w:rPr>
        <w:t xml:space="preserve"> </w:t>
      </w:r>
      <w:r w:rsidRPr="00217DB9">
        <w:rPr>
          <w:rFonts w:eastAsia="Times New Roman"/>
          <w:b/>
          <w:color w:val="FF0000"/>
          <w:lang w:bidi="ar-SA"/>
        </w:rPr>
        <w:t>[</w:t>
      </w:r>
      <w:r w:rsidRPr="00217DB9">
        <w:rPr>
          <w:rFonts w:eastAsia="Times New Roman"/>
          <w:lang w:bidi="ar-SA"/>
        </w:rPr>
        <w:t xml:space="preserve">6 meses </w:t>
      </w:r>
      <w:r w:rsidR="0098198B">
        <w:rPr>
          <w:rFonts w:eastAsia="Times New Roman"/>
          <w:b/>
          <w:color w:val="FF0000"/>
          <w:lang w:bidi="ar-SA"/>
        </w:rPr>
        <w:t>(</w:t>
      </w:r>
      <w:r w:rsidRPr="00863E72">
        <w:rPr>
          <w:rFonts w:eastAsia="Times New Roman"/>
          <w:b/>
          <w:bCs/>
          <w:i/>
          <w:iCs/>
          <w:color w:val="FF0000"/>
          <w:spacing w:val="-3"/>
          <w:shd w:val="clear" w:color="auto" w:fill="FFFFFF"/>
          <w:lang w:bidi="ar-SA"/>
        </w:rPr>
        <w:t xml:space="preserve">si el valor estimado del contrato es inferior a 100.000 </w:t>
      </w:r>
      <w:r w:rsidRPr="0098198B">
        <w:rPr>
          <w:rFonts w:eastAsia="Times New Roman"/>
          <w:b/>
          <w:bCs/>
          <w:iCs/>
          <w:color w:val="FF0000"/>
          <w:spacing w:val="-3"/>
          <w:shd w:val="clear" w:color="auto" w:fill="FFFFFF"/>
          <w:lang w:bidi="ar-SA"/>
        </w:rPr>
        <w:t>€</w:t>
      </w:r>
      <w:r w:rsidR="0098198B" w:rsidRPr="0098198B">
        <w:rPr>
          <w:rFonts w:eastAsia="Times New Roman"/>
          <w:b/>
          <w:bCs/>
          <w:iCs/>
          <w:color w:val="FF0000"/>
          <w:spacing w:val="-3"/>
          <w:shd w:val="clear" w:color="auto" w:fill="FFFFFF"/>
          <w:lang w:bidi="ar-SA"/>
        </w:rPr>
        <w:t>)</w:t>
      </w:r>
      <w:r w:rsidRPr="0098198B">
        <w:rPr>
          <w:rFonts w:eastAsia="Times New Roman"/>
          <w:b/>
          <w:bCs/>
          <w:iCs/>
          <w:color w:val="FF0000"/>
          <w:spacing w:val="-3"/>
          <w:shd w:val="clear" w:color="auto" w:fill="FFFFFF"/>
          <w:lang w:bidi="ar-SA"/>
        </w:rPr>
        <w:t>]</w:t>
      </w:r>
      <w:r w:rsidRPr="0098198B">
        <w:rPr>
          <w:rFonts w:eastAsia="Times New Roman"/>
          <w:b/>
          <w:bCs/>
          <w:iCs/>
          <w:spacing w:val="-3"/>
          <w:shd w:val="clear" w:color="auto" w:fill="FFFFFF"/>
          <w:lang w:bidi="ar-SA"/>
        </w:rPr>
        <w:t>,</w:t>
      </w:r>
      <w:r w:rsidRPr="0098198B">
        <w:rPr>
          <w:rFonts w:eastAsia="Times New Roman"/>
          <w:iCs/>
          <w:color w:val="FF0000"/>
          <w:spacing w:val="-3"/>
          <w:shd w:val="clear" w:color="auto" w:fill="FFFFFF"/>
          <w:lang w:bidi="ar-SA"/>
        </w:rPr>
        <w:t xml:space="preserve"> </w:t>
      </w:r>
      <w:r w:rsidRPr="0098198B">
        <w:rPr>
          <w:rFonts w:eastAsia="Times New Roman"/>
          <w:iCs/>
          <w:spacing w:val="-3"/>
          <w:shd w:val="clear" w:color="auto" w:fill="FFFFFF"/>
          <w:lang w:bidi="ar-SA"/>
        </w:rPr>
        <w:t>si la empresa contratista es una pequeña o mediana empresa</w:t>
      </w:r>
      <w:r w:rsidRPr="0098198B">
        <w:rPr>
          <w:rFonts w:eastAsia="Times New Roman"/>
          <w:spacing w:val="-3"/>
          <w:shd w:val="clear" w:color="auto" w:fill="FFFFFF"/>
          <w:lang w:bidi="ar-SA"/>
        </w:rPr>
        <w:t>, desde la fecha de terminación</w:t>
      </w:r>
      <w:r w:rsidRPr="00217DB9">
        <w:rPr>
          <w:rFonts w:eastAsia="Times New Roman"/>
          <w:spacing w:val="-3"/>
          <w:shd w:val="clear" w:color="auto" w:fill="FFFFFF"/>
          <w:lang w:bidi="ar-SA"/>
        </w:rPr>
        <w:t xml:space="preserve"> del contrato, sin que la recepción formal hubiese</w:t>
      </w:r>
      <w:r w:rsidRPr="00217DB9">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17849EA" w14:textId="54D6FA0D"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bCs/>
          <w:i/>
          <w:iCs/>
          <w:color w:val="FF0000"/>
          <w:lang w:bidi="ar-SA"/>
        </w:rPr>
        <w:t>[</w:t>
      </w:r>
      <w:r w:rsidR="00953E39" w:rsidRPr="00863E72">
        <w:rPr>
          <w:rFonts w:eastAsia="Times New Roman"/>
          <w:b/>
          <w:i/>
          <w:color w:val="FF0000"/>
          <w:lang w:bidi="ar-SA"/>
        </w:rPr>
        <w:t>SI</w:t>
      </w:r>
      <w:r w:rsidRPr="00863E72">
        <w:rPr>
          <w:rFonts w:eastAsia="Times New Roman"/>
          <w:b/>
          <w:i/>
          <w:color w:val="FF0000"/>
          <w:lang w:bidi="ar-SA"/>
        </w:rPr>
        <w:t xml:space="preserve"> NO SE HA ESTABLECIDO PLAZO DE GARANTÍA, los apartados anteriores se sustituyen por el siguiente:</w:t>
      </w:r>
    </w:p>
    <w:p w14:paraId="0EB867FC" w14:textId="77777777" w:rsidR="0008785D" w:rsidRPr="00217DB9" w:rsidRDefault="0008785D" w:rsidP="0008785D">
      <w:pPr>
        <w:widowControl/>
        <w:tabs>
          <w:tab w:val="left" w:pos="720"/>
          <w:tab w:val="center" w:pos="4512"/>
        </w:tabs>
        <w:spacing w:before="0" w:after="240"/>
        <w:jc w:val="both"/>
      </w:pPr>
      <w:r w:rsidRPr="00217DB9">
        <w:rPr>
          <w:rFonts w:eastAsia="Times New Roman"/>
          <w:lang w:bidi="ar-SA"/>
        </w:rPr>
        <w:t>Concluida la vigencia del contrato, y cumplidas por la contratista las obligaciones derivadas del mismo, si no resultaren responsabilidades que hayan de ejercitarse sobre la garantía definitiva, se dictará acuerdo de devolución o cancelación de ésta. ]</w:t>
      </w:r>
    </w:p>
    <w:p w14:paraId="5379D715" w14:textId="2D97B98F"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i/>
          <w:iCs/>
          <w:color w:val="FF0000"/>
          <w:lang w:bidi="ar-SA"/>
        </w:rPr>
        <w:t>[</w:t>
      </w:r>
      <w:r w:rsidRPr="00863E72">
        <w:rPr>
          <w:rFonts w:eastAsia="Times New Roman"/>
          <w:b/>
          <w:i/>
          <w:color w:val="FF0000"/>
          <w:lang w:bidi="ar-SA"/>
        </w:rPr>
        <w:t xml:space="preserve">SI NO SE HA EXIGIDO GARANTÍA DEFINITIVA, se suprimirá </w:t>
      </w:r>
      <w:r w:rsidR="00953E39" w:rsidRPr="00863E72">
        <w:rPr>
          <w:rFonts w:eastAsia="Times New Roman"/>
          <w:b/>
          <w:i/>
          <w:color w:val="FF0000"/>
          <w:lang w:bidi="ar-SA"/>
        </w:rPr>
        <w:t>est</w:t>
      </w:r>
      <w:r w:rsidRPr="00863E72">
        <w:rPr>
          <w:rFonts w:eastAsia="Times New Roman"/>
          <w:b/>
          <w:i/>
          <w:color w:val="FF0000"/>
          <w:lang w:bidi="ar-SA"/>
        </w:rPr>
        <w:t>a cláusula</w:t>
      </w:r>
      <w:r w:rsidR="00953E39" w:rsidRPr="00863E72">
        <w:rPr>
          <w:rFonts w:eastAsia="Times New Roman"/>
          <w:b/>
          <w:i/>
          <w:color w:val="FF0000"/>
          <w:lang w:bidi="ar-SA"/>
        </w:rPr>
        <w:t>]</w:t>
      </w:r>
    </w:p>
    <w:p w14:paraId="520ACBE7" w14:textId="77777777" w:rsidR="005B2174" w:rsidRDefault="005B2174">
      <w:pPr>
        <w:widowControl/>
        <w:suppressAutoHyphens w:val="0"/>
        <w:spacing w:before="0" w:after="0"/>
        <w:rPr>
          <w:rFonts w:eastAsia="Times New Roman"/>
          <w:lang w:bidi="ar-SA"/>
        </w:rPr>
      </w:pPr>
      <w:r>
        <w:rPr>
          <w:rFonts w:eastAsia="Times New Roman"/>
          <w:lang w:bidi="ar-SA"/>
        </w:rPr>
        <w:br w:type="page"/>
      </w:r>
    </w:p>
    <w:p w14:paraId="5DA76447" w14:textId="3C8BEF0A" w:rsidR="0008785D" w:rsidRPr="00B23256" w:rsidRDefault="009E4A1F" w:rsidP="0081296B">
      <w:pPr>
        <w:pStyle w:val="Ttulo1"/>
      </w:pPr>
      <w:bookmarkStart w:id="135" w:name="_Toc127269989"/>
      <w:r w:rsidRPr="00B23256">
        <w:lastRenderedPageBreak/>
        <w:t>ANEXO I</w:t>
      </w:r>
      <w:bookmarkEnd w:id="135"/>
    </w:p>
    <w:p w14:paraId="79BEF320" w14:textId="7836BE75" w:rsidR="0008785D" w:rsidRPr="005B2174" w:rsidRDefault="0008785D" w:rsidP="005B2174">
      <w:pPr>
        <w:spacing w:before="0" w:after="0"/>
        <w:rPr>
          <w:b/>
          <w:sz w:val="26"/>
          <w:szCs w:val="26"/>
          <w:lang w:val="pt-BR" w:bidi="ar-SA"/>
        </w:rPr>
      </w:pPr>
      <w:bookmarkStart w:id="136" w:name="_Toc85719247"/>
      <w:bookmarkStart w:id="137"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36"/>
    </w:p>
    <w:bookmarkEnd w:id="137"/>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6FAF1C7D" w14:textId="68429DBB"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2BE4EAD6" w14:textId="77777777" w:rsidR="0008785D" w:rsidRPr="00217DB9" w:rsidRDefault="0008785D" w:rsidP="0008785D">
      <w:pPr>
        <w:suppressAutoHyphens w:val="0"/>
        <w:autoSpaceDE w:val="0"/>
        <w:spacing w:before="0" w:after="240"/>
        <w:jc w:val="both"/>
        <w:textAlignment w:val="auto"/>
        <w:rPr>
          <w:rFonts w:eastAsia="Times New Roman"/>
        </w:rPr>
      </w:pPr>
    </w:p>
    <w:p w14:paraId="3089D92F" w14:textId="156B54F3" w:rsidR="0008785D" w:rsidRPr="0088477B" w:rsidRDefault="0008785D" w:rsidP="0088477B">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Relación de lotes a los que licita:</w:t>
      </w:r>
    </w:p>
    <w:p w14:paraId="1F37030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1C7C2C4A" w14:textId="77777777"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p>
    <w:p w14:paraId="62BBD950" w14:textId="77777777"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r w:rsidRPr="00217DB9">
        <w:rPr>
          <w:rFonts w:eastAsia="Times New Roman"/>
          <w:b/>
          <w:i/>
          <w:color w:val="FF0000"/>
          <w:lang w:val="pt-BR" w:bidi="ar-SA"/>
        </w:rPr>
        <w:t>[DECLARACION DE PROTECCION DEL EMPLEO Y DEL MEDIOAMBIENTE]</w:t>
      </w:r>
    </w:p>
    <w:p w14:paraId="5B8CC85F" w14:textId="77777777" w:rsidR="0008785D" w:rsidRPr="00217DB9" w:rsidRDefault="0008785D" w:rsidP="0008785D">
      <w:pPr>
        <w:widowControl/>
        <w:tabs>
          <w:tab w:val="left" w:pos="-1440"/>
          <w:tab w:val="left" w:pos="-720"/>
        </w:tabs>
        <w:spacing w:before="0" w:after="240"/>
        <w:jc w:val="both"/>
      </w:pPr>
      <w:r w:rsidRPr="00217DB9">
        <w:rPr>
          <w:rFonts w:eastAsia="Times New Roman"/>
          <w:b/>
          <w:spacing w:val="-3"/>
          <w:lang w:bidi="ar-SA"/>
        </w:rPr>
        <w:t>Primero:</w:t>
      </w:r>
      <w:r w:rsidRPr="00217DB9">
        <w:rPr>
          <w:rFonts w:eastAsia="Times New Roman"/>
          <w:spacing w:val="-3"/>
          <w:lang w:bidi="ar-SA"/>
        </w:rPr>
        <w:t xml:space="preserve"> Que la entidad …………………...ha tenido en cuenta las obligaciones derivadas de las disposiciones vigentes en materia de protección del empleo, condiciones de trabajo y prevención de riesgos laborales, y protección del medio ambiente</w:t>
      </w:r>
      <w:r w:rsidRPr="00217DB9">
        <w:t xml:space="preserve"> </w:t>
      </w:r>
      <w:r w:rsidRPr="00217DB9">
        <w:rPr>
          <w:rFonts w:eastAsia="Times New Roman"/>
          <w:spacing w:val="-3"/>
          <w:lang w:bidi="ar-SA"/>
        </w:rPr>
        <w:t>y la normativa nacional y de la Unión Europea en materia de protección de datos,</w:t>
      </w:r>
      <w:r w:rsidRPr="00217DB9">
        <w:t xml:space="preserve"> </w:t>
      </w:r>
      <w:r w:rsidRPr="00217DB9">
        <w:rPr>
          <w:rFonts w:eastAsia="Times New Roman"/>
          <w:spacing w:val="-3"/>
          <w:lang w:bidi="ar-SA"/>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42EFDD72"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w:t>
      </w:r>
    </w:p>
    <w:p w14:paraId="070F3EB3"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[EN CASO DE TENER QUE DISPONER DE AUTORIZACION]</w:t>
      </w:r>
    </w:p>
    <w:p w14:paraId="6EE51C2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Segundo:</w:t>
      </w:r>
      <w:r w:rsidRPr="00217DB9">
        <w:rPr>
          <w:rFonts w:eastAsia="Times New Roman"/>
        </w:rPr>
        <w:t xml:space="preserve"> Que la empresa licitadora dispone de las autorizaciones necesarias para ejercer la actividad que le es propia.</w:t>
      </w:r>
    </w:p>
    <w:p w14:paraId="66764781"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lastRenderedPageBreak/>
        <w:t>Tercero:</w:t>
      </w:r>
      <w:r w:rsidRPr="00217DB9">
        <w:rPr>
          <w:rFonts w:eastAsia="Times New Roman"/>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62A20E61" w14:textId="77777777" w:rsidR="0008785D" w:rsidRPr="00217DB9" w:rsidRDefault="0008785D" w:rsidP="0008785D">
      <w:pPr>
        <w:widowControl/>
        <w:suppressAutoHyphens w:val="0"/>
        <w:autoSpaceDE w:val="0"/>
        <w:spacing w:before="0" w:after="240"/>
        <w:jc w:val="both"/>
        <w:textAlignment w:val="auto"/>
      </w:pPr>
      <w:r w:rsidRPr="00217DB9">
        <w:rPr>
          <w:b/>
          <w:bCs/>
          <w:i/>
          <w:color w:val="FF0000"/>
          <w:kern w:val="0"/>
          <w:lang w:bidi="ar-SA"/>
        </w:rPr>
        <w:t>[SI LA PERSONA LICITADORA VA A UTILIZAR MEDIOS EXTERNOS PARA ACREDITAR LA SOLVENCIA, añadirá el siguiente texto</w:t>
      </w:r>
      <w:r w:rsidRPr="00217DB9">
        <w:rPr>
          <w:b/>
          <w:bCs/>
          <w:kern w:val="0"/>
          <w:lang w:bidi="ar-SA"/>
        </w:rPr>
        <w:t>:</w:t>
      </w:r>
    </w:p>
    <w:p w14:paraId="7E0E9C5D" w14:textId="77777777" w:rsidR="0008785D" w:rsidRPr="00217DB9" w:rsidRDefault="0008785D" w:rsidP="0008785D">
      <w:pPr>
        <w:widowControl/>
        <w:suppressAutoHyphens w:val="0"/>
        <w:autoSpaceDE w:val="0"/>
        <w:spacing w:before="0" w:after="240"/>
        <w:jc w:val="both"/>
        <w:textAlignment w:val="auto"/>
      </w:pPr>
      <w:r w:rsidRPr="00217DB9">
        <w:rPr>
          <w:b/>
          <w:kern w:val="0"/>
          <w:lang w:bidi="ar-SA"/>
        </w:rPr>
        <w:t>Cuarto:</w:t>
      </w:r>
      <w:r w:rsidRPr="00217DB9">
        <w:rPr>
          <w:kern w:val="0"/>
          <w:lang w:bidi="ar-SA"/>
        </w:rPr>
        <w:t xml:space="preserve"> Que las empresas </w:t>
      </w:r>
      <w:r w:rsidRPr="00217DB9">
        <w:rPr>
          <w:b/>
          <w:bCs/>
          <w:kern w:val="0"/>
          <w:lang w:bidi="ar-SA"/>
        </w:rPr>
        <w:t>[</w:t>
      </w:r>
      <w:r w:rsidRPr="00217DB9">
        <w:rPr>
          <w:i/>
          <w:iCs/>
          <w:kern w:val="0"/>
          <w:lang w:bidi="ar-SA"/>
        </w:rPr>
        <w:t>relacionarlas</w:t>
      </w:r>
      <w:r w:rsidRPr="00217DB9">
        <w:rPr>
          <w:b/>
          <w:bCs/>
          <w:kern w:val="0"/>
          <w:lang w:bidi="ar-SA"/>
        </w:rPr>
        <w:t xml:space="preserve">] </w:t>
      </w:r>
      <w:r w:rsidRPr="00217DB9">
        <w:rPr>
          <w:kern w:val="0"/>
          <w:lang w:bidi="ar-SA"/>
        </w:rPr>
        <w:t xml:space="preserve">le van a facilitar a la persona licitadora los recursos necesarios para la ejecución del contrato. Y </w:t>
      </w:r>
      <w:r w:rsidRPr="00217DB9">
        <w:rPr>
          <w:rFonts w:eastAsia="Times New Roman"/>
          <w:lang w:bidi="ar-SA"/>
        </w:rPr>
        <w:t>de conformidad con lo dispuesto en el artículo 75 de la LCSP, que la solvencia técnica o profesional de la entidad _________  se pone a disposición  de la entidad _________ que represento se concreta en:</w:t>
      </w:r>
    </w:p>
    <w:p w14:paraId="1191A907" w14:textId="77777777" w:rsidR="0008785D" w:rsidRPr="00217DB9" w:rsidRDefault="0008785D" w:rsidP="0008785D">
      <w:pPr>
        <w:suppressAutoHyphens w:val="0"/>
        <w:autoSpaceDE w:val="0"/>
        <w:spacing w:before="0" w:after="240"/>
        <w:jc w:val="both"/>
        <w:textAlignment w:val="auto"/>
      </w:pPr>
      <w:r w:rsidRPr="00217DB9">
        <w:rPr>
          <w:rFonts w:eastAsia="Times New Roman"/>
          <w:lang w:bidi="ar-SA"/>
        </w:rPr>
        <w:t xml:space="preserve">La solvencia económica y financiera que se pone a disposición asciende al __ %, respecto a lo exigido para este contrato. </w:t>
      </w:r>
    </w:p>
    <w:p w14:paraId="1C0E342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67F3A85D"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lang w:bidi="ar-SA"/>
        </w:rPr>
        <w:t>En caso de acudir a la integración de medios económicos y financieros, responderán las entidades de forma: (mancomunada en relación al tanto por ciento de integración / solidaria).</w:t>
      </w:r>
    </w:p>
    <w:p w14:paraId="098EDCB8"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[SI SE SOLICITA CONCRETAR LAS CONDICIONES DE SOLVENCIA añadir el siguiente texto:</w:t>
      </w:r>
    </w:p>
    <w:p w14:paraId="48B625A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b/>
          <w:lang w:bidi="ar-SA"/>
        </w:rPr>
        <w:t>Quinto:</w:t>
      </w:r>
      <w:r w:rsidRPr="00217DB9">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0ECF7B52"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La relación de medios personales y materiales:</w:t>
      </w:r>
    </w:p>
    <w:p w14:paraId="48BAB1BC" w14:textId="77777777" w:rsidR="0008785D" w:rsidRPr="00217DB9" w:rsidRDefault="0008785D" w:rsidP="0008785D">
      <w:pPr>
        <w:widowControl/>
        <w:tabs>
          <w:tab w:val="left" w:pos="-1440"/>
          <w:tab w:val="left" w:pos="-720"/>
        </w:tabs>
        <w:spacing w:after="240"/>
        <w:jc w:val="both"/>
      </w:pPr>
      <w:r w:rsidRPr="00217DB9">
        <w:rPr>
          <w:rFonts w:eastAsia="Times New Roman"/>
          <w:i/>
          <w:shd w:val="clear" w:color="auto" w:fill="C0C0C0"/>
          <w:lang w:bidi="ar-SA"/>
        </w:rPr>
        <w:t xml:space="preserve">Si se exige en el pliego, </w:t>
      </w:r>
      <w:r w:rsidRPr="00217DB9">
        <w:rPr>
          <w:rFonts w:eastAsia="Times New Roman"/>
          <w:b/>
          <w:i/>
          <w:u w:val="single"/>
          <w:shd w:val="clear" w:color="auto" w:fill="C0C0C0"/>
          <w:lang w:bidi="ar-SA"/>
        </w:rPr>
        <w:t>especifica</w:t>
      </w:r>
      <w:r w:rsidRPr="00217DB9">
        <w:rPr>
          <w:rFonts w:eastAsia="Times New Roman"/>
          <w:i/>
          <w:u w:val="single"/>
          <w:shd w:val="clear" w:color="auto" w:fill="C0C0C0"/>
          <w:lang w:bidi="ar-SA"/>
        </w:rPr>
        <w:t>r</w:t>
      </w:r>
      <w:r w:rsidRPr="00217DB9">
        <w:rPr>
          <w:rFonts w:eastAsia="Times New Roman"/>
          <w:i/>
          <w:shd w:val="clear" w:color="auto" w:fill="C0C0C0"/>
          <w:lang w:bidi="ar-SA"/>
        </w:rPr>
        <w:t xml:space="preserve"> los nombres y la cualificación profesional del personal que va a realizar las prestaciones objeto del contrato</w:t>
      </w:r>
    </w:p>
    <w:p w14:paraId="3D4154EF"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 xml:space="preserve">SI LA ENTIDAD TIENE PREVISTO SUBCONTRATAR PARTE DE LA PRESTACIÓN </w:t>
      </w:r>
    </w:p>
    <w:p w14:paraId="0E64344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Sexto:</w:t>
      </w:r>
      <w:r w:rsidRPr="00217DB9">
        <w:rPr>
          <w:rFonts w:eastAsia="Times New Roman"/>
        </w:rPr>
        <w:t xml:space="preserve"> Se declara que se va a proceder a subcontratar parte de la ejecución del contrato:</w:t>
      </w:r>
    </w:p>
    <w:p w14:paraId="353697BB" w14:textId="77777777" w:rsidR="0008785D" w:rsidRPr="00217DB9" w:rsidRDefault="0008785D" w:rsidP="0008785D">
      <w:pPr>
        <w:suppressAutoHyphens w:val="0"/>
        <w:autoSpaceDE w:val="0"/>
        <w:spacing w:before="0" w:after="240"/>
        <w:jc w:val="both"/>
        <w:textAlignment w:val="auto"/>
      </w:pPr>
      <w:r w:rsidRPr="00217DB9">
        <w:rPr>
          <w:rFonts w:eastAsia="Times New Roman"/>
          <w:i/>
          <w:shd w:val="clear" w:color="auto" w:fill="C0C0C0"/>
        </w:rPr>
        <w:t>[determinar el importe, y el nombre o el perfil empresarial de los subcontratistas a los que se vaya a encomendar su realización]</w:t>
      </w:r>
      <w:r w:rsidRPr="00217DB9">
        <w:rPr>
          <w:rFonts w:eastAsia="Times New Roman"/>
          <w:i/>
        </w:rPr>
        <w:t xml:space="preserve"> </w:t>
      </w:r>
    </w:p>
    <w:p w14:paraId="0A67B827" w14:textId="3D26F61E" w:rsidR="0008785D" w:rsidRPr="00217DB9" w:rsidRDefault="0008785D" w:rsidP="0008785D">
      <w:pPr>
        <w:suppressAutoHyphens w:val="0"/>
        <w:autoSpaceDE w:val="0"/>
        <w:spacing w:before="0" w:after="240"/>
        <w:jc w:val="both"/>
        <w:textAlignment w:val="auto"/>
      </w:pPr>
      <w:r w:rsidRPr="00217DB9">
        <w:rPr>
          <w:rFonts w:eastAsia="Times New Roman"/>
          <w:b/>
          <w:color w:val="FF0000"/>
        </w:rPr>
        <w:t>[</w:t>
      </w:r>
      <w:r w:rsidRPr="00217DB9">
        <w:rPr>
          <w:rFonts w:eastAsia="Times New Roman"/>
          <w:b/>
          <w:i/>
          <w:color w:val="FF0000"/>
        </w:rPr>
        <w:t>SI LA PERSONA LICITADORA PUDIERA BENEFICIARSE DEL CRITERIO DE DE</w:t>
      </w:r>
      <w:r w:rsidR="00CA1275">
        <w:rPr>
          <w:rFonts w:eastAsia="Times New Roman"/>
          <w:b/>
          <w:i/>
          <w:color w:val="FF0000"/>
        </w:rPr>
        <w:t>-S</w:t>
      </w:r>
      <w:r w:rsidRPr="00217DB9">
        <w:rPr>
          <w:rFonts w:eastAsia="Times New Roman"/>
          <w:b/>
          <w:i/>
          <w:color w:val="FF0000"/>
        </w:rPr>
        <w:t xml:space="preserve">EMPATE A QUE SE REFIERE LA CLAUSULA </w:t>
      </w:r>
      <w:r w:rsidRPr="00CA1275">
        <w:rPr>
          <w:rFonts w:eastAsia="Times New Roman"/>
          <w:b/>
          <w:i/>
          <w:color w:val="FF0000"/>
        </w:rPr>
        <w:t>1</w:t>
      </w:r>
      <w:r w:rsidR="00CA1275" w:rsidRPr="00CA1275">
        <w:rPr>
          <w:rFonts w:eastAsia="Times New Roman"/>
          <w:b/>
          <w:i/>
          <w:color w:val="FF0000"/>
        </w:rPr>
        <w:t>2</w:t>
      </w:r>
      <w:r w:rsidR="00CA1275">
        <w:rPr>
          <w:rFonts w:eastAsia="Times New Roman"/>
          <w:b/>
          <w:i/>
          <w:color w:val="FF0000"/>
        </w:rPr>
        <w:t>.</w:t>
      </w:r>
      <w:r w:rsidRPr="00CA1275">
        <w:rPr>
          <w:rFonts w:eastAsia="Times New Roman"/>
          <w:b/>
          <w:i/>
          <w:color w:val="FF0000"/>
        </w:rPr>
        <w:t>3</w:t>
      </w:r>
      <w:r w:rsidRPr="00217DB9">
        <w:rPr>
          <w:rFonts w:eastAsia="Times New Roman"/>
          <w:b/>
          <w:i/>
          <w:color w:val="FF0000"/>
        </w:rPr>
        <w:t xml:space="preserve"> DEL PLIEGO, añadirá el siguiente texto</w:t>
      </w:r>
      <w:r w:rsidRPr="00217DB9">
        <w:rPr>
          <w:rFonts w:eastAsia="Times New Roman"/>
        </w:rPr>
        <w:t>:</w:t>
      </w:r>
    </w:p>
    <w:p w14:paraId="48107421" w14:textId="4EEED971" w:rsidR="0008785D" w:rsidRPr="00217DB9" w:rsidRDefault="0008785D" w:rsidP="0008785D">
      <w:pPr>
        <w:suppressAutoHyphens w:val="0"/>
        <w:autoSpaceDE w:val="0"/>
        <w:spacing w:before="0" w:after="240"/>
        <w:jc w:val="both"/>
        <w:textAlignment w:val="auto"/>
      </w:pPr>
      <w:r w:rsidRPr="00217DB9">
        <w:rPr>
          <w:rFonts w:eastAsia="Times New Roman"/>
          <w:b/>
        </w:rPr>
        <w:t>Séptimo:</w:t>
      </w:r>
      <w:r w:rsidRPr="00217DB9">
        <w:rPr>
          <w:rFonts w:eastAsia="Times New Roman"/>
        </w:rPr>
        <w:t xml:space="preserve"> Que la empresa licitadora</w:t>
      </w:r>
      <w:r w:rsidRPr="00217DB9">
        <w:t xml:space="preserve"> </w:t>
      </w:r>
      <w:r w:rsidRPr="00217DB9">
        <w:rPr>
          <w:rFonts w:eastAsia="Times New Roman"/>
        </w:rPr>
        <w:t xml:space="preserve">cumple con el criterio de desempate establecido en la cláusula </w:t>
      </w:r>
      <w:r w:rsidR="00863E72">
        <w:rPr>
          <w:rFonts w:eastAsia="Times New Roman"/>
        </w:rPr>
        <w:t>.</w:t>
      </w:r>
      <w:r w:rsidRPr="00217DB9">
        <w:rPr>
          <w:rFonts w:eastAsia="Times New Roman"/>
        </w:rPr>
        <w:t>.. del pliego.</w:t>
      </w:r>
    </w:p>
    <w:p w14:paraId="3A43E62A" w14:textId="77777777" w:rsidR="0008785D" w:rsidRPr="00217DB9" w:rsidRDefault="0008785D" w:rsidP="0008785D">
      <w:pPr>
        <w:widowControl/>
        <w:suppressAutoHyphens w:val="0"/>
        <w:autoSpaceDE w:val="0"/>
        <w:spacing w:before="0" w:after="240"/>
        <w:jc w:val="both"/>
        <w:textAlignment w:val="auto"/>
        <w:rPr>
          <w:b/>
          <w:bCs/>
          <w:i/>
          <w:color w:val="FF0000"/>
          <w:kern w:val="0"/>
          <w:lang w:bidi="ar-SA"/>
        </w:rPr>
      </w:pPr>
      <w:r w:rsidRPr="00217DB9">
        <w:rPr>
          <w:b/>
          <w:bCs/>
          <w:i/>
          <w:color w:val="FF0000"/>
          <w:kern w:val="0"/>
          <w:lang w:bidi="ar-SA"/>
        </w:rPr>
        <w:t>[SI LA EMPRESA LICITADORA ES EXTRANJERA, añadirá el siguiente texto:</w:t>
      </w:r>
    </w:p>
    <w:p w14:paraId="59E19A5F" w14:textId="61148CC4" w:rsidR="0008785D" w:rsidRDefault="0008785D" w:rsidP="0008785D">
      <w:pPr>
        <w:widowControl/>
        <w:suppressAutoHyphens w:val="0"/>
        <w:autoSpaceDE w:val="0"/>
        <w:spacing w:before="0" w:after="240"/>
        <w:jc w:val="both"/>
        <w:textAlignment w:val="auto"/>
        <w:rPr>
          <w:b/>
          <w:bCs/>
          <w:i/>
          <w:color w:val="FF0000"/>
          <w:kern w:val="0"/>
          <w:lang w:bidi="ar-SA"/>
        </w:rPr>
      </w:pPr>
      <w:r w:rsidRPr="00217DB9">
        <w:rPr>
          <w:b/>
          <w:kern w:val="0"/>
          <w:lang w:bidi="ar-SA"/>
        </w:rPr>
        <w:lastRenderedPageBreak/>
        <w:t>Octavo:</w:t>
      </w:r>
      <w:r w:rsidRPr="00217DB9">
        <w:rPr>
          <w:kern w:val="0"/>
          <w:lang w:bidi="ar-SA"/>
        </w:rPr>
        <w:t xml:space="preserve"> 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9C5259">
        <w:rPr>
          <w:b/>
          <w:bCs/>
          <w:i/>
          <w:color w:val="FF0000"/>
          <w:kern w:val="0"/>
          <w:lang w:bidi="ar-SA"/>
        </w:rPr>
        <w:t>]</w:t>
      </w:r>
    </w:p>
    <w:p w14:paraId="7E01159D" w14:textId="0AA71D14" w:rsidR="009C5259" w:rsidRPr="00217DB9" w:rsidRDefault="009C5259" w:rsidP="009C5259">
      <w:pPr>
        <w:widowControl/>
        <w:suppressAutoHyphens w:val="0"/>
        <w:spacing w:before="0" w:after="0"/>
      </w:pPr>
      <w:r>
        <w:br w:type="page"/>
      </w:r>
    </w:p>
    <w:p w14:paraId="7F262095" w14:textId="2077EDA5" w:rsidR="0008785D" w:rsidRPr="00B23256" w:rsidRDefault="00D506FA" w:rsidP="0081296B">
      <w:pPr>
        <w:pStyle w:val="Ttulo1"/>
      </w:pPr>
      <w:bookmarkStart w:id="138" w:name="_Toc127269990"/>
      <w:r w:rsidRPr="00B23256">
        <w:rPr>
          <w:lang w:val="pt-BR"/>
        </w:rPr>
        <w:lastRenderedPageBreak/>
        <w:t>ANEXO II</w:t>
      </w:r>
      <w:bookmarkEnd w:id="138"/>
    </w:p>
    <w:p w14:paraId="74BCE02C" w14:textId="7DA4C4C4" w:rsidR="0008785D" w:rsidRPr="005B2174" w:rsidRDefault="0008785D" w:rsidP="005B2174">
      <w:pPr>
        <w:spacing w:before="0" w:after="0"/>
        <w:jc w:val="both"/>
        <w:rPr>
          <w:b/>
          <w:sz w:val="26"/>
          <w:szCs w:val="26"/>
          <w:lang w:val="pt-BR" w:bidi="ar-SA"/>
        </w:rPr>
      </w:pPr>
      <w:bookmarkStart w:id="139" w:name="_Toc85719249"/>
      <w:r w:rsidRPr="005B2174">
        <w:rPr>
          <w:b/>
          <w:sz w:val="26"/>
          <w:szCs w:val="26"/>
          <w:lang w:val="pt-BR" w:bidi="ar-SA"/>
        </w:rPr>
        <w:t>MODELO DE COMPROMISO DE CONSTITUCIÓN EN UNIÓN TEMPORAL DE EMPRESAS</w:t>
      </w:r>
      <w:bookmarkEnd w:id="139"/>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Como persona representante 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17535C45" w:rsidR="0008785D" w:rsidRPr="00B23256" w:rsidRDefault="0008785D" w:rsidP="0081296B">
      <w:pPr>
        <w:pStyle w:val="Ttulo1"/>
        <w:rPr>
          <w:lang w:val="pt-BR"/>
        </w:rPr>
      </w:pPr>
      <w:bookmarkStart w:id="140" w:name="_Toc85719250"/>
      <w:bookmarkStart w:id="141" w:name="_Toc127269991"/>
      <w:proofErr w:type="gramStart"/>
      <w:r w:rsidRPr="00B23256">
        <w:rPr>
          <w:lang w:val="pt-BR"/>
        </w:rPr>
        <w:lastRenderedPageBreak/>
        <w:t>ANEXO  III</w:t>
      </w:r>
      <w:bookmarkEnd w:id="140"/>
      <w:bookmarkEnd w:id="141"/>
      <w:proofErr w:type="gramEnd"/>
    </w:p>
    <w:p w14:paraId="2BF342E1" w14:textId="5EE8EFC8" w:rsidR="0008785D" w:rsidRPr="005B2174" w:rsidRDefault="0008785D" w:rsidP="005B2174">
      <w:pPr>
        <w:spacing w:before="0" w:after="0"/>
        <w:rPr>
          <w:b/>
          <w:sz w:val="26"/>
          <w:szCs w:val="26"/>
          <w:lang w:val="pt-BR" w:bidi="ar-SA"/>
        </w:rPr>
      </w:pPr>
      <w:bookmarkStart w:id="142" w:name="_Toc85719251"/>
      <w:r w:rsidRPr="005B2174">
        <w:rPr>
          <w:b/>
          <w:sz w:val="26"/>
          <w:szCs w:val="26"/>
          <w:lang w:val="pt-BR" w:bidi="ar-SA"/>
        </w:rPr>
        <w:t>MODELO DE PROPOSICIÓN ECONÓMICA</w:t>
      </w:r>
      <w:bookmarkEnd w:id="142"/>
    </w:p>
    <w:p w14:paraId="2E596C42" w14:textId="77777777" w:rsidR="0008785D" w:rsidRPr="00B23256" w:rsidRDefault="0008785D" w:rsidP="0008785D">
      <w:pPr>
        <w:spacing w:before="0" w:after="0"/>
        <w:rPr>
          <w:lang w:val="pt-BR" w:bidi="ar-SA"/>
        </w:rPr>
      </w:pPr>
    </w:p>
    <w:p w14:paraId="75CD5D61" w14:textId="32178695" w:rsidR="008742F8" w:rsidRPr="008742F8" w:rsidRDefault="008742F8" w:rsidP="00404C30">
      <w:pPr>
        <w:widowControl/>
        <w:tabs>
          <w:tab w:val="left" w:pos="-1440"/>
          <w:tab w:val="left" w:pos="-720"/>
        </w:tabs>
        <w:spacing w:before="0" w:after="0"/>
        <w:jc w:val="both"/>
      </w:pPr>
      <w:r w:rsidRPr="008742F8">
        <w:rPr>
          <w:rFonts w:eastAsia="Times New Roman"/>
          <w:b/>
          <w:i/>
          <w:color w:val="FF3333"/>
          <w:lang w:bidi="ar-SA"/>
        </w:rPr>
        <w:t>EN EL SUPUESTO DE UTILIZAR EL PRECIO COMO CRITERIO DE ADJUDICACIÓN, SI SE ESTIMA OPORTUNO UTILIZAR EL SIGUIENTE MODELO</w:t>
      </w:r>
    </w:p>
    <w:p w14:paraId="4EA281C7" w14:textId="77777777" w:rsidR="0008785D" w:rsidRPr="00404C30" w:rsidRDefault="0008785D" w:rsidP="00404C30">
      <w:pPr>
        <w:widowControl/>
        <w:tabs>
          <w:tab w:val="left" w:pos="-1440"/>
          <w:tab w:val="left" w:pos="-720"/>
        </w:tabs>
        <w:spacing w:before="0" w:after="240"/>
        <w:jc w:val="both"/>
        <w:rPr>
          <w:rFonts w:eastAsia="Times New Roman"/>
          <w:lang w:bidi="ar-SA"/>
        </w:rPr>
      </w:pPr>
    </w:p>
    <w:p w14:paraId="4B59A0BC" w14:textId="0122191F" w:rsidR="0008785D" w:rsidRPr="00404C30" w:rsidRDefault="0008785D" w:rsidP="00404C30">
      <w:pPr>
        <w:suppressAutoHyphens w:val="0"/>
        <w:autoSpaceDE w:val="0"/>
        <w:spacing w:before="0" w:after="240"/>
        <w:jc w:val="both"/>
        <w:textAlignment w:val="auto"/>
      </w:pPr>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r w:rsidR="008742F8" w:rsidRPr="00404C30">
        <w:rPr>
          <w:rFonts w:eastAsia="Times New Roman"/>
          <w:shd w:val="clear" w:color="auto" w:fill="FFFFFF"/>
          <w:lang w:bidi="ar-SA"/>
        </w:rPr>
        <w:t>en nombre propio o en representación de la empresa ……………………………………</w:t>
      </w:r>
      <w:r w:rsidRPr="00404C30">
        <w:rPr>
          <w:rFonts w:eastAsia="Times New Roman"/>
          <w:shd w:val="clear" w:color="auto" w:fill="FFFFFF"/>
          <w:lang w:bidi="ar-SA"/>
        </w:rPr>
        <w:t>, con domicilio en ................................................................................., enterado/a de las condiciones, requisitos y obligaciones establecidos en los pliegos de cláusulas administrativas y de prescripciones técnicas particulares, cuyo contenido declara conocer y acepta plenamente,</w:t>
      </w:r>
      <w:r w:rsidRPr="00404C30">
        <w:rPr>
          <w:rFonts w:eastAsia="Times New Roman"/>
          <w:spacing w:val="-3"/>
          <w:lang w:bidi="ar-SA"/>
        </w:rPr>
        <w:t xml:space="preserve"> </w:t>
      </w:r>
      <w:r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w:t>
      </w:r>
      <w:proofErr w:type="gramStart"/>
      <w:r w:rsidRPr="00404C30">
        <w:rPr>
          <w:rFonts w:eastAsia="Times New Roman"/>
          <w:lang w:eastAsia="es-ES" w:bidi="ar-SA"/>
        </w:rPr>
        <w:t>(..</w:t>
      </w:r>
      <w:proofErr w:type="gramEnd"/>
      <w:r w:rsidRPr="00404C30">
        <w:rPr>
          <w:rFonts w:eastAsia="Times New Roman"/>
          <w:lang w:eastAsia="es-ES" w:bidi="ar-SA"/>
        </w:rPr>
        <w:t xml:space="preserv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404C30" w:rsidRDefault="0008785D" w:rsidP="00404C30">
      <w:pPr>
        <w:tabs>
          <w:tab w:val="left" w:pos="-1440"/>
          <w:tab w:val="left" w:pos="-720"/>
          <w:tab w:val="left" w:pos="540"/>
        </w:tabs>
        <w:spacing w:before="0" w:after="240"/>
        <w:jc w:val="both"/>
        <w:rPr>
          <w:rFonts w:eastAsia="Times New Roman"/>
          <w:i/>
        </w:rPr>
      </w:pPr>
      <w:r w:rsidRPr="00404C30">
        <w:rPr>
          <w:rFonts w:eastAsia="Times New Roman"/>
          <w:i/>
        </w:rPr>
        <w:t>(Suprímase la opción de IGIC que no proceda)</w:t>
      </w:r>
    </w:p>
    <w:p w14:paraId="10353CF7"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324E9ED5" w14:textId="38A438AA" w:rsidR="00404C30" w:rsidRPr="00404C30" w:rsidRDefault="00404C30" w:rsidP="00404C30">
      <w:pPr>
        <w:widowControl/>
        <w:tabs>
          <w:tab w:val="left" w:pos="-720"/>
        </w:tabs>
        <w:spacing w:before="0"/>
        <w:jc w:val="both"/>
        <w:rPr>
          <w:rFonts w:eastAsia="Times New Roman"/>
          <w:b/>
          <w:i/>
          <w:color w:val="FF0000"/>
          <w:lang w:bidi="ar-SA"/>
        </w:rPr>
      </w:pPr>
      <w:r w:rsidRPr="00404C30">
        <w:rPr>
          <w:rFonts w:eastAsia="Times New Roman"/>
          <w:b/>
          <w:i/>
          <w:color w:val="FF0000"/>
          <w:lang w:bidi="ar-SA"/>
        </w:rPr>
        <w:t>EN CASO DE COMERCIANTE MINORISTA incluir:</w:t>
      </w:r>
    </w:p>
    <w:p w14:paraId="28C81588" w14:textId="719D3FC4" w:rsidR="0008785D" w:rsidRPr="00404C30" w:rsidRDefault="00404C30" w:rsidP="00404C30">
      <w:pPr>
        <w:widowControl/>
        <w:tabs>
          <w:tab w:val="left" w:pos="-1440"/>
          <w:tab w:val="left" w:pos="-720"/>
          <w:tab w:val="left" w:pos="540"/>
        </w:tabs>
        <w:spacing w:before="0" w:after="240"/>
        <w:jc w:val="both"/>
        <w:rPr>
          <w:rFonts w:eastAsia="Times New Roman"/>
          <w:lang w:bidi="ar-SA"/>
        </w:rPr>
      </w:pPr>
      <w:r w:rsidRPr="00404C30">
        <w:rPr>
          <w:rFonts w:eastAsia="Times New Roman"/>
          <w:shd w:val="clear" w:color="auto" w:fill="FFFFFF"/>
          <w:lang w:bidi="ar-SA"/>
        </w:rPr>
        <w:t>Declaro de forma responsable ser licitador exento de repercutir IGIC por lo que se me exime de realizar la repercusión del impuesto al ser comerciante minorista o por cualquier otra circunstancia prevista en la normativa reguladora del impuesto</w:t>
      </w:r>
      <w:r>
        <w:rPr>
          <w:rFonts w:eastAsia="Times New Roman"/>
          <w:shd w:val="clear" w:color="auto" w:fill="FFFFFF"/>
          <w:lang w:bidi="ar-SA"/>
        </w:rPr>
        <w:t>.</w:t>
      </w: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0B8EBD32" w:rsidR="0008785D" w:rsidRPr="00B23256" w:rsidRDefault="0008785D" w:rsidP="0081296B">
      <w:pPr>
        <w:pStyle w:val="Ttulo1"/>
      </w:pPr>
      <w:bookmarkStart w:id="143" w:name="_Toc85719252"/>
      <w:bookmarkStart w:id="144" w:name="_Toc127269992"/>
      <w:r w:rsidRPr="00B23256">
        <w:lastRenderedPageBreak/>
        <w:t>ANEXO  IV</w:t>
      </w:r>
      <w:bookmarkEnd w:id="143"/>
      <w:bookmarkEnd w:id="144"/>
    </w:p>
    <w:p w14:paraId="16D7FF90" w14:textId="1B2C16B5" w:rsidR="0008785D" w:rsidRPr="005B2174" w:rsidRDefault="0008785D" w:rsidP="005B2174">
      <w:pPr>
        <w:spacing w:before="0" w:after="0"/>
        <w:jc w:val="both"/>
        <w:rPr>
          <w:b/>
          <w:sz w:val="26"/>
          <w:szCs w:val="26"/>
          <w:lang w:bidi="ar-SA"/>
        </w:rPr>
      </w:pPr>
      <w:bookmarkStart w:id="145" w:name="_Toc85719253"/>
      <w:bookmarkStart w:id="146" w:name="_Hlk127270052"/>
      <w:r w:rsidRPr="005B2174">
        <w:rPr>
          <w:b/>
          <w:sz w:val="26"/>
          <w:szCs w:val="26"/>
          <w:lang w:bidi="ar-SA"/>
        </w:rPr>
        <w:t>MODELO DE PROPOSICIÓN DE CRITERIOS DE VALORACIÓN CUANTIFICABLES DE FORMA AUTOMÁTICA</w:t>
      </w:r>
      <w:bookmarkEnd w:id="145"/>
    </w:p>
    <w:bookmarkEnd w:id="146"/>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48EADBE1"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9C5259">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 e informado de las condiciones de contratación 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BEE1132"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371681C8" w14:textId="4181866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757DAE98"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7003145D" w:rsidR="0008785D" w:rsidRPr="00B23256" w:rsidRDefault="0008785D" w:rsidP="0081296B">
      <w:pPr>
        <w:pStyle w:val="Ttulo1"/>
      </w:pPr>
      <w:bookmarkStart w:id="147" w:name="_Toc85719254"/>
      <w:bookmarkStart w:id="148" w:name="_Toc127269993"/>
      <w:r w:rsidRPr="00B23256">
        <w:lastRenderedPageBreak/>
        <w:t>ANEXO  V</w:t>
      </w:r>
      <w:bookmarkEnd w:id="147"/>
      <w:bookmarkEnd w:id="148"/>
    </w:p>
    <w:p w14:paraId="41F2499B" w14:textId="3D5BD99F" w:rsidR="0008785D" w:rsidRPr="005B2174" w:rsidRDefault="0008785D" w:rsidP="005B2174">
      <w:pPr>
        <w:spacing w:before="0" w:after="0"/>
        <w:jc w:val="both"/>
        <w:rPr>
          <w:b/>
          <w:sz w:val="26"/>
          <w:szCs w:val="26"/>
          <w:lang w:bidi="ar-SA"/>
        </w:rPr>
      </w:pPr>
      <w:bookmarkStart w:id="149" w:name="_Toc85719255"/>
      <w:r w:rsidRPr="005B2174">
        <w:rPr>
          <w:b/>
          <w:sz w:val="26"/>
          <w:szCs w:val="26"/>
          <w:lang w:bidi="ar-SA"/>
        </w:rPr>
        <w:t>MODELO DE PROPOSICIÓN DE CRITERIOS CUALITATIVOS SUJETOS A JUICIO DE VALOR</w:t>
      </w:r>
      <w:bookmarkEnd w:id="149"/>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325D00B3"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AE353B6"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958EB3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3455F9E"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68C0F718" w:rsidR="0008785D" w:rsidRPr="00B23256" w:rsidRDefault="0008785D" w:rsidP="0081296B">
      <w:pPr>
        <w:pStyle w:val="Ttulo1"/>
      </w:pPr>
      <w:bookmarkStart w:id="150" w:name="_Toc85719256"/>
      <w:bookmarkStart w:id="151" w:name="_Toc127269994"/>
      <w:r w:rsidRPr="00B23256">
        <w:lastRenderedPageBreak/>
        <w:t>ANEXO  VI</w:t>
      </w:r>
      <w:bookmarkEnd w:id="150"/>
      <w:bookmarkEnd w:id="151"/>
    </w:p>
    <w:p w14:paraId="74A03A05" w14:textId="4B9DBF5E" w:rsidR="0008785D" w:rsidRPr="005B2174" w:rsidRDefault="0008785D" w:rsidP="005B2174">
      <w:pPr>
        <w:spacing w:before="0" w:after="0"/>
        <w:rPr>
          <w:b/>
          <w:sz w:val="26"/>
          <w:szCs w:val="26"/>
          <w:lang w:bidi="ar-SA"/>
        </w:rPr>
      </w:pPr>
      <w:bookmarkStart w:id="152" w:name="_Toc85719257"/>
      <w:r w:rsidRPr="005B2174">
        <w:rPr>
          <w:b/>
          <w:sz w:val="26"/>
          <w:szCs w:val="26"/>
          <w:lang w:bidi="ar-SA"/>
        </w:rPr>
        <w:t xml:space="preserve">MODELO DE CONTRATO DE </w:t>
      </w:r>
      <w:bookmarkEnd w:id="152"/>
      <w:r w:rsidR="00BC0A3B">
        <w:rPr>
          <w:b/>
          <w:sz w:val="26"/>
          <w:szCs w:val="26"/>
          <w:lang w:bidi="ar-SA"/>
        </w:rPr>
        <w:t>SERVICIOS</w:t>
      </w:r>
    </w:p>
    <w:p w14:paraId="41DEB59F" w14:textId="77777777" w:rsidR="0008785D" w:rsidRPr="00B23256" w:rsidRDefault="0008785D" w:rsidP="0008785D">
      <w:pPr>
        <w:spacing w:before="0" w:after="0"/>
        <w:rPr>
          <w:lang w:bidi="ar-SA"/>
        </w:rPr>
      </w:pPr>
    </w:p>
    <w:p w14:paraId="17EA6C81" w14:textId="77777777" w:rsidR="0008785D" w:rsidRPr="00217DB9" w:rsidRDefault="0008785D" w:rsidP="0008785D">
      <w:pPr>
        <w:widowControl/>
        <w:tabs>
          <w:tab w:val="left" w:pos="-1440"/>
          <w:tab w:val="left" w:pos="-720"/>
        </w:tabs>
        <w:spacing w:before="0" w:after="240"/>
        <w:rPr>
          <w:rFonts w:eastAsia="Times New Roman"/>
          <w:szCs w:val="22"/>
          <w:lang w:bidi="ar-SA"/>
        </w:rPr>
      </w:pPr>
      <w:r w:rsidRPr="00217DB9">
        <w:rPr>
          <w:rFonts w:eastAsia="Times New Roman"/>
          <w:szCs w:val="22"/>
          <w:lang w:bidi="ar-SA"/>
        </w:rPr>
        <w:t>En .................................................., a .... de ................................ de 20....</w:t>
      </w:r>
    </w:p>
    <w:p w14:paraId="17515F3E" w14:textId="7F12E1A3" w:rsidR="0008785D" w:rsidRPr="00217DB9" w:rsidRDefault="0008785D" w:rsidP="0008785D">
      <w:pPr>
        <w:widowControl/>
        <w:tabs>
          <w:tab w:val="left" w:pos="-1440"/>
          <w:tab w:val="left" w:pos="-720"/>
        </w:tabs>
        <w:spacing w:before="240" w:after="240"/>
        <w:jc w:val="center"/>
        <w:rPr>
          <w:sz w:val="28"/>
        </w:rPr>
      </w:pPr>
      <w:r w:rsidRPr="00217DB9">
        <w:rPr>
          <w:rFonts w:eastAsia="Times New Roman"/>
          <w:b/>
          <w:szCs w:val="22"/>
          <w:lang w:bidi="ar-SA"/>
        </w:rPr>
        <w:t>REUNIDOS</w:t>
      </w:r>
    </w:p>
    <w:p w14:paraId="27BF80DA"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UNA PARTE:</w:t>
      </w:r>
      <w:r w:rsidRPr="00217DB9">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78BEEEED"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OTRA PARTE</w:t>
      </w:r>
      <w:r w:rsidRPr="00217DB9">
        <w:rPr>
          <w:rFonts w:eastAsia="Times New Roman"/>
          <w:szCs w:val="22"/>
          <w:lang w:bidi="ar-SA"/>
        </w:rPr>
        <w:t xml:space="preserve">: D. ....................................................., mayor de edad, con D.N.I. </w:t>
      </w:r>
      <w:proofErr w:type="spellStart"/>
      <w:r w:rsidRPr="00217DB9">
        <w:rPr>
          <w:rFonts w:eastAsia="Times New Roman"/>
          <w:szCs w:val="22"/>
          <w:lang w:bidi="ar-SA"/>
        </w:rPr>
        <w:t>nº</w:t>
      </w:r>
      <w:proofErr w:type="spellEnd"/>
      <w:r w:rsidRPr="00217DB9">
        <w:rPr>
          <w:rFonts w:eastAsia="Times New Roman"/>
          <w:szCs w:val="22"/>
          <w:lang w:bidi="ar-SA"/>
        </w:rPr>
        <w:t xml:space="preserve"> ......................, actuando en nombre propio o en nombre y representación de _____________________, con N.I.F.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 bajo el </w:t>
      </w:r>
      <w:proofErr w:type="spellStart"/>
      <w:r w:rsidRPr="00217DB9">
        <w:rPr>
          <w:rFonts w:eastAsia="Times New Roman"/>
          <w:szCs w:val="22"/>
          <w:lang w:bidi="ar-SA"/>
        </w:rPr>
        <w:t>nº</w:t>
      </w:r>
      <w:proofErr w:type="spellEnd"/>
      <w:r w:rsidRPr="00217DB9">
        <w:rPr>
          <w:rFonts w:eastAsia="Times New Roman"/>
          <w:szCs w:val="22"/>
          <w:lang w:bidi="ar-SA"/>
        </w:rPr>
        <w:t xml:space="preserve"> _____de su protocolo.</w:t>
      </w:r>
    </w:p>
    <w:p w14:paraId="4FE10218" w14:textId="77777777" w:rsidR="0008785D" w:rsidRPr="00217DB9" w:rsidRDefault="0008785D" w:rsidP="00B6707D">
      <w:pPr>
        <w:widowControl/>
        <w:tabs>
          <w:tab w:val="left" w:pos="-1440"/>
          <w:tab w:val="left" w:pos="-720"/>
        </w:tabs>
        <w:spacing w:before="0" w:after="360"/>
        <w:jc w:val="both"/>
        <w:rPr>
          <w:rFonts w:eastAsia="Times New Roman"/>
          <w:szCs w:val="22"/>
          <w:lang w:bidi="ar-SA"/>
        </w:rPr>
      </w:pPr>
      <w:r w:rsidRPr="00217DB9">
        <w:rPr>
          <w:rFonts w:eastAsia="Times New Roman"/>
          <w:szCs w:val="22"/>
          <w:lang w:bidi="ar-SA"/>
        </w:rPr>
        <w:t>Reconociéndose ambas partes respectivamente competencia y capacidad legal convienen suscribir el presente contrato cuyos antecedentes administrativos y cláusulas son:</w:t>
      </w:r>
    </w:p>
    <w:p w14:paraId="061A2046" w14:textId="77777777" w:rsidR="0008785D" w:rsidRPr="00217DB9" w:rsidRDefault="0008785D" w:rsidP="00B6707D">
      <w:pPr>
        <w:widowControl/>
        <w:tabs>
          <w:tab w:val="left" w:pos="-1440"/>
          <w:tab w:val="left" w:pos="-720"/>
        </w:tabs>
        <w:spacing w:before="240" w:after="360"/>
        <w:jc w:val="center"/>
        <w:rPr>
          <w:sz w:val="28"/>
        </w:rPr>
      </w:pPr>
      <w:r w:rsidRPr="00217DB9">
        <w:rPr>
          <w:rFonts w:eastAsia="Times New Roman"/>
          <w:b/>
          <w:szCs w:val="22"/>
          <w:lang w:bidi="ar-SA"/>
        </w:rPr>
        <w:t>ANTECEDENTES ADMINISTRATIVOS</w:t>
      </w:r>
    </w:p>
    <w:p w14:paraId="3354D0D5"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Primero.</w:t>
      </w:r>
      <w:r w:rsidRPr="00217DB9">
        <w:rPr>
          <w:rFonts w:eastAsia="Times New Roman"/>
          <w:b/>
          <w:szCs w:val="22"/>
          <w:shd w:val="clear" w:color="auto" w:fill="FFFFFF"/>
          <w:lang w:bidi="ar-SA"/>
        </w:rPr>
        <w:t>-</w:t>
      </w:r>
      <w:r w:rsidRPr="00217DB9">
        <w:rPr>
          <w:rFonts w:eastAsia="Times New Roman"/>
          <w:szCs w:val="22"/>
          <w:shd w:val="clear" w:color="auto" w:fill="FFFFFF"/>
          <w:lang w:bidi="ar-SA"/>
        </w:rPr>
        <w:t xml:space="preserve"> </w:t>
      </w:r>
      <w:r w:rsidRPr="00217DB9">
        <w:rPr>
          <w:rFonts w:eastAsia="Times New Roman"/>
          <w:szCs w:val="22"/>
          <w:lang w:bidi="ar-SA"/>
        </w:rPr>
        <w:t>El pliego de cláusulas administrativas particulares y de prescripciones técnicas fue aprobado por acuerdo del .(órgano de contratación).........................., de fecha .....................................</w:t>
      </w:r>
    </w:p>
    <w:p w14:paraId="57DC4615" w14:textId="0C1374D9" w:rsidR="0008785D" w:rsidRPr="00922C33" w:rsidRDefault="0008785D" w:rsidP="0008785D">
      <w:pPr>
        <w:widowControl/>
        <w:tabs>
          <w:tab w:val="left" w:pos="-1440"/>
          <w:tab w:val="left" w:pos="-720"/>
        </w:tabs>
        <w:spacing w:before="0" w:after="240"/>
        <w:jc w:val="both"/>
        <w:rPr>
          <w:sz w:val="28"/>
        </w:rPr>
      </w:pPr>
      <w:r w:rsidRPr="00217DB9">
        <w:rPr>
          <w:rFonts w:eastAsia="Times New Roman"/>
          <w:b/>
          <w:szCs w:val="22"/>
          <w:lang w:bidi="ar-SA"/>
        </w:rPr>
        <w:t>Segundo.-</w:t>
      </w:r>
      <w:r w:rsidRPr="00217DB9">
        <w:rPr>
          <w:rFonts w:eastAsia="Times New Roman"/>
          <w:szCs w:val="22"/>
          <w:lang w:bidi="ar-SA"/>
        </w:rPr>
        <w:t xml:space="preserve"> La adjudicación de este contrato se acordó por acuerdo del ....................................., de fecha .................................,</w:t>
      </w:r>
      <w:r w:rsidRPr="00217DB9">
        <w:rPr>
          <w:szCs w:val="22"/>
        </w:rPr>
        <w:t xml:space="preserve"> con cargo a la aplicación presupuestaria ............................,</w:t>
      </w:r>
      <w:r w:rsidRPr="00217DB9">
        <w:rPr>
          <w:rFonts w:eastAsia="Times New Roman"/>
          <w:szCs w:val="22"/>
          <w:lang w:bidi="ar-SA"/>
        </w:rPr>
        <w:t xml:space="preserve"> </w:t>
      </w:r>
      <w:r w:rsidRPr="00BC0A3B">
        <w:rPr>
          <w:rFonts w:eastAsia="Times New Roman"/>
          <w:b/>
          <w:i/>
          <w:color w:val="FF0000"/>
          <w:szCs w:val="22"/>
          <w:lang w:bidi="ar-SA"/>
        </w:rPr>
        <w:t>[</w:t>
      </w:r>
      <w:r w:rsidRPr="00BC0A3B">
        <w:rPr>
          <w:rFonts w:eastAsia="Times New Roman"/>
          <w:b/>
          <w:i/>
          <w:iCs/>
          <w:color w:val="FF0000"/>
          <w:szCs w:val="22"/>
          <w:lang w:bidi="ar-SA"/>
        </w:rPr>
        <w:t>incluir si procede</w:t>
      </w:r>
      <w:r w:rsidR="00BC0A3B">
        <w:rPr>
          <w:rFonts w:eastAsia="Times New Roman"/>
          <w:b/>
          <w:i/>
          <w:iCs/>
          <w:color w:val="FF0000"/>
          <w:szCs w:val="22"/>
          <w:lang w:bidi="ar-SA"/>
        </w:rPr>
        <w:t>:</w:t>
      </w:r>
      <w:r w:rsidRPr="00BC0A3B">
        <w:rPr>
          <w:rFonts w:eastAsia="Times New Roman"/>
          <w:i/>
          <w:iCs/>
          <w:color w:val="FF0000"/>
          <w:szCs w:val="22"/>
          <w:lang w:bidi="ar-SA"/>
        </w:rPr>
        <w:t xml:space="preserve"> </w:t>
      </w:r>
      <w:r w:rsidRPr="00BC0A3B">
        <w:rPr>
          <w:rFonts w:eastAsia="Times New Roman"/>
          <w:iCs/>
          <w:szCs w:val="22"/>
          <w:lang w:bidi="ar-SA"/>
        </w:rPr>
        <w:t>[realizándose la fiscalización previa el día …]</w:t>
      </w:r>
      <w:r w:rsidR="00BC0A3B">
        <w:rPr>
          <w:rFonts w:eastAsia="Times New Roman"/>
          <w:i/>
          <w:iCs/>
          <w:szCs w:val="22"/>
          <w:lang w:bidi="ar-SA"/>
        </w:rPr>
        <w:t>.</w:t>
      </w:r>
      <w:r w:rsidRPr="00BC0A3B">
        <w:rPr>
          <w:rFonts w:eastAsia="Times New Roman"/>
          <w:b/>
          <w:i/>
          <w:iCs/>
          <w:color w:val="FF0000"/>
          <w:szCs w:val="22"/>
          <w:lang w:bidi="ar-SA"/>
        </w:rPr>
        <w:t>]</w:t>
      </w:r>
    </w:p>
    <w:p w14:paraId="38797124" w14:textId="77777777" w:rsidR="0008785D" w:rsidRPr="00404239" w:rsidRDefault="0008785D" w:rsidP="00B6707D">
      <w:pPr>
        <w:widowControl/>
        <w:tabs>
          <w:tab w:val="left" w:pos="-1440"/>
          <w:tab w:val="left" w:pos="-720"/>
        </w:tabs>
        <w:spacing w:before="360" w:after="360"/>
        <w:jc w:val="center"/>
      </w:pPr>
      <w:r w:rsidRPr="00404239">
        <w:rPr>
          <w:rFonts w:eastAsia="Times New Roman"/>
          <w:b/>
          <w:lang w:bidi="ar-SA"/>
        </w:rPr>
        <w:t>CLÁUSULAS DEL CONTRATO</w:t>
      </w:r>
    </w:p>
    <w:p w14:paraId="0CC729CB" w14:textId="0D4F4656" w:rsidR="00BC0A3B" w:rsidRPr="00BC0A3B" w:rsidRDefault="00BC0A3B" w:rsidP="00404239">
      <w:pPr>
        <w:widowControl/>
        <w:tabs>
          <w:tab w:val="left" w:pos="-1440"/>
          <w:tab w:val="left" w:pos="-720"/>
        </w:tabs>
        <w:spacing w:before="0" w:after="240"/>
        <w:jc w:val="both"/>
      </w:pPr>
      <w:r w:rsidRPr="00BC0A3B">
        <w:rPr>
          <w:rFonts w:eastAsia="Times New Roman"/>
          <w:b/>
          <w:lang w:bidi="ar-SA"/>
        </w:rPr>
        <w:t>Primera</w:t>
      </w:r>
      <w:r w:rsidRPr="00BC0A3B">
        <w:rPr>
          <w:rFonts w:eastAsia="Times New Roman"/>
          <w:b/>
          <w:bCs/>
          <w:lang w:bidi="ar-SA"/>
        </w:rPr>
        <w:t>.-</w:t>
      </w:r>
      <w:r w:rsidRPr="00BC0A3B">
        <w:rPr>
          <w:rFonts w:eastAsia="Times New Roman"/>
          <w:bCs/>
          <w:lang w:bidi="ar-SA"/>
        </w:rPr>
        <w:t xml:space="preserve"> El presente contrato tiene por objeto el ………………………. y se ejecutará con estricta sujeción al pliego de cláusulas administrativas particulares [y a las prescripciones técnicas anexas], y en las condiciones contenidas en su oferta que se anexa al presente contrato, que revisten carácter contractual, comprometiéndose el contratista a realizar la prestación en los términos y condiciones fijados en los mismos</w:t>
      </w:r>
      <w:r w:rsidRPr="00404239">
        <w:rPr>
          <w:rFonts w:eastAsia="Times New Roman"/>
          <w:bCs/>
          <w:lang w:bidi="ar-SA"/>
        </w:rPr>
        <w:t>.</w:t>
      </w:r>
    </w:p>
    <w:p w14:paraId="4F9B04AC" w14:textId="48234D0A" w:rsidR="00BC0A3B" w:rsidRPr="00BC0A3B" w:rsidRDefault="00BC0A3B" w:rsidP="00404239">
      <w:pPr>
        <w:widowControl/>
        <w:tabs>
          <w:tab w:val="left" w:pos="-1440"/>
          <w:tab w:val="left" w:pos="-720"/>
        </w:tabs>
        <w:spacing w:before="0" w:after="240"/>
        <w:jc w:val="both"/>
      </w:pPr>
      <w:r w:rsidRPr="00BC0A3B">
        <w:rPr>
          <w:rFonts w:eastAsia="Times New Roman"/>
          <w:b/>
          <w:lang w:bidi="ar-SA"/>
        </w:rPr>
        <w:t>Segunda.</w:t>
      </w:r>
      <w:r w:rsidRPr="00BC0A3B">
        <w:rPr>
          <w:rFonts w:eastAsia="Times New Roman"/>
          <w:b/>
          <w:shd w:val="clear" w:color="auto" w:fill="FFFFFF"/>
          <w:lang w:bidi="ar-SA"/>
        </w:rPr>
        <w:t>-</w:t>
      </w:r>
      <w:r w:rsidRPr="00BC0A3B">
        <w:rPr>
          <w:rFonts w:eastAsia="Times New Roman"/>
          <w:lang w:bidi="ar-SA"/>
        </w:rPr>
        <w:t xml:space="preserve"> </w:t>
      </w:r>
      <w:r w:rsidRPr="00BC0A3B">
        <w:rPr>
          <w:rFonts w:eastAsia="Times New Roman"/>
          <w:spacing w:val="-3"/>
          <w:lang w:bidi="ar-SA"/>
        </w:rPr>
        <w:t>La contratación a realizar se califica como contrato de servicios de carácter administrativo, de conformidad con lo establecido en los artículos 17 y 25 de la LCSP, quedando sometida a dicha ley, a las normas reglamentarias que la desarrollen, y a las cláusulas contenidas en el presente pliego de cláusulas administrativas particulares y en el de prescripciones técnicas, y en concreto, al sometimiento a la normativa nacional y de la Unión Europea en materia de protección de datos.</w:t>
      </w:r>
    </w:p>
    <w:p w14:paraId="090F0F9B" w14:textId="09136556"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lastRenderedPageBreak/>
        <w:t>Asimismo, serán de aplicación las demás disposiciones estatales que regulan la contratación del sector público, y las dictadas por la Comunidad Autónoma de Canarias, en el marco de sus respectivas competencias</w:t>
      </w:r>
      <w:r w:rsidRPr="00404239">
        <w:rPr>
          <w:rFonts w:eastAsia="Times New Roman"/>
          <w:spacing w:val="-3"/>
          <w:lang w:bidi="ar-SA"/>
        </w:rPr>
        <w:t>.</w:t>
      </w:r>
    </w:p>
    <w:p w14:paraId="21D66DF9" w14:textId="1FEAAD9F"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El contratista asume expresamente la obligación de cumplir durante todo el periodo de ejecución del contrato las normas y condiciones fijadas en el convenio colectivo de aplicación.</w:t>
      </w:r>
    </w:p>
    <w:p w14:paraId="1FFABC73" w14:textId="5EACD4CC" w:rsidR="00BC0A3B" w:rsidRPr="00BC0A3B" w:rsidRDefault="00BC0A3B" w:rsidP="00404239">
      <w:pPr>
        <w:widowControl/>
        <w:tabs>
          <w:tab w:val="left" w:pos="-1440"/>
          <w:tab w:val="left" w:pos="-720"/>
        </w:tabs>
        <w:spacing w:before="0" w:after="240"/>
        <w:jc w:val="both"/>
      </w:pPr>
      <w:r w:rsidRPr="00BC0A3B">
        <w:rPr>
          <w:rFonts w:eastAsia="Times New Roman"/>
          <w:b/>
          <w:lang w:bidi="ar-SA"/>
        </w:rPr>
        <w:t xml:space="preserve">Tercera.- </w:t>
      </w:r>
      <w:r w:rsidRPr="00BC0A3B">
        <w:rPr>
          <w:rFonts w:eastAsia="Times New Roman"/>
          <w:lang w:bidi="ar-SA"/>
        </w:rPr>
        <w:t>El precio de este contrato es de …</w:t>
      </w:r>
      <w:r w:rsidR="00404239" w:rsidRPr="00404239">
        <w:rPr>
          <w:rFonts w:eastAsia="Times New Roman"/>
          <w:lang w:bidi="ar-SA"/>
        </w:rPr>
        <w:t>……</w:t>
      </w:r>
      <w:r w:rsidRPr="00BC0A3B">
        <w:rPr>
          <w:rFonts w:eastAsia="Times New Roman"/>
          <w:lang w:bidi="ar-SA"/>
        </w:rPr>
        <w:t xml:space="preserve">………. euros, y el importe del IGIC a repercutir es el de </w:t>
      </w:r>
      <w:r w:rsidRPr="00404239">
        <w:rPr>
          <w:rFonts w:eastAsia="Times New Roman"/>
          <w:lang w:bidi="ar-SA"/>
        </w:rPr>
        <w:t>…</w:t>
      </w:r>
      <w:r w:rsidR="00404239" w:rsidRPr="00404239">
        <w:rPr>
          <w:rFonts w:eastAsia="Times New Roman"/>
          <w:lang w:bidi="ar-SA"/>
        </w:rPr>
        <w:t>…</w:t>
      </w:r>
      <w:proofErr w:type="gramStart"/>
      <w:r w:rsidR="00404239" w:rsidRPr="00404239">
        <w:rPr>
          <w:rFonts w:eastAsia="Times New Roman"/>
          <w:lang w:bidi="ar-SA"/>
        </w:rPr>
        <w:t>….</w:t>
      </w:r>
      <w:r w:rsidRPr="00404239">
        <w:rPr>
          <w:rFonts w:eastAsia="Times New Roman"/>
          <w:lang w:bidi="ar-SA"/>
        </w:rPr>
        <w:t>..</w:t>
      </w:r>
      <w:r w:rsidRPr="00BC0A3B">
        <w:rPr>
          <w:rFonts w:eastAsia="Times New Roman"/>
          <w:lang w:bidi="ar-SA"/>
        </w:rPr>
        <w:t>.</w:t>
      </w:r>
      <w:proofErr w:type="gramEnd"/>
      <w:r w:rsidRPr="00BC0A3B">
        <w:rPr>
          <w:rFonts w:eastAsia="Times New Roman"/>
          <w:lang w:bidi="ar-SA"/>
        </w:rPr>
        <w:t>. euros, siendo el importe total del contrato, IGIC incluido de…</w:t>
      </w:r>
      <w:r w:rsidR="00404239" w:rsidRPr="00404239">
        <w:rPr>
          <w:rFonts w:eastAsia="Times New Roman"/>
          <w:lang w:bidi="ar-SA"/>
        </w:rPr>
        <w:t>......</w:t>
      </w:r>
      <w:r w:rsidRPr="00BC0A3B">
        <w:rPr>
          <w:rFonts w:eastAsia="Times New Roman"/>
          <w:lang w:bidi="ar-SA"/>
        </w:rPr>
        <w:t>……,  y su abono se realizará ..............</w:t>
      </w:r>
      <w:r w:rsidR="00404239" w:rsidRPr="00404239">
        <w:rPr>
          <w:rFonts w:eastAsia="Times New Roman"/>
          <w:lang w:bidi="ar-SA"/>
        </w:rPr>
        <w:t>..................</w:t>
      </w:r>
      <w:r w:rsidRPr="00BC0A3B">
        <w:rPr>
          <w:rFonts w:eastAsia="Times New Roman"/>
          <w:lang w:bidi="ar-SA"/>
        </w:rPr>
        <w:t>.....................................................</w:t>
      </w:r>
    </w:p>
    <w:p w14:paraId="711C4B36" w14:textId="77777777" w:rsidR="00BC0A3B" w:rsidRPr="00BC0A3B" w:rsidRDefault="00BC0A3B" w:rsidP="00404239">
      <w:pPr>
        <w:widowControl/>
        <w:tabs>
          <w:tab w:val="left" w:pos="-1440"/>
          <w:tab w:val="left" w:pos="-720"/>
        </w:tabs>
        <w:spacing w:before="0" w:after="240"/>
        <w:jc w:val="both"/>
      </w:pPr>
      <w:r w:rsidRPr="00BC0A3B">
        <w:rPr>
          <w:rFonts w:eastAsia="Times New Roman"/>
          <w:lang w:bidi="ar-SA"/>
        </w:rPr>
        <w:t>[</w:t>
      </w:r>
      <w:r w:rsidRPr="00BC0A3B">
        <w:rPr>
          <w:rFonts w:eastAsia="Times New Roman"/>
          <w:i/>
          <w:lang w:bidi="ar-SA"/>
        </w:rPr>
        <w:t xml:space="preserve">Cuando el </w:t>
      </w:r>
      <w:r w:rsidRPr="00BC0A3B">
        <w:rPr>
          <w:i/>
        </w:rPr>
        <w:t>contrato tenga por objeto la realización de estudios, informes secuenciales o servicios retribuidos por precios unitarios, deberá indicarse el importe máximo limitativo del compromiso económico de la Administración</w:t>
      </w:r>
      <w:r w:rsidRPr="00BC0A3B">
        <w:t>.]</w:t>
      </w:r>
    </w:p>
    <w:p w14:paraId="37D32AB2" w14:textId="46514BE8" w:rsidR="00BC0A3B" w:rsidRPr="00BC0A3B" w:rsidRDefault="00BC0A3B" w:rsidP="00404239">
      <w:pPr>
        <w:widowControl/>
        <w:tabs>
          <w:tab w:val="left" w:pos="-1440"/>
          <w:tab w:val="left" w:pos="-720"/>
        </w:tabs>
        <w:spacing w:before="0" w:after="240"/>
        <w:jc w:val="both"/>
        <w:rPr>
          <w:rFonts w:eastAsia="Times New Roman"/>
          <w:lang w:bidi="ar-SA"/>
        </w:rPr>
      </w:pPr>
      <w:r w:rsidRPr="00BC0A3B">
        <w:rPr>
          <w:rFonts w:eastAsia="Times New Roman"/>
          <w:lang w:bidi="ar-SA"/>
        </w:rPr>
        <w:t>El presente contrato no está sujeto a revisión de precios</w:t>
      </w:r>
      <w:r w:rsidR="00404239" w:rsidRPr="00404239">
        <w:rPr>
          <w:rFonts w:eastAsia="Times New Roman"/>
          <w:lang w:bidi="ar-SA"/>
        </w:rPr>
        <w:t>.</w:t>
      </w:r>
    </w:p>
    <w:p w14:paraId="65DA1E0C" w14:textId="37D9E07E" w:rsidR="00404239" w:rsidRPr="00404239" w:rsidRDefault="00404239" w:rsidP="00404239">
      <w:pPr>
        <w:widowControl/>
        <w:tabs>
          <w:tab w:val="left" w:pos="-1383"/>
          <w:tab w:val="left" w:pos="-663"/>
        </w:tabs>
        <w:spacing w:before="0" w:after="240"/>
        <w:jc w:val="both"/>
        <w:rPr>
          <w:color w:val="FF0000"/>
        </w:rPr>
      </w:pPr>
      <w:r w:rsidRPr="00404239">
        <w:rPr>
          <w:rFonts w:eastAsia="Times New Roman"/>
          <w:b/>
          <w:i/>
          <w:color w:val="FF0000"/>
          <w:lang w:bidi="ar-SA"/>
        </w:rPr>
        <w:t xml:space="preserve">[EN </w:t>
      </w:r>
      <w:r w:rsidRPr="00404239">
        <w:rPr>
          <w:rFonts w:eastAsia="Times New Roman"/>
          <w:b/>
          <w:i/>
          <w:iCs/>
          <w:color w:val="FF0000"/>
          <w:lang w:bidi="ar-SA"/>
        </w:rPr>
        <w:t>LOS CONTRATOS NO SUJETOS A REGULACIÓN ARMONIZADA A LOS QUE SE REFIERE EL ARTÍCULO 19.2</w:t>
      </w:r>
      <w:r w:rsidRPr="00404239">
        <w:rPr>
          <w:rFonts w:eastAsia="Times New Roman"/>
          <w:b/>
          <w:i/>
          <w:color w:val="FF0000"/>
          <w:lang w:bidi="ar-SA"/>
        </w:rPr>
        <w:t>, Y EN LOS SERVICIOS EN LOS QUE EL PERIODO DE RECUPERACIÓN DE LA INVERSIÓN SEA IGUAL O SUPERIOR A CINCO AÑOS, esta última frase por lo siguiente:</w:t>
      </w:r>
    </w:p>
    <w:p w14:paraId="7BBF9663" w14:textId="7FA4AA4A" w:rsidR="00404239" w:rsidRPr="00404239" w:rsidRDefault="00404239" w:rsidP="00404239">
      <w:pPr>
        <w:widowControl/>
        <w:tabs>
          <w:tab w:val="left" w:pos="-720"/>
        </w:tabs>
        <w:spacing w:before="0" w:after="240"/>
        <w:jc w:val="both"/>
      </w:pPr>
      <w:r w:rsidRPr="00404239">
        <w:rPr>
          <w:rFonts w:eastAsia="Times New Roman"/>
          <w:lang w:bidi="ar-SA"/>
        </w:rPr>
        <w:t xml:space="preserve">El precio de contrato podrá revisarse de acuerdo con la siguiente fórmula  que será invariable durante la vigencia del contrato </w:t>
      </w:r>
      <w:r w:rsidRPr="00404239">
        <w:rPr>
          <w:rFonts w:eastAsia="Times New Roman"/>
          <w:b/>
          <w:bCs/>
          <w:color w:val="FF3333"/>
          <w:lang w:bidi="ar-SA"/>
        </w:rPr>
        <w:t>[</w:t>
      </w:r>
      <w:r w:rsidRPr="00404239">
        <w:rPr>
          <w:rFonts w:eastAsia="Times New Roman"/>
          <w:lang w:bidi="ar-SA"/>
        </w:rPr>
        <w:t>...</w:t>
      </w:r>
      <w:r w:rsidRPr="00404239">
        <w:rPr>
          <w:rFonts w:eastAsia="Times New Roman"/>
          <w:b/>
          <w:bCs/>
          <w:color w:val="FF3333"/>
          <w:lang w:bidi="ar-SA"/>
        </w:rPr>
        <w:t>]</w:t>
      </w:r>
    </w:p>
    <w:p w14:paraId="7FF9409B" w14:textId="6B25DE54" w:rsidR="00404239" w:rsidRPr="00404239" w:rsidRDefault="00404239" w:rsidP="00404239">
      <w:pPr>
        <w:widowControl/>
        <w:tabs>
          <w:tab w:val="left" w:pos="-1440"/>
          <w:tab w:val="left" w:pos="-720"/>
        </w:tabs>
        <w:spacing w:before="0" w:after="240"/>
        <w:jc w:val="both"/>
      </w:pPr>
      <w:r w:rsidRPr="00404239">
        <w:rPr>
          <w:rFonts w:eastAsia="Times New Roman"/>
          <w:lang w:bidi="ar-SA"/>
        </w:rPr>
        <w:t>El importe de las revisiones que procedan se hará efectivo</w:t>
      </w:r>
      <w:r w:rsidRPr="00404239">
        <w:rPr>
          <w:rFonts w:eastAsia="Times New Roman"/>
          <w:b/>
          <w:lang w:bidi="ar-SA"/>
        </w:rPr>
        <w:t xml:space="preserve"> </w:t>
      </w:r>
      <w:r w:rsidRPr="00404239">
        <w:rPr>
          <w:rFonts w:eastAsia="Times New Roman"/>
          <w:lang w:bidi="ar-SA"/>
        </w:rPr>
        <w:t xml:space="preserve">de oficio, mediante el abono o descuento correspondiente en los pagos parciales, de conformidad con lo establecido en el artículo 105 de la LCSP. </w:t>
      </w:r>
      <w:r w:rsidRPr="00404239">
        <w:rPr>
          <w:rFonts w:eastAsia="Times New Roman"/>
          <w:b/>
          <w:i/>
          <w:color w:val="FF3300"/>
          <w:lang w:bidi="ar-SA"/>
        </w:rPr>
        <w:t>]</w:t>
      </w:r>
    </w:p>
    <w:p w14:paraId="18308933" w14:textId="26CF29B0"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LA NATURALEZA Y EL OBJETO DEL CONTRATO LO PERMITEN, DE CONFORMIDAD CON LO ESTABLECIDO EN EL ARTÍCULO 102.6 DE LA LCSP, añadir la siguiente cláusula:</w:t>
      </w:r>
    </w:p>
    <w:p w14:paraId="190C2BFE" w14:textId="526F5738" w:rsidR="00404239" w:rsidRPr="00404239" w:rsidRDefault="00404239" w:rsidP="00404239">
      <w:pPr>
        <w:widowControl/>
        <w:tabs>
          <w:tab w:val="left" w:pos="-1440"/>
          <w:tab w:val="left" w:pos="-720"/>
        </w:tabs>
        <w:spacing w:before="0" w:after="240"/>
        <w:jc w:val="both"/>
      </w:pPr>
      <w:r w:rsidRPr="00404239">
        <w:rPr>
          <w:rFonts w:eastAsia="Times New Roman"/>
          <w:lang w:bidi="ar-SA"/>
        </w:rPr>
        <w:t xml:space="preserve">El precio del contrato podrá variar con arreglo a las condiciones siguientes: </w:t>
      </w:r>
      <w:r w:rsidRPr="00404239">
        <w:rPr>
          <w:rFonts w:eastAsia="Times New Roman"/>
          <w:b/>
          <w:bCs/>
          <w:color w:val="FF3300"/>
          <w:lang w:bidi="ar-SA"/>
        </w:rPr>
        <w:t>[</w:t>
      </w:r>
      <w:r w:rsidRPr="00404239">
        <w:rPr>
          <w:rFonts w:eastAsia="Times New Roman"/>
          <w:lang w:bidi="ar-SA"/>
        </w:rPr>
        <w:t>…</w:t>
      </w:r>
      <w:r w:rsidRPr="00404239">
        <w:rPr>
          <w:rFonts w:eastAsia="Times New Roman"/>
          <w:b/>
          <w:bCs/>
          <w:color w:val="FF3300"/>
          <w:lang w:bidi="ar-SA"/>
        </w:rPr>
        <w:t>]</w:t>
      </w:r>
      <w:r w:rsidRPr="00404239">
        <w:rPr>
          <w:rFonts w:eastAsia="Times New Roman"/>
          <w:lang w:bidi="ar-SA"/>
        </w:rPr>
        <w:t>.</w:t>
      </w:r>
      <w:r w:rsidRPr="00404239">
        <w:rPr>
          <w:rFonts w:eastAsia="Times New Roman"/>
          <w:b/>
          <w:i/>
          <w:color w:val="FF3333"/>
          <w:lang w:bidi="ar-SA"/>
        </w:rPr>
        <w:t>]</w:t>
      </w:r>
    </w:p>
    <w:p w14:paraId="0300672D" w14:textId="52341E2F"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PROCEDE, DE CONFORMIDAD CON LO ESTABLECIDO EN EL PLIEGO, añadir la siguiente cláusula:</w:t>
      </w:r>
    </w:p>
    <w:p w14:paraId="4182C9CB" w14:textId="2C0AA9CA" w:rsidR="00404239" w:rsidRPr="00404239" w:rsidRDefault="00404239" w:rsidP="00022722">
      <w:pPr>
        <w:widowControl/>
        <w:shd w:val="clear" w:color="auto" w:fill="FFFFFF"/>
        <w:tabs>
          <w:tab w:val="left" w:pos="-720"/>
        </w:tabs>
        <w:spacing w:before="0" w:after="240"/>
        <w:jc w:val="both"/>
      </w:pPr>
      <w:r w:rsidRPr="00404239">
        <w:rPr>
          <w:rFonts w:eastAsia="Times New Roman"/>
          <w:lang w:bidi="ar-SA"/>
        </w:rPr>
        <w:t>El precio del contrato podrá incrementarse en un 10% para adquirir más unidades de las previstas inicialmente, de conformidad con lo establecido en el artículo 309.2 de la LCSP.</w:t>
      </w:r>
      <w:r w:rsidRPr="00404239">
        <w:rPr>
          <w:rFonts w:eastAsia="Times New Roman"/>
          <w:b/>
          <w:i/>
          <w:color w:val="FF3300"/>
          <w:lang w:bidi="ar-SA"/>
        </w:rPr>
        <w:t>]</w:t>
      </w:r>
    </w:p>
    <w:p w14:paraId="592BBC51" w14:textId="17A64679" w:rsidR="00404239" w:rsidRPr="00404239" w:rsidRDefault="00404239" w:rsidP="00022722">
      <w:pPr>
        <w:widowControl/>
        <w:tabs>
          <w:tab w:val="left" w:pos="-720"/>
        </w:tabs>
        <w:spacing w:before="0" w:after="240"/>
        <w:jc w:val="both"/>
      </w:pPr>
      <w:r w:rsidRPr="00022722">
        <w:rPr>
          <w:rFonts w:eastAsia="Times New Roman"/>
          <w:b/>
          <w:lang w:bidi="ar-SA"/>
        </w:rPr>
        <w:t>Cuarta</w:t>
      </w:r>
      <w:r w:rsidRPr="00404239">
        <w:rPr>
          <w:rFonts w:eastAsia="Times New Roman"/>
          <w:b/>
          <w:shd w:val="clear" w:color="auto" w:fill="FFFFFF"/>
          <w:lang w:bidi="ar-SA"/>
        </w:rPr>
        <w:t>.-</w:t>
      </w:r>
      <w:r w:rsidRPr="00404239">
        <w:rPr>
          <w:rFonts w:eastAsia="Times New Roman"/>
          <w:lang w:bidi="ar-SA"/>
        </w:rPr>
        <w:t xml:space="preserve"> Los trabajos objeto del contrato habrán de ser entregados en un plazo de .....................</w:t>
      </w:r>
      <w:r w:rsidRPr="00022722">
        <w:rPr>
          <w:rFonts w:eastAsia="Times New Roman"/>
          <w:lang w:bidi="ar-SA"/>
        </w:rPr>
        <w:t xml:space="preserve">. </w:t>
      </w:r>
    </w:p>
    <w:p w14:paraId="7DE44883" w14:textId="075742D8" w:rsidR="00404239" w:rsidRPr="00404239" w:rsidRDefault="00404239" w:rsidP="00022722">
      <w:pPr>
        <w:widowControl/>
        <w:tabs>
          <w:tab w:val="left" w:pos="-720"/>
        </w:tabs>
        <w:spacing w:before="0" w:after="240"/>
        <w:jc w:val="both"/>
      </w:pPr>
      <w:r w:rsidRPr="00404239">
        <w:rPr>
          <w:rFonts w:eastAsia="Times New Roman"/>
          <w:b/>
          <w:bCs/>
          <w:color w:val="FF3333"/>
          <w:lang w:bidi="ar-SA"/>
        </w:rPr>
        <w:t>[</w:t>
      </w:r>
      <w:r w:rsidRPr="00404239">
        <w:rPr>
          <w:rFonts w:eastAsia="Times New Roman"/>
          <w:lang w:bidi="ar-SA"/>
        </w:rPr>
        <w:t>Se establecen los plazos parciales siguientes: …………</w:t>
      </w:r>
      <w:proofErr w:type="gramStart"/>
      <w:r w:rsidRPr="00404239">
        <w:rPr>
          <w:rFonts w:eastAsia="Times New Roman"/>
          <w:lang w:bidi="ar-SA"/>
        </w:rPr>
        <w:t>……</w:t>
      </w:r>
      <w:r w:rsidRPr="00404239">
        <w:rPr>
          <w:rFonts w:eastAsia="Times New Roman"/>
          <w:b/>
          <w:bCs/>
          <w:color w:val="FF3333"/>
          <w:lang w:bidi="ar-SA"/>
        </w:rPr>
        <w:t>.</w:t>
      </w:r>
      <w:proofErr w:type="gramEnd"/>
      <w:r w:rsidRPr="00404239">
        <w:rPr>
          <w:rFonts w:eastAsia="Times New Roman"/>
          <w:b/>
          <w:bCs/>
          <w:color w:val="FF3333"/>
          <w:lang w:bidi="ar-SA"/>
        </w:rPr>
        <w:t>]</w:t>
      </w:r>
    </w:p>
    <w:p w14:paraId="6725245B" w14:textId="6087AF36" w:rsidR="00404239" w:rsidRPr="00404239" w:rsidRDefault="00404239" w:rsidP="00022722">
      <w:pPr>
        <w:widowControl/>
        <w:tabs>
          <w:tab w:val="left" w:pos="-720"/>
        </w:tabs>
        <w:spacing w:before="0" w:after="240"/>
        <w:jc w:val="both"/>
        <w:rPr>
          <w:color w:val="FF0000"/>
        </w:rPr>
      </w:pPr>
      <w:r w:rsidRPr="00404239">
        <w:rPr>
          <w:rFonts w:eastAsia="Times New Roman"/>
          <w:b/>
          <w:i/>
          <w:color w:val="FF0000"/>
          <w:lang w:bidi="ar-SA"/>
        </w:rPr>
        <w:t>[EN LOS CONTRATOS DE SERVICIO DE PRESTACIÓN SUCESIVA, se añadirá</w:t>
      </w:r>
      <w:r w:rsidR="00022722">
        <w:rPr>
          <w:rFonts w:eastAsia="Times New Roman"/>
          <w:b/>
          <w:i/>
          <w:color w:val="FF0000"/>
          <w:lang w:bidi="ar-SA"/>
        </w:rPr>
        <w:t>n</w:t>
      </w:r>
      <w:r w:rsidRPr="00404239">
        <w:rPr>
          <w:rFonts w:eastAsia="Times New Roman"/>
          <w:b/>
          <w:i/>
          <w:color w:val="FF0000"/>
          <w:lang w:bidi="ar-SA"/>
        </w:rPr>
        <w:t xml:space="preserve"> l</w:t>
      </w:r>
      <w:r w:rsidR="00022722">
        <w:rPr>
          <w:rFonts w:eastAsia="Times New Roman"/>
          <w:b/>
          <w:i/>
          <w:color w:val="FF0000"/>
          <w:lang w:bidi="ar-SA"/>
        </w:rPr>
        <w:t>os</w:t>
      </w:r>
      <w:r w:rsidRPr="00404239">
        <w:rPr>
          <w:rFonts w:eastAsia="Times New Roman"/>
          <w:b/>
          <w:i/>
          <w:color w:val="FF0000"/>
          <w:lang w:bidi="ar-SA"/>
        </w:rPr>
        <w:t xml:space="preserve"> siguiente</w:t>
      </w:r>
      <w:r w:rsidR="00022722">
        <w:rPr>
          <w:rFonts w:eastAsia="Times New Roman"/>
          <w:b/>
          <w:i/>
          <w:color w:val="FF0000"/>
          <w:lang w:bidi="ar-SA"/>
        </w:rPr>
        <w:t>s</w:t>
      </w:r>
      <w:r w:rsidRPr="00404239">
        <w:rPr>
          <w:rFonts w:eastAsia="Times New Roman"/>
          <w:b/>
          <w:i/>
          <w:color w:val="FF0000"/>
          <w:lang w:bidi="ar-SA"/>
        </w:rPr>
        <w:t xml:space="preserve"> </w:t>
      </w:r>
      <w:r w:rsidR="00022722">
        <w:rPr>
          <w:rFonts w:eastAsia="Times New Roman"/>
          <w:b/>
          <w:i/>
          <w:color w:val="FF0000"/>
          <w:lang w:bidi="ar-SA"/>
        </w:rPr>
        <w:t>párrafos</w:t>
      </w:r>
      <w:r w:rsidRPr="00404239">
        <w:rPr>
          <w:rFonts w:eastAsia="Times New Roman"/>
          <w:b/>
          <w:i/>
          <w:color w:val="FF0000"/>
          <w:lang w:bidi="ar-SA"/>
        </w:rPr>
        <w:t>:</w:t>
      </w:r>
    </w:p>
    <w:p w14:paraId="16F0A7E7" w14:textId="2B596712" w:rsidR="00404239" w:rsidRPr="00404239" w:rsidRDefault="00404239" w:rsidP="00022722">
      <w:pPr>
        <w:widowControl/>
        <w:tabs>
          <w:tab w:val="left" w:pos="-720"/>
        </w:tabs>
        <w:spacing w:before="0" w:after="240"/>
        <w:jc w:val="both"/>
      </w:pPr>
      <w:r w:rsidRPr="00404239">
        <w:rPr>
          <w:rFonts w:eastAsia="Times New Roman"/>
          <w:lang w:bidi="ar-SA"/>
        </w:rPr>
        <w:t xml:space="preserve">El contrato tendrá un plazo de duración de </w:t>
      </w:r>
      <w:r w:rsidRPr="00404239">
        <w:rPr>
          <w:rFonts w:eastAsia="Times New Roman"/>
          <w:b/>
          <w:bCs/>
          <w:color w:val="FF3300"/>
          <w:lang w:bidi="ar-SA"/>
        </w:rPr>
        <w:t>[</w:t>
      </w:r>
      <w:r w:rsidRPr="00404239">
        <w:rPr>
          <w:rFonts w:eastAsia="Times New Roman"/>
          <w:lang w:bidi="ar-SA"/>
        </w:rPr>
        <w:t xml:space="preserve"> … </w:t>
      </w:r>
      <w:r w:rsidRPr="00404239">
        <w:rPr>
          <w:rFonts w:eastAsia="Times New Roman"/>
          <w:b/>
          <w:bCs/>
          <w:color w:val="FF3300"/>
          <w:lang w:bidi="ar-SA"/>
        </w:rPr>
        <w:t>]</w:t>
      </w:r>
      <w:r w:rsidRPr="00404239">
        <w:rPr>
          <w:rFonts w:eastAsia="Times New Roman"/>
          <w:lang w:bidi="ar-SA"/>
        </w:rPr>
        <w:t xml:space="preserve">, a contar desde </w:t>
      </w:r>
      <w:r w:rsidRPr="00404239">
        <w:rPr>
          <w:rFonts w:eastAsia="Times New Roman"/>
          <w:b/>
          <w:bCs/>
          <w:color w:val="FF3300"/>
          <w:lang w:bidi="ar-SA"/>
        </w:rPr>
        <w:t>[</w:t>
      </w:r>
      <w:r w:rsidRPr="00404239">
        <w:rPr>
          <w:rFonts w:eastAsia="Times New Roman"/>
          <w:lang w:bidi="ar-SA"/>
        </w:rPr>
        <w:t xml:space="preserve">… </w:t>
      </w:r>
      <w:r w:rsidRPr="00404239">
        <w:rPr>
          <w:rFonts w:eastAsia="Times New Roman"/>
          <w:b/>
          <w:bCs/>
          <w:color w:val="FF3300"/>
          <w:lang w:bidi="ar-SA"/>
        </w:rPr>
        <w:t>]</w:t>
      </w:r>
      <w:r w:rsidRPr="00404239">
        <w:rPr>
          <w:rFonts w:eastAsia="Times New Roman"/>
          <w:lang w:bidi="ar-SA"/>
        </w:rPr>
        <w:t>.</w:t>
      </w:r>
    </w:p>
    <w:p w14:paraId="29661186" w14:textId="270186E9" w:rsidR="00404239" w:rsidRPr="00404239" w:rsidRDefault="00404239" w:rsidP="00022722">
      <w:pPr>
        <w:widowControl/>
        <w:tabs>
          <w:tab w:val="left" w:pos="-720"/>
        </w:tabs>
        <w:spacing w:before="0" w:after="240"/>
        <w:jc w:val="both"/>
      </w:pPr>
      <w:r w:rsidRPr="00404239">
        <w:rPr>
          <w:rFonts w:eastAsia="Times New Roman"/>
          <w:lang w:bidi="ar-SA"/>
        </w:rPr>
        <w:t xml:space="preserve">Dicho plazo podrá prorrogarse, con arreglo a lo dispuesto en el artículo 29.2 de la LCSP. </w:t>
      </w:r>
      <w:r w:rsidRPr="00404239">
        <w:rPr>
          <w:rFonts w:eastAsia="Times New Roman"/>
          <w:b/>
          <w:i/>
          <w:color w:val="FF3300"/>
          <w:lang w:bidi="ar-SA"/>
        </w:rPr>
        <w:t>]</w:t>
      </w:r>
    </w:p>
    <w:p w14:paraId="37A96AC1" w14:textId="3036D21F" w:rsidR="00404239" w:rsidRPr="00404239" w:rsidRDefault="00404239" w:rsidP="005D051A">
      <w:pPr>
        <w:widowControl/>
        <w:tabs>
          <w:tab w:val="left" w:pos="-720"/>
        </w:tabs>
        <w:spacing w:before="0" w:after="240"/>
        <w:jc w:val="both"/>
        <w:rPr>
          <w:rFonts w:eastAsia="Times New Roman"/>
          <w:lang w:bidi="ar-SA"/>
        </w:rPr>
      </w:pPr>
      <w:r w:rsidRPr="00404239">
        <w:rPr>
          <w:rFonts w:eastAsia="Times New Roman"/>
          <w:lang w:bidi="ar-SA"/>
        </w:rPr>
        <w:lastRenderedPageBreak/>
        <w:t>El plazo de garantía es de ....................................... a contar desde la fecha de conformidad del servicio.</w:t>
      </w:r>
    </w:p>
    <w:p w14:paraId="79713E35" w14:textId="16B0FD5E" w:rsidR="00404239" w:rsidRPr="00404239" w:rsidRDefault="00022722" w:rsidP="005D051A">
      <w:pPr>
        <w:widowControl/>
        <w:spacing w:before="0" w:after="240"/>
        <w:jc w:val="both"/>
      </w:pPr>
      <w:r w:rsidRPr="005D051A">
        <w:rPr>
          <w:rFonts w:eastAsia="Times New Roman"/>
          <w:b/>
          <w:lang w:bidi="ar-SA"/>
        </w:rPr>
        <w:t xml:space="preserve">Quinta.- </w:t>
      </w:r>
      <w:r w:rsidR="00404239" w:rsidRPr="00404239">
        <w:rPr>
          <w:rFonts w:eastAsia="Times New Roman"/>
          <w:lang w:bidi="ar-SA"/>
        </w:rPr>
        <w:t>Para responder del cumplimiento de las obligaciones derivadas del presente contrato, la adjudicataria ha constituido a favor de la Administración una garantía definitiva por importe de …………. euros, cuyo resguardo se une como anexo al presente contrato.</w:t>
      </w:r>
    </w:p>
    <w:p w14:paraId="086C7E21" w14:textId="2C97F43F" w:rsidR="00404239" w:rsidRPr="00404239" w:rsidRDefault="00404239" w:rsidP="005D051A">
      <w:pPr>
        <w:widowControl/>
        <w:spacing w:before="0" w:after="240"/>
        <w:jc w:val="both"/>
      </w:pPr>
      <w:r w:rsidRPr="00404239">
        <w:rPr>
          <w:rFonts w:eastAsia="Times New Roman"/>
          <w:i/>
          <w:iCs/>
          <w:lang w:bidi="ar-SA"/>
        </w:rPr>
        <w:t>[En su caso</w:t>
      </w:r>
      <w:r w:rsidRPr="00404239">
        <w:rPr>
          <w:rFonts w:eastAsia="Times New Roman"/>
          <w:i/>
          <w:iCs/>
          <w:color w:val="FF0000"/>
          <w:lang w:bidi="ar-SA"/>
        </w:rPr>
        <w:t xml:space="preserve">, </w:t>
      </w:r>
      <w:r w:rsidRPr="00404239">
        <w:rPr>
          <w:rFonts w:eastAsia="Times New Roman"/>
          <w:i/>
          <w:iCs/>
          <w:lang w:bidi="ar-SA"/>
        </w:rPr>
        <w:t>cuando así se prevea en el pliego, la garantía que eventualmente deba prestarse podrá constituirse en vez de un depósito, mediante retención en el precio en la forma y condiciones previstas el mismo.]</w:t>
      </w:r>
    </w:p>
    <w:p w14:paraId="46F58902" w14:textId="35F97B0E" w:rsidR="00404239" w:rsidRPr="00404239" w:rsidRDefault="00463416" w:rsidP="005D051A">
      <w:pPr>
        <w:widowControl/>
        <w:spacing w:before="0" w:after="240"/>
        <w:jc w:val="both"/>
      </w:pPr>
      <w:r w:rsidRPr="005D051A">
        <w:rPr>
          <w:rFonts w:eastAsia="Times New Roman"/>
          <w:b/>
          <w:lang w:bidi="ar-SA"/>
        </w:rPr>
        <w:t>Sexta</w:t>
      </w:r>
      <w:r w:rsidRPr="00404239">
        <w:rPr>
          <w:rFonts w:eastAsia="Times New Roman"/>
          <w:b/>
          <w:bCs/>
          <w:lang w:bidi="ar-SA"/>
        </w:rPr>
        <w:t>. -</w:t>
      </w:r>
      <w:r w:rsidR="00404239" w:rsidRPr="00404239">
        <w:rPr>
          <w:rFonts w:eastAsia="Times New Roman"/>
          <w:bCs/>
          <w:lang w:bidi="ar-SA"/>
        </w:rPr>
        <w:t xml:space="preserve"> El contrato se entenderá cumplido por el contratista cuando éste haya realizado, de acuerdo con los términos del mismo y a satisfacción de la Administración, la totalidad de la prestación.</w:t>
      </w:r>
    </w:p>
    <w:p w14:paraId="5495DAEE" w14:textId="77777777" w:rsidR="00404239" w:rsidRPr="00404239" w:rsidRDefault="00404239" w:rsidP="005D051A">
      <w:pPr>
        <w:widowControl/>
        <w:spacing w:before="0" w:after="240"/>
        <w:jc w:val="both"/>
        <w:rPr>
          <w:rFonts w:eastAsia="Times New Roman"/>
          <w:bCs/>
          <w:lang w:bidi="ar-SA"/>
        </w:rPr>
      </w:pPr>
      <w:r w:rsidRPr="00404239">
        <w:rPr>
          <w:rFonts w:eastAsia="Times New Roman"/>
          <w:bCs/>
          <w:lang w:bidi="ar-SA"/>
        </w:rPr>
        <w:t>En todo caso, su constatación exigirá por parte de la Administración un acto formal y positivo de recepción o conformidad, de acuerdo con lo establecido en el PCAP. Las condiciones de entrega, recepción o admisión de la prestación son las establecidas en el Pliego de Cláusulas Administrativas Particulares.</w:t>
      </w:r>
    </w:p>
    <w:p w14:paraId="6393BAFE" w14:textId="18BD7FF1" w:rsidR="00404239" w:rsidRPr="00404239" w:rsidRDefault="00463416" w:rsidP="005D051A">
      <w:pPr>
        <w:widowControl/>
        <w:tabs>
          <w:tab w:val="left" w:pos="-1440"/>
          <w:tab w:val="left" w:pos="-720"/>
        </w:tabs>
        <w:spacing w:before="0" w:after="240"/>
        <w:jc w:val="both"/>
      </w:pPr>
      <w:r w:rsidRPr="00404239">
        <w:rPr>
          <w:rFonts w:eastAsia="Times New Roman"/>
          <w:b/>
          <w:lang w:bidi="ar-SA"/>
        </w:rPr>
        <w:t>S</w:t>
      </w:r>
      <w:r w:rsidRPr="005D051A">
        <w:rPr>
          <w:rFonts w:eastAsia="Times New Roman"/>
          <w:b/>
          <w:lang w:bidi="ar-SA"/>
        </w:rPr>
        <w:t>éptim</w:t>
      </w:r>
      <w:r w:rsidRPr="00404239">
        <w:rPr>
          <w:rFonts w:eastAsia="Times New Roman"/>
          <w:b/>
          <w:lang w:bidi="ar-SA"/>
        </w:rPr>
        <w:t>a. -</w:t>
      </w:r>
      <w:r w:rsidR="00404239" w:rsidRPr="00404239">
        <w:rPr>
          <w:rFonts w:eastAsia="Times New Roman"/>
          <w:lang w:bidi="ar-SA"/>
        </w:rPr>
        <w:t xml:space="preserve"> El régimen de penalidades y las causas de resolución del contrato son las previstas en la cláusula 3</w:t>
      </w:r>
      <w:r w:rsidR="000E4599" w:rsidRPr="005D051A">
        <w:rPr>
          <w:rFonts w:eastAsia="Times New Roman"/>
          <w:lang w:bidi="ar-SA"/>
        </w:rPr>
        <w:t>6</w:t>
      </w:r>
      <w:r w:rsidR="00404239" w:rsidRPr="00404239">
        <w:rPr>
          <w:rFonts w:eastAsia="Times New Roman"/>
          <w:lang w:bidi="ar-SA"/>
        </w:rPr>
        <w:t xml:space="preserve"> del pliego de cláusulas administrativas particulares.</w:t>
      </w:r>
    </w:p>
    <w:p w14:paraId="3579906B" w14:textId="65FEDB9C" w:rsidR="000E4599" w:rsidRPr="005D051A" w:rsidRDefault="00404239" w:rsidP="005D051A">
      <w:pPr>
        <w:widowControl/>
        <w:tabs>
          <w:tab w:val="left" w:pos="-1440"/>
          <w:tab w:val="left" w:pos="-720"/>
        </w:tabs>
        <w:spacing w:before="0" w:after="240"/>
        <w:jc w:val="both"/>
        <w:rPr>
          <w:rFonts w:eastAsia="Times New Roman"/>
          <w:lang w:bidi="ar-SA"/>
        </w:rPr>
      </w:pPr>
      <w:r w:rsidRPr="00404239">
        <w:rPr>
          <w:rFonts w:eastAsia="Times New Roman"/>
          <w:lang w:bidi="ar-SA"/>
        </w:rPr>
        <w:t>El incumplimiento de los plazos de ejecución de las prestaciones que constituyen el objeto del contrato, su incumplimiento parcial o su cumplimiento defectuoso, será penalizado de acuerdo con lo previsto en la cláusula 2</w:t>
      </w:r>
      <w:r w:rsidR="00392E95" w:rsidRPr="005D051A">
        <w:rPr>
          <w:rFonts w:eastAsia="Times New Roman"/>
          <w:lang w:bidi="ar-SA"/>
        </w:rPr>
        <w:t>9</w:t>
      </w:r>
      <w:r w:rsidRPr="00404239">
        <w:rPr>
          <w:rFonts w:eastAsia="Times New Roman"/>
          <w:lang w:bidi="ar-SA"/>
        </w:rPr>
        <w:t xml:space="preserve"> del pliego de cláusulas administrativas particulares que rige el contrato.</w:t>
      </w:r>
    </w:p>
    <w:p w14:paraId="6A058103" w14:textId="399B9D87" w:rsidR="00404239" w:rsidRPr="00404239" w:rsidRDefault="00463416" w:rsidP="005D051A">
      <w:pPr>
        <w:widowControl/>
        <w:tabs>
          <w:tab w:val="left" w:pos="-1440"/>
          <w:tab w:val="left" w:pos="-720"/>
        </w:tabs>
        <w:spacing w:before="0" w:after="240"/>
        <w:jc w:val="both"/>
      </w:pPr>
      <w:r w:rsidRPr="005D051A">
        <w:rPr>
          <w:b/>
        </w:rPr>
        <w:t>Octava</w:t>
      </w:r>
      <w:r w:rsidRPr="00404239">
        <w:rPr>
          <w:rFonts w:eastAsia="Times New Roman"/>
          <w:b/>
          <w:lang w:bidi="ar-SA"/>
        </w:rPr>
        <w:t>. -</w:t>
      </w:r>
      <w:r w:rsidR="007A2014" w:rsidRPr="005D051A">
        <w:rPr>
          <w:rFonts w:eastAsia="Times New Roman"/>
          <w:lang w:bidi="ar-SA"/>
        </w:rPr>
        <w:t xml:space="preserve"> </w:t>
      </w:r>
      <w:r w:rsidR="00404239" w:rsidRPr="00404239">
        <w:rPr>
          <w:rFonts w:eastAsia="Times New Roman"/>
          <w:lang w:bidi="ar-SA"/>
        </w:rPr>
        <w:t>El presente contrato puede ser modificado en los términos previstos en la cl</w:t>
      </w:r>
      <w:r w:rsidR="005D051A">
        <w:rPr>
          <w:rFonts w:eastAsia="Times New Roman"/>
          <w:lang w:bidi="ar-SA"/>
        </w:rPr>
        <w:t>á</w:t>
      </w:r>
      <w:r w:rsidR="00404239" w:rsidRPr="00404239">
        <w:rPr>
          <w:rFonts w:eastAsia="Times New Roman"/>
          <w:lang w:bidi="ar-SA"/>
        </w:rPr>
        <w:t>usula 3</w:t>
      </w:r>
      <w:r w:rsidR="005D051A">
        <w:rPr>
          <w:rFonts w:eastAsia="Times New Roman"/>
          <w:lang w:bidi="ar-SA"/>
        </w:rPr>
        <w:t>3</w:t>
      </w:r>
      <w:r w:rsidR="00404239" w:rsidRPr="00404239">
        <w:rPr>
          <w:rFonts w:eastAsia="Times New Roman"/>
          <w:lang w:bidi="ar-SA"/>
        </w:rPr>
        <w:t xml:space="preserve"> del PCA</w:t>
      </w:r>
      <w:r w:rsidR="005D051A">
        <w:rPr>
          <w:rFonts w:eastAsia="Times New Roman"/>
          <w:lang w:bidi="ar-SA"/>
        </w:rPr>
        <w:t>P.</w:t>
      </w:r>
    </w:p>
    <w:p w14:paraId="3965254A" w14:textId="785451E9" w:rsidR="005D051A" w:rsidRPr="005D051A" w:rsidRDefault="005D051A" w:rsidP="005D051A">
      <w:pPr>
        <w:widowControl/>
        <w:suppressAutoHyphens w:val="0"/>
        <w:autoSpaceDE w:val="0"/>
        <w:spacing w:before="0" w:after="240"/>
        <w:jc w:val="both"/>
        <w:textAlignment w:val="auto"/>
        <w:rPr>
          <w:b/>
          <w:bCs/>
          <w:i/>
          <w:iCs/>
          <w:color w:val="FF3333"/>
          <w:kern w:val="0"/>
          <w:lang w:bidi="ar-SA"/>
        </w:rPr>
      </w:pPr>
      <w:r w:rsidRPr="005D051A">
        <w:rPr>
          <w:b/>
          <w:bCs/>
          <w:i/>
          <w:iCs/>
          <w:color w:val="FF3333"/>
          <w:kern w:val="0"/>
          <w:lang w:bidi="ar-SA"/>
        </w:rPr>
        <w:t>[SI RESULTA PROCEDENTE, añadir:</w:t>
      </w:r>
    </w:p>
    <w:p w14:paraId="546CA383" w14:textId="314BD4D0" w:rsidR="007A2014" w:rsidRPr="00217DB9" w:rsidRDefault="005D051A" w:rsidP="005D051A">
      <w:pPr>
        <w:widowControl/>
        <w:suppressAutoHyphens w:val="0"/>
        <w:autoSpaceDE w:val="0"/>
        <w:spacing w:before="0" w:after="240"/>
        <w:jc w:val="both"/>
        <w:textAlignment w:val="auto"/>
        <w:rPr>
          <w:sz w:val="28"/>
        </w:rPr>
      </w:pPr>
      <w:r w:rsidRPr="005D051A">
        <w:rPr>
          <w:b/>
          <w:bCs/>
          <w:color w:val="000000"/>
          <w:kern w:val="0"/>
          <w:lang w:bidi="ar-SA"/>
        </w:rPr>
        <w:t>Noven</w:t>
      </w:r>
      <w:r w:rsidR="007A2014" w:rsidRPr="005D051A">
        <w:rPr>
          <w:b/>
          <w:bCs/>
          <w:color w:val="000000"/>
          <w:kern w:val="0"/>
          <w:lang w:bidi="ar-SA"/>
        </w:rPr>
        <w:t xml:space="preserve">a.- </w:t>
      </w:r>
      <w:r w:rsidR="007A2014" w:rsidRPr="005D051A">
        <w:rPr>
          <w:color w:val="000000"/>
          <w:kern w:val="0"/>
          <w:lang w:bidi="ar-SA"/>
        </w:rPr>
        <w:t>La persona contratista deberá guardar sigilo respecto a los datos o antecedentes</w:t>
      </w:r>
      <w:r w:rsidR="007A2014" w:rsidRPr="005D051A">
        <w:t xml:space="preserve"> </w:t>
      </w:r>
      <w:r w:rsidR="007A2014" w:rsidRPr="005D051A">
        <w:rPr>
          <w:color w:val="000000"/>
          <w:kern w:val="0"/>
          <w:lang w:bidi="ar-SA"/>
        </w:rPr>
        <w:t>que, no siendo públicos o notorios, estén relacionados con el objeto del contrato y hayan llegado a su conocimiento con ocasión</w:t>
      </w:r>
      <w:r w:rsidR="007A2014" w:rsidRPr="00217DB9">
        <w:rPr>
          <w:color w:val="000000"/>
          <w:kern w:val="0"/>
          <w:szCs w:val="22"/>
          <w:lang w:bidi="ar-SA"/>
        </w:rPr>
        <w:t xml:space="preserve"> del mismo.</w:t>
      </w:r>
      <w:r w:rsidR="007A2014" w:rsidRPr="005D051A">
        <w:rPr>
          <w:b/>
          <w:i/>
          <w:color w:val="FF0000"/>
          <w:kern w:val="0"/>
          <w:szCs w:val="22"/>
          <w:lang w:bidi="ar-SA"/>
        </w:rPr>
        <w:t>]</w:t>
      </w:r>
    </w:p>
    <w:p w14:paraId="6669AE1E" w14:textId="55D7432A" w:rsidR="007A2014" w:rsidRPr="00217DB9" w:rsidRDefault="007A2014" w:rsidP="007A2014">
      <w:pPr>
        <w:widowControl/>
        <w:suppressAutoHyphens w:val="0"/>
        <w:autoSpaceDE w:val="0"/>
        <w:spacing w:before="0" w:after="240"/>
        <w:jc w:val="both"/>
        <w:textAlignment w:val="auto"/>
        <w:rPr>
          <w:b/>
          <w:bCs/>
          <w:i/>
          <w:iCs/>
          <w:color w:val="FF3333"/>
          <w:kern w:val="0"/>
          <w:szCs w:val="22"/>
          <w:lang w:bidi="ar-SA"/>
        </w:rPr>
      </w:pPr>
      <w:r w:rsidRPr="00217DB9">
        <w:rPr>
          <w:b/>
          <w:bCs/>
          <w:i/>
          <w:iCs/>
          <w:color w:val="FF3333"/>
          <w:kern w:val="0"/>
          <w:szCs w:val="22"/>
          <w:lang w:bidi="ar-SA"/>
        </w:rPr>
        <w:t>[SI RESULTA PROCEDENTE, añadir:</w:t>
      </w:r>
    </w:p>
    <w:p w14:paraId="7F49A224" w14:textId="66D6D03C" w:rsidR="007A2014" w:rsidRPr="00217DB9" w:rsidRDefault="005D051A" w:rsidP="007A2014">
      <w:pPr>
        <w:widowControl/>
        <w:suppressAutoHyphens w:val="0"/>
        <w:autoSpaceDE w:val="0"/>
        <w:spacing w:before="0" w:after="240"/>
        <w:jc w:val="both"/>
        <w:textAlignment w:val="auto"/>
        <w:rPr>
          <w:sz w:val="28"/>
        </w:rPr>
      </w:pPr>
      <w:r>
        <w:rPr>
          <w:b/>
          <w:bCs/>
          <w:color w:val="000000"/>
          <w:kern w:val="0"/>
          <w:szCs w:val="22"/>
          <w:lang w:bidi="ar-SA"/>
        </w:rPr>
        <w:t>Décima</w:t>
      </w:r>
      <w:r w:rsidR="007A2014" w:rsidRPr="00217DB9">
        <w:rPr>
          <w:b/>
          <w:bCs/>
          <w:color w:val="000000"/>
          <w:kern w:val="0"/>
          <w:szCs w:val="22"/>
          <w:lang w:bidi="ar-SA"/>
        </w:rPr>
        <w:t xml:space="preserve">.- </w:t>
      </w:r>
      <w:r w:rsidR="007A2014" w:rsidRPr="00217DB9">
        <w:rPr>
          <w:color w:val="000000"/>
          <w:kern w:val="0"/>
          <w:szCs w:val="22"/>
          <w:lang w:bidi="ar-SA"/>
        </w:rPr>
        <w:t>La persona contratista está obligada a mantener, durante toda la vigencia del</w:t>
      </w:r>
      <w:r w:rsidR="007A2014" w:rsidRPr="00217DB9">
        <w:rPr>
          <w:sz w:val="28"/>
        </w:rPr>
        <w:t xml:space="preserve"> </w:t>
      </w:r>
      <w:r w:rsidR="007A2014" w:rsidRPr="00217DB9">
        <w:rPr>
          <w:color w:val="000000"/>
          <w:kern w:val="0"/>
          <w:szCs w:val="22"/>
          <w:lang w:bidi="ar-SA"/>
        </w:rPr>
        <w:t>contrato, la condición que motivó la adjudicación del contrato a su favor, en virtud del criterio</w:t>
      </w:r>
      <w:r w:rsidR="007A2014" w:rsidRPr="00217DB9">
        <w:rPr>
          <w:sz w:val="28"/>
        </w:rPr>
        <w:t xml:space="preserve"> </w:t>
      </w:r>
      <w:r w:rsidR="007A2014" w:rsidRPr="00217DB9">
        <w:rPr>
          <w:color w:val="000000"/>
          <w:kern w:val="0"/>
          <w:szCs w:val="22"/>
          <w:lang w:bidi="ar-SA"/>
        </w:rPr>
        <w:t>preferencial a que se refiere la cláusula 1</w:t>
      </w:r>
      <w:r w:rsidR="007A2014">
        <w:rPr>
          <w:color w:val="000000"/>
          <w:kern w:val="0"/>
          <w:szCs w:val="22"/>
          <w:lang w:bidi="ar-SA"/>
        </w:rPr>
        <w:t>2</w:t>
      </w:r>
      <w:r w:rsidR="007A2014" w:rsidRPr="00217DB9">
        <w:rPr>
          <w:color w:val="000000"/>
          <w:kern w:val="0"/>
          <w:szCs w:val="22"/>
          <w:lang w:bidi="ar-SA"/>
        </w:rPr>
        <w:t xml:space="preserve">.3 del pliego de cláusulas administrativas particulares. </w:t>
      </w:r>
      <w:r w:rsidR="007A2014" w:rsidRPr="00217DB9">
        <w:rPr>
          <w:b/>
          <w:bCs/>
          <w:i/>
          <w:iCs/>
          <w:color w:val="FF3333"/>
          <w:kern w:val="0"/>
          <w:szCs w:val="22"/>
          <w:lang w:bidi="ar-SA"/>
        </w:rPr>
        <w:t>]</w:t>
      </w:r>
    </w:p>
    <w:p w14:paraId="46DE38D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56374A0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lastRenderedPageBreak/>
        <w:t>Para la debida constancia de todo lo convenido se firma este contrato en el lugar y fecha al principio mencionado.</w:t>
      </w:r>
    </w:p>
    <w:p w14:paraId="221FB1AE" w14:textId="77777777" w:rsidR="007A2014" w:rsidRPr="00217DB9" w:rsidRDefault="007A2014" w:rsidP="007A2014">
      <w:pPr>
        <w:widowControl/>
        <w:tabs>
          <w:tab w:val="left" w:pos="-1440"/>
          <w:tab w:val="left" w:pos="-720"/>
        </w:tabs>
        <w:spacing w:before="0" w:after="240"/>
        <w:jc w:val="both"/>
        <w:rPr>
          <w:rFonts w:eastAsia="Times New Roman"/>
          <w:b/>
          <w:szCs w:val="22"/>
          <w:lang w:bidi="ar-SA"/>
        </w:rPr>
      </w:pPr>
      <w:r w:rsidRPr="00217DB9">
        <w:rPr>
          <w:rFonts w:eastAsia="Times New Roman"/>
          <w:b/>
          <w:szCs w:val="22"/>
          <w:lang w:bidi="ar-SA"/>
        </w:rPr>
        <w:tab/>
      </w:r>
    </w:p>
    <w:p w14:paraId="34F03076" w14:textId="77777777" w:rsidR="007A2014" w:rsidRDefault="007A2014" w:rsidP="007A2014">
      <w:pPr>
        <w:widowControl/>
        <w:autoSpaceDE w:val="0"/>
        <w:spacing w:before="0" w:after="240"/>
        <w:jc w:val="both"/>
        <w:rPr>
          <w:b/>
          <w:sz w:val="28"/>
        </w:rPr>
      </w:pPr>
      <w:r w:rsidRPr="00217DB9">
        <w:rPr>
          <w:rFonts w:eastAsia="Times New Roman"/>
          <w:b/>
          <w:szCs w:val="22"/>
          <w:lang w:bidi="ar-SA"/>
        </w:rPr>
        <w:t>EL</w:t>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t>LA CONTRATISTA</w:t>
      </w:r>
      <w:r w:rsidRPr="00217DB9">
        <w:rPr>
          <w:b/>
          <w:sz w:val="28"/>
        </w:rPr>
        <w:t xml:space="preserve"> </w:t>
      </w:r>
    </w:p>
    <w:p w14:paraId="053B7896" w14:textId="6910B2AF" w:rsidR="005D051A" w:rsidRDefault="005D051A">
      <w:pPr>
        <w:widowControl/>
        <w:suppressAutoHyphens w:val="0"/>
        <w:spacing w:before="0" w:after="0"/>
        <w:rPr>
          <w:rFonts w:eastAsia="Times New Roman"/>
          <w:b/>
          <w:lang w:bidi="ar-SA"/>
        </w:rPr>
      </w:pPr>
      <w:r>
        <w:rPr>
          <w:rFonts w:eastAsia="Times New Roman"/>
          <w:b/>
          <w:lang w:bidi="ar-SA"/>
        </w:rPr>
        <w:br w:type="page"/>
      </w:r>
    </w:p>
    <w:p w14:paraId="1CFF64B7" w14:textId="6AFEC4F2" w:rsidR="003A0F41" w:rsidRPr="003A0F41" w:rsidRDefault="00463416" w:rsidP="0081296B">
      <w:pPr>
        <w:pStyle w:val="Ttulo1"/>
      </w:pPr>
      <w:bookmarkStart w:id="153" w:name="_Toc127269995"/>
      <w:r w:rsidRPr="00B23256">
        <w:lastRenderedPageBreak/>
        <w:t>ANEXO VII</w:t>
      </w:r>
      <w:bookmarkEnd w:id="153"/>
    </w:p>
    <w:p w14:paraId="7BE5B661" w14:textId="77777777" w:rsidR="003A0F41" w:rsidRDefault="003A0F41">
      <w:pPr>
        <w:widowControl/>
        <w:suppressAutoHyphens w:val="0"/>
        <w:spacing w:before="0" w:after="0"/>
        <w:rPr>
          <w:b/>
          <w:sz w:val="26"/>
          <w:szCs w:val="26"/>
          <w:lang w:bidi="ar-SA"/>
        </w:rPr>
      </w:pPr>
      <w:r w:rsidRPr="003A0F41">
        <w:rPr>
          <w:b/>
          <w:sz w:val="26"/>
          <w:szCs w:val="26"/>
          <w:lang w:bidi="ar-SA"/>
        </w:rPr>
        <w:t xml:space="preserve">TRATAMIENTO DE DATOS DE CARÁCTER PERSONAL </w:t>
      </w:r>
    </w:p>
    <w:p w14:paraId="32BE50C4" w14:textId="77777777" w:rsidR="003A0F41" w:rsidRPr="00E41769" w:rsidRDefault="003A0F41" w:rsidP="003A0F41">
      <w:pPr>
        <w:widowControl/>
        <w:suppressAutoHyphens w:val="0"/>
        <w:spacing w:before="0" w:after="0"/>
        <w:rPr>
          <w:rFonts w:eastAsia="Times New Roman"/>
          <w:b/>
          <w:lang w:bidi="ar-SA"/>
        </w:rPr>
      </w:pPr>
    </w:p>
    <w:p w14:paraId="154EE505" w14:textId="7811F48C" w:rsidR="003A0F41" w:rsidRPr="003A0F41" w:rsidRDefault="003A0F41" w:rsidP="003A0F41">
      <w:pPr>
        <w:suppressAutoHyphens w:val="0"/>
        <w:autoSpaceDE w:val="0"/>
        <w:spacing w:before="0" w:after="240"/>
        <w:jc w:val="both"/>
        <w:textAlignment w:val="auto"/>
        <w:rPr>
          <w:rFonts w:eastAsia="Times New Roman"/>
          <w:i/>
          <w:lang w:bidi="ar-SA"/>
        </w:rPr>
      </w:pPr>
      <w:r w:rsidRPr="003A0F41">
        <w:rPr>
          <w:rFonts w:eastAsia="Times New Roman"/>
          <w:i/>
          <w:highlight w:val="lightGray"/>
          <w:lang w:bidi="ar-SA"/>
        </w:rPr>
        <w:t>(Este anexo se completa con la información recogida en el correspondiente Registro de Actividades de Tratamiento publicado en la Página Web de la Dirección General de Modernización. En el supuesto de un tratamiento de datos nuevo o no registrado deberá procederse previamente a la aprobación del Registro correspondiente por Resolución del responsable del tratamiento)</w:t>
      </w:r>
    </w:p>
    <w:p w14:paraId="452EEA7A"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Descripción general del tratamiento de datos personales a realizar.:</w:t>
      </w:r>
    </w:p>
    <w:p w14:paraId="1D373F6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tratamiento consistirá en: </w:t>
      </w:r>
      <w:r w:rsidRPr="003A0F41">
        <w:rPr>
          <w:rFonts w:eastAsia="Times New Roman"/>
          <w:highlight w:val="lightGray"/>
          <w:lang w:bidi="ar-SA"/>
        </w:rPr>
        <w:t>(</w:t>
      </w:r>
      <w:r w:rsidRPr="003A0F41">
        <w:rPr>
          <w:rFonts w:eastAsia="Times New Roman"/>
          <w:i/>
          <w:highlight w:val="lightGray"/>
          <w:lang w:bidi="ar-SA"/>
        </w:rPr>
        <w:t>descripción detallada del servicio y del tratamiento que previamente debe estar registrado en el Registro de Actividades de Tratamiento de datos personales</w:t>
      </w:r>
      <w:r w:rsidRPr="003A0F41">
        <w:rPr>
          <w:rFonts w:eastAsia="Times New Roman"/>
          <w:highlight w:val="lightGray"/>
          <w:lang w:bidi="ar-SA"/>
        </w:rPr>
        <w:t>).</w:t>
      </w:r>
    </w:p>
    <w:p w14:paraId="6B879DAB" w14:textId="58793AD5"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Especificar de acuerdo con el artículo 28.3 RGPD naturaleza, finalidad</w:t>
      </w:r>
      <w:r>
        <w:rPr>
          <w:rFonts w:eastAsia="Times New Roman"/>
          <w:lang w:bidi="ar-SA"/>
        </w:rPr>
        <w:t xml:space="preserve"> y</w:t>
      </w:r>
      <w:r w:rsidRPr="003A0F41">
        <w:rPr>
          <w:rFonts w:eastAsia="Times New Roman"/>
          <w:lang w:bidi="ar-SA"/>
        </w:rPr>
        <w:t xml:space="preserve"> objeto del tratamiento.</w:t>
      </w:r>
    </w:p>
    <w:p w14:paraId="5E3CE0D6" w14:textId="5E913A41"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personal adscrito por la organización adjudicataria para proporcionar los servicios establecidos en el </w:t>
      </w:r>
      <w:r>
        <w:rPr>
          <w:rFonts w:eastAsia="Times New Roman"/>
          <w:lang w:bidi="ar-SA"/>
        </w:rPr>
        <w:t>p</w:t>
      </w:r>
      <w:r w:rsidRPr="003A0F41">
        <w:rPr>
          <w:rFonts w:eastAsia="Times New Roman"/>
          <w:lang w:bidi="ar-SA"/>
        </w:rPr>
        <w:t>liego que puede tratar datos personales: Los Datos Personales se tratarán únicamente por el personal adscrito y al único fin de efectuar el alcance contratado</w:t>
      </w:r>
      <w:r w:rsidRPr="003A0F41">
        <w:rPr>
          <w:rFonts w:eastAsia="Times New Roman"/>
          <w:i/>
          <w:lang w:bidi="ar-SA"/>
        </w:rPr>
        <w:t>.</w:t>
      </w:r>
    </w:p>
    <w:p w14:paraId="14EA5B5B" w14:textId="05FCD05B" w:rsidR="003A0F41" w:rsidRPr="000F2B6A" w:rsidRDefault="003A0F41" w:rsidP="003A0F41">
      <w:pPr>
        <w:suppressAutoHyphens w:val="0"/>
        <w:autoSpaceDE w:val="0"/>
        <w:spacing w:before="0" w:after="240"/>
        <w:jc w:val="both"/>
        <w:textAlignment w:val="auto"/>
        <w:rPr>
          <w:rFonts w:eastAsia="Times New Roman"/>
          <w:lang w:bidi="ar-SA"/>
        </w:rPr>
      </w:pPr>
      <w:r w:rsidRPr="00463416">
        <w:rPr>
          <w:rFonts w:eastAsia="Times New Roman"/>
          <w:lang w:bidi="ar-SA"/>
        </w:rPr>
        <w:t>En caso de que como consecuencia de la ejecución del contrato resultara necesario en algún momento la modificación de lo estipulado en este Anexo, el adjudicatario lo requerirá razonadamente y señalará los cambios que solicita. En caso de que el responsable del tratamiento estuviese de acuerdo con lo solicitado, por el responsable del tratamiento se emitirá un nuevo</w:t>
      </w:r>
      <w:r w:rsidR="000F2B6A">
        <w:rPr>
          <w:rFonts w:eastAsia="Times New Roman"/>
          <w:lang w:bidi="ar-SA"/>
        </w:rPr>
        <w:t xml:space="preserve"> a</w:t>
      </w:r>
      <w:r w:rsidRPr="000F2B6A">
        <w:rPr>
          <w:rFonts w:eastAsia="Times New Roman"/>
          <w:lang w:bidi="ar-SA"/>
        </w:rPr>
        <w:t>nexo actualizado, de modo que el mismo siempre recoja fielmente el detalle del tratamiento.</w:t>
      </w:r>
    </w:p>
    <w:p w14:paraId="33A3FF10" w14:textId="77777777" w:rsidR="003A0F41" w:rsidRPr="003A0F41" w:rsidRDefault="003A0F41" w:rsidP="003A0F41">
      <w:pPr>
        <w:widowControl/>
        <w:suppressAutoHyphens w:val="0"/>
        <w:autoSpaceDE w:val="0"/>
        <w:spacing w:before="0" w:after="240"/>
        <w:jc w:val="both"/>
        <w:textAlignment w:val="auto"/>
        <w:rPr>
          <w:b/>
        </w:rPr>
      </w:pPr>
      <w:r w:rsidRPr="003A0F41">
        <w:rPr>
          <w:rFonts w:eastAsia="Times New Roman"/>
          <w:b/>
          <w:u w:val="single"/>
          <w:lang w:bidi="ar-SA"/>
        </w:rPr>
        <w:t>Colectivos de interesados y datos tratados</w:t>
      </w:r>
      <w:r w:rsidRPr="003A0F41">
        <w:rPr>
          <w:rFonts w:eastAsia="Times New Roman"/>
          <w:b/>
          <w:lang w:bidi="ar-SA"/>
        </w:rPr>
        <w:t>:</w:t>
      </w:r>
    </w:p>
    <w:p w14:paraId="357CD0F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r w:rsidRPr="003A0F41">
        <w:rPr>
          <w:rFonts w:eastAsia="Times New Roman"/>
          <w:lang w:bidi="ar-SA"/>
        </w:rPr>
        <w:t>Los colectivos de interesados y datos personales tratados a las que puede tener acceso el adjudicatario son:</w:t>
      </w:r>
    </w:p>
    <w:tbl>
      <w:tblPr>
        <w:tblW w:w="9120" w:type="dxa"/>
        <w:tblCellMar>
          <w:left w:w="10" w:type="dxa"/>
          <w:right w:w="10" w:type="dxa"/>
        </w:tblCellMar>
        <w:tblLook w:val="04A0" w:firstRow="1" w:lastRow="0" w:firstColumn="1" w:lastColumn="0" w:noHBand="0" w:noVBand="1"/>
      </w:tblPr>
      <w:tblGrid>
        <w:gridCol w:w="3823"/>
        <w:gridCol w:w="5297"/>
      </w:tblGrid>
      <w:tr w:rsidR="003A0F41" w:rsidRPr="003A0F41" w14:paraId="3ACEB61A" w14:textId="77777777" w:rsidTr="00EB4F91">
        <w:trPr>
          <w:trHeight w:val="510"/>
        </w:trPr>
        <w:tc>
          <w:tcPr>
            <w:tcW w:w="382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8F9EBED" w14:textId="77777777" w:rsidR="003A0F41" w:rsidRPr="00E41769"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Tratamientos y principales</w:t>
            </w:r>
          </w:p>
          <w:p w14:paraId="3E93FEF5" w14:textId="55865699" w:rsidR="003A0F41" w:rsidRPr="003A0F41"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colectivos de interesados</w:t>
            </w:r>
          </w:p>
        </w:tc>
        <w:tc>
          <w:tcPr>
            <w:tcW w:w="52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0A9C7D5E" w14:textId="4FD31236" w:rsidR="003A0F41" w:rsidRPr="00E41769"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Datos Personales del tratamiento</w:t>
            </w:r>
          </w:p>
          <w:p w14:paraId="4EA8BFB1" w14:textId="6F6E90CF" w:rsidR="003A0F41" w:rsidRPr="003A0F41"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a los que se puede acceder</w:t>
            </w:r>
          </w:p>
        </w:tc>
      </w:tr>
      <w:tr w:rsidR="003A0F41" w:rsidRPr="003A0F41" w14:paraId="1CF62D5F"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E441"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r w:rsidRPr="003A0F41">
              <w:rPr>
                <w:rFonts w:eastAsia="Times New Roman"/>
                <w:lang w:bidi="ar-SA"/>
              </w:rPr>
              <w:t>Tratamiento 1</w:t>
            </w:r>
          </w:p>
          <w:p w14:paraId="003D5F2B" w14:textId="125807B1" w:rsidR="003A0F41" w:rsidRPr="003A0F41" w:rsidRDefault="00C537D7" w:rsidP="003A0F41">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4D78A805"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B8E3" w14:textId="77777777"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lang w:bidi="ar-SA"/>
              </w:rPr>
              <w:t>A modo de ejemplo:</w:t>
            </w:r>
          </w:p>
          <w:p w14:paraId="370BA200" w14:textId="51E84926"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D.N.I./N.I.F.</w:t>
            </w:r>
            <w:r w:rsidR="00621708" w:rsidRPr="00496634">
              <w:rPr>
                <w:rFonts w:eastAsia="Times New Roman"/>
                <w:sz w:val="22"/>
                <w:lang w:bidi="ar-SA"/>
              </w:rPr>
              <w:t>:</w:t>
            </w:r>
          </w:p>
          <w:p w14:paraId="5452A30E" w14:textId="018E5812"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01462DC0" w14:textId="54903AAC"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7C55D42C" w14:textId="3C27CE33"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03B98963" w14:textId="5E1E3BB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FIRMA</w:t>
            </w:r>
            <w:r w:rsidR="00C537D7" w:rsidRPr="00496634">
              <w:rPr>
                <w:rFonts w:eastAsia="Times New Roman"/>
                <w:sz w:val="22"/>
                <w:lang w:bidi="ar-SA"/>
              </w:rPr>
              <w:t>:</w:t>
            </w:r>
          </w:p>
          <w:p w14:paraId="7FD83B1B" w14:textId="2F921AA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25607817" w14:textId="3114390B"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00EBD8CF" w14:textId="6FDD1BCE"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72E9377E" w14:textId="7777777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CARACTERISTICAS PERSONALES</w:t>
            </w:r>
          </w:p>
          <w:p w14:paraId="7802C2C0" w14:textId="1080B29D"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r w:rsidR="003A0F41" w:rsidRPr="003A0F41" w14:paraId="35CC294C"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6576" w14:textId="77777777" w:rsidR="003A0F41" w:rsidRPr="003A0F41" w:rsidRDefault="003A0F41" w:rsidP="003A0F41">
            <w:pPr>
              <w:widowControl/>
              <w:suppressAutoHyphens w:val="0"/>
              <w:autoSpaceDE w:val="0"/>
              <w:spacing w:before="0" w:after="0"/>
              <w:textAlignment w:val="auto"/>
              <w:rPr>
                <w:rFonts w:eastAsia="Times New Roman"/>
                <w:lang w:bidi="ar-SA"/>
              </w:rPr>
            </w:pPr>
            <w:r w:rsidRPr="003A0F41">
              <w:rPr>
                <w:rFonts w:eastAsia="Times New Roman"/>
                <w:lang w:bidi="ar-SA"/>
              </w:rPr>
              <w:lastRenderedPageBreak/>
              <w:t>Tratamiento 2:</w:t>
            </w:r>
          </w:p>
          <w:p w14:paraId="689EB2A9" w14:textId="77777777" w:rsidR="00C537D7" w:rsidRPr="003A0F41" w:rsidRDefault="00C537D7" w:rsidP="00C537D7">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2B67D2F9"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55D98" w14:textId="2B38EDA4"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D.N.I./N.I.F.</w:t>
            </w:r>
            <w:r w:rsidR="00C537D7" w:rsidRPr="00496634">
              <w:rPr>
                <w:rFonts w:eastAsia="Times New Roman"/>
                <w:sz w:val="22"/>
                <w:lang w:bidi="ar-SA"/>
              </w:rPr>
              <w:t>:</w:t>
            </w:r>
          </w:p>
          <w:p w14:paraId="53B46077" w14:textId="420163C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49E5A3AD" w14:textId="4A5E844B"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09C4F3A6" w14:textId="2705FC67"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63C3EBF0" w14:textId="2BB0B603"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FIRMA</w:t>
            </w:r>
            <w:r w:rsidR="00C537D7" w:rsidRPr="00496634">
              <w:rPr>
                <w:rFonts w:eastAsia="Times New Roman"/>
                <w:sz w:val="22"/>
                <w:lang w:bidi="ar-SA"/>
              </w:rPr>
              <w:t>:</w:t>
            </w:r>
          </w:p>
          <w:p w14:paraId="6E3F3EB6" w14:textId="76A93B4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0B55B4DF" w14:textId="1EC126C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72088016" w14:textId="72F9BEF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4B26CB38" w14:textId="7220E52C"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CARACTERISTICAS PERSONALES</w:t>
            </w:r>
            <w:r w:rsidR="00C537D7" w:rsidRPr="00496634">
              <w:rPr>
                <w:rFonts w:eastAsia="Times New Roman"/>
                <w:sz w:val="22"/>
                <w:lang w:bidi="ar-SA"/>
              </w:rPr>
              <w:t>:</w:t>
            </w:r>
          </w:p>
          <w:p w14:paraId="2A4F0DAB" w14:textId="7304AD29" w:rsidR="003A0F41" w:rsidRPr="003A0F41" w:rsidRDefault="003A0F41" w:rsidP="003A0F41">
            <w:pPr>
              <w:widowControl/>
              <w:suppressAutoHyphens w:val="0"/>
              <w:autoSpaceDE w:val="0"/>
              <w:spacing w:before="0" w:after="60"/>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bl>
    <w:p w14:paraId="745909B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p>
    <w:p w14:paraId="473E5CEF" w14:textId="77777777" w:rsidR="003A0F41" w:rsidRPr="003A0F41" w:rsidRDefault="003A0F41" w:rsidP="003A0F41">
      <w:pPr>
        <w:widowControl/>
        <w:suppressAutoHyphens w:val="0"/>
        <w:autoSpaceDE w:val="0"/>
        <w:spacing w:before="0" w:after="240"/>
        <w:textAlignment w:val="auto"/>
        <w:rPr>
          <w:rFonts w:eastAsia="Times New Roman"/>
          <w:b/>
          <w:u w:val="single"/>
          <w:lang w:bidi="ar-SA"/>
        </w:rPr>
      </w:pPr>
      <w:r w:rsidRPr="003A0F41">
        <w:rPr>
          <w:rFonts w:eastAsia="Times New Roman"/>
          <w:b/>
          <w:u w:val="single"/>
          <w:lang w:bidi="ar-SA"/>
        </w:rPr>
        <w:t>Elementos del tratamiento</w:t>
      </w:r>
    </w:p>
    <w:p w14:paraId="52850E58" w14:textId="411FE0A3" w:rsidR="003A0F41" w:rsidRPr="003A0F41" w:rsidRDefault="003A0F41" w:rsidP="003A0F41">
      <w:pPr>
        <w:widowControl/>
        <w:suppressAutoHyphens w:val="0"/>
        <w:autoSpaceDE w:val="0"/>
        <w:spacing w:before="0" w:after="240"/>
        <w:textAlignment w:val="auto"/>
        <w:rPr>
          <w:rFonts w:eastAsia="Times New Roman"/>
          <w:lang w:bidi="ar-SA"/>
        </w:rPr>
      </w:pPr>
      <w:r w:rsidRPr="003A0F41">
        <w:rPr>
          <w:rFonts w:eastAsia="Times New Roman"/>
          <w:lang w:bidi="ar-SA"/>
        </w:rPr>
        <w:t>El tratamiento de datos personales comprenderá (márquese lo que proceda):</w:t>
      </w:r>
    </w:p>
    <w:p w14:paraId="76B078A4" w14:textId="695CD689" w:rsidR="00C537D7"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2225128"/>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Recogida (captura de datos)</w:t>
      </w:r>
    </w:p>
    <w:p w14:paraId="492C9537" w14:textId="4E965126"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62468520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Registro (grabación)</w:t>
      </w:r>
    </w:p>
    <w:p w14:paraId="4E653D77" w14:textId="52D172B0"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095356070"/>
          <w14:checkbox>
            <w14:checked w14:val="0"/>
            <w14:checkedState w14:val="2612" w14:font="MS Gothic"/>
            <w14:uncheckedState w14:val="2610" w14:font="MS Gothic"/>
          </w14:checkbox>
        </w:sdtPr>
        <w:sdtEndPr/>
        <w:sdtContent>
          <w:r w:rsidR="00A46031">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Estructuración</w:t>
      </w:r>
    </w:p>
    <w:p w14:paraId="1CF3D9F2" w14:textId="3B2FF4FE"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25801593"/>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Modificación</w:t>
      </w:r>
    </w:p>
    <w:p w14:paraId="51FCD8FA" w14:textId="21E36910"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844633651"/>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(almacenamiento)</w:t>
      </w:r>
    </w:p>
    <w:p w14:paraId="6C1CD445" w14:textId="622B5862"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58388233"/>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Extracción (</w:t>
      </w:r>
      <w:proofErr w:type="spellStart"/>
      <w:r w:rsidR="003A0F41" w:rsidRPr="003A0F41">
        <w:rPr>
          <w:rFonts w:eastAsia="Times New Roman"/>
          <w:lang w:bidi="ar-SA"/>
        </w:rPr>
        <w:t>retrieval</w:t>
      </w:r>
      <w:proofErr w:type="spellEnd"/>
      <w:r w:rsidR="003A0F41" w:rsidRPr="003A0F41">
        <w:rPr>
          <w:rFonts w:eastAsia="Times New Roman"/>
          <w:lang w:bidi="ar-SA"/>
        </w:rPr>
        <w:t>)</w:t>
      </w:r>
    </w:p>
    <w:p w14:paraId="29085906" w14:textId="7D37CE21"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294421739"/>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Consulta</w:t>
      </w:r>
    </w:p>
    <w:p w14:paraId="404BFBB1" w14:textId="70531A65"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54330281"/>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Cesión</w:t>
      </w:r>
    </w:p>
    <w:p w14:paraId="3E039E33" w14:textId="7A79654E"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738514342"/>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Interconexión (cruce)</w:t>
      </w:r>
    </w:p>
    <w:p w14:paraId="2BD8EFC2" w14:textId="03366E9F"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368461250"/>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Cotejo</w:t>
      </w:r>
    </w:p>
    <w:p w14:paraId="3C72A82A" w14:textId="0A7205FD"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311934535"/>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Supresión</w:t>
      </w:r>
    </w:p>
    <w:p w14:paraId="15AA2010" w14:textId="3399A010"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56737188"/>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Destrucción de copias temporales</w:t>
      </w:r>
    </w:p>
    <w:p w14:paraId="3A9CC042" w14:textId="6E14E55D"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8112498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(en sus sistemas de información)</w:t>
      </w:r>
    </w:p>
    <w:p w14:paraId="2A887187" w14:textId="0CCAACC5"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353175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Otros:________</w:t>
      </w:r>
    </w:p>
    <w:p w14:paraId="4F7821CE" w14:textId="14414390"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20383914"/>
          <w14:checkbox>
            <w14:checked w14:val="0"/>
            <w14:checkedState w14:val="2612" w14:font="MS Gothic"/>
            <w14:uncheckedState w14:val="2610" w14:font="MS Gothic"/>
          </w14:checkbox>
        </w:sdtPr>
        <w:sdtEnd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Duplicado</w:t>
      </w:r>
    </w:p>
    <w:p w14:paraId="4EB5CCE7" w14:textId="3CDA2794"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49133072"/>
          <w14:checkbox>
            <w14:checked w14:val="0"/>
            <w14:checkedState w14:val="2612" w14:font="MS Gothic"/>
            <w14:uncheckedState w14:val="2610" w14:font="MS Gothic"/>
          </w14:checkbox>
        </w:sdtPr>
        <w:sdtEnd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(copias temporales)</w:t>
      </w:r>
    </w:p>
    <w:p w14:paraId="2F82976E" w14:textId="64F93EFB" w:rsidR="003A0F41" w:rsidRPr="003A0F41" w:rsidRDefault="005E5069"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251002065"/>
          <w14:checkbox>
            <w14:checked w14:val="0"/>
            <w14:checkedState w14:val="2612" w14:font="MS Gothic"/>
            <w14:uncheckedState w14:val="2610" w14:font="MS Gothic"/>
          </w14:checkbox>
        </w:sdtPr>
        <w:sdtEnd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de seguridad</w:t>
      </w:r>
    </w:p>
    <w:p w14:paraId="3FF824D0" w14:textId="696D43C8" w:rsidR="003A0F41" w:rsidRPr="003A0F41" w:rsidRDefault="005E5069" w:rsidP="00DE0F78">
      <w:pPr>
        <w:tabs>
          <w:tab w:val="left" w:pos="426"/>
        </w:tabs>
        <w:suppressAutoHyphens w:val="0"/>
        <w:autoSpaceDE w:val="0"/>
        <w:spacing w:before="0" w:after="240"/>
        <w:ind w:left="425"/>
        <w:jc w:val="both"/>
        <w:textAlignment w:val="auto"/>
        <w:rPr>
          <w:rFonts w:eastAsia="Times New Roman"/>
          <w:lang w:bidi="ar-SA"/>
        </w:rPr>
      </w:pPr>
      <w:sdt>
        <w:sdtPr>
          <w:rPr>
            <w:rFonts w:eastAsia="Times New Roman"/>
            <w:lang w:bidi="ar-SA"/>
          </w:rPr>
          <w:id w:val="1363082253"/>
          <w14:checkbox>
            <w14:checked w14:val="0"/>
            <w14:checkedState w14:val="2612" w14:font="MS Gothic"/>
            <w14:uncheckedState w14:val="2610" w14:font="MS Gothic"/>
          </w14:checkbox>
        </w:sdtPr>
        <w:sdtEnd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Recuperación</w:t>
      </w:r>
    </w:p>
    <w:p w14:paraId="416B3729"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 xml:space="preserve">Disposición de datos al terminar el servicio </w:t>
      </w:r>
    </w:p>
    <w:p w14:paraId="5263DDC2" w14:textId="31EA536F"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Una vez finalice el</w:t>
      </w:r>
      <w:r w:rsidRPr="003A0F41">
        <w:rPr>
          <w:rFonts w:eastAsia="Times New Roman"/>
          <w:u w:val="single"/>
          <w:lang w:bidi="ar-SA"/>
        </w:rPr>
        <w:t xml:space="preserve"> </w:t>
      </w:r>
      <w:r w:rsidRPr="003A0F41">
        <w:rPr>
          <w:rFonts w:eastAsia="Times New Roman"/>
          <w:lang w:bidi="ar-SA"/>
        </w:rPr>
        <w:t>encargo, es decir, el contratista o subcontratista deberá , optar por</w:t>
      </w:r>
      <w:r w:rsidR="00F34906">
        <w:rPr>
          <w:rFonts w:eastAsia="Times New Roman"/>
          <w:lang w:bidi="ar-SA"/>
        </w:rPr>
        <w:t xml:space="preserve"> </w:t>
      </w:r>
      <w:r w:rsidRPr="003A0F41">
        <w:rPr>
          <w:rFonts w:eastAsia="Times New Roman"/>
          <w:lang w:bidi="ar-SA"/>
        </w:rPr>
        <w:t>una o dos de estas opciones:</w:t>
      </w:r>
    </w:p>
    <w:p w14:paraId="448D20FB" w14:textId="177138F1"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A</w:t>
      </w:r>
      <w:r>
        <w:rPr>
          <w:rFonts w:eastAsia="Times New Roman"/>
          <w:lang w:bidi="ar-SA"/>
        </w:rPr>
        <w:t>:</w:t>
      </w:r>
    </w:p>
    <w:p w14:paraId="020F5D88" w14:textId="5096CEEC"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 xml:space="preserve">Devolver al responsable del tratamiento los datos de carácter personal y, si procede, los soportes </w:t>
      </w:r>
      <w:r w:rsidRPr="003A0F41">
        <w:rPr>
          <w:rFonts w:eastAsia="Times New Roman"/>
          <w:lang w:bidi="ar-SA"/>
        </w:rPr>
        <w:lastRenderedPageBreak/>
        <w:t>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9F91BB7" w14:textId="429B70BA"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B</w:t>
      </w:r>
      <w:r>
        <w:rPr>
          <w:rFonts w:eastAsia="Times New Roman"/>
          <w:lang w:bidi="ar-SA"/>
        </w:rPr>
        <w:t>:</w:t>
      </w:r>
    </w:p>
    <w:p w14:paraId="34625BF1" w14:textId="65C47FC1"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Devolver al encargado que designe por escrito el responsable del tratamiento, los datos de carácter personal y, si procede, los soportes donde consten, una vez cumplida prestación. La</w:t>
      </w:r>
      <w:r w:rsidR="00F34906">
        <w:rPr>
          <w:rFonts w:eastAsia="Times New Roman"/>
          <w:lang w:bidi="ar-SA"/>
        </w:rPr>
        <w:t xml:space="preserve"> </w:t>
      </w:r>
      <w:r w:rsidRPr="003A0F41">
        <w:rPr>
          <w:rFonts w:eastAsia="Times New Roman"/>
          <w:lang w:bidi="ar-SA"/>
        </w:rPr>
        <w:t>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C6DED84" w14:textId="1EB195C2" w:rsidR="003A0F41" w:rsidRPr="003A0F41"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C</w:t>
      </w:r>
      <w:r>
        <w:rPr>
          <w:rFonts w:eastAsia="Times New Roman"/>
          <w:lang w:bidi="ar-SA"/>
        </w:rPr>
        <w:t>:</w:t>
      </w:r>
    </w:p>
    <w:p w14:paraId="383A11B1" w14:textId="63F50048"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Destruir los datos, una vez cumplida la prestación. Una vez destruidos, el encargado debe certificar su destrucción por escrito y entregar el certificado al responsable del tratamiento.</w:t>
      </w:r>
      <w:r w:rsidR="00F34906">
        <w:rPr>
          <w:rFonts w:eastAsia="Times New Roman"/>
          <w:lang w:bidi="ar-SA"/>
        </w:rPr>
        <w:t xml:space="preserve"> </w:t>
      </w:r>
      <w:r w:rsidRPr="003A0F41">
        <w:rPr>
          <w:rFonts w:eastAsia="Times New Roman"/>
          <w:lang w:bidi="ar-SA"/>
        </w:rPr>
        <w:t>No obstante, el encargado puede conservar una copia, con los datos debidamente bloqueados, mientras puedan derivarse responsabilidades de la ejecución de la prestación.</w:t>
      </w:r>
    </w:p>
    <w:p w14:paraId="00A273D6"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Medidas de seguridad</w:t>
      </w:r>
    </w:p>
    <w:p w14:paraId="73428AA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Los datos</w:t>
      </w:r>
      <w:r w:rsidRPr="003A0F41">
        <w:t xml:space="preserve"> </w:t>
      </w:r>
      <w:r w:rsidRPr="003A0F41">
        <w:rPr>
          <w:rFonts w:eastAsia="Times New Roman"/>
          <w:lang w:bidi="ar-SA"/>
        </w:rPr>
        <w:t>deben protegerse empleando las medidas que un empresario ordenado debe tomar para evitar que dichos datos pierdan su razonable confidencialidad, integridad y disponibilidad.</w:t>
      </w:r>
    </w:p>
    <w:p w14:paraId="5ACDB4BB" w14:textId="77777777"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 acuerdo con la evaluación de riesgos realizada, se deben implantar, al menos, las medidas de seguridad siguientes:</w:t>
      </w:r>
    </w:p>
    <w:p w14:paraId="72DB61E4" w14:textId="00ED1B4D" w:rsidR="00F34906" w:rsidRPr="00F34906" w:rsidRDefault="003A0F41" w:rsidP="002A36C1">
      <w:pPr>
        <w:pStyle w:val="Prrafodelista"/>
        <w:numPr>
          <w:ilvl w:val="0"/>
          <w:numId w:val="88"/>
        </w:numPr>
        <w:suppressAutoHyphens w:val="0"/>
        <w:autoSpaceDE w:val="0"/>
        <w:spacing w:after="240"/>
        <w:jc w:val="both"/>
        <w:textAlignment w:val="auto"/>
        <w:rPr>
          <w:rFonts w:ascii="Times New Roman" w:hAnsi="Times New Roman" w:cs="Times New Roman"/>
        </w:rPr>
      </w:pPr>
      <w:r w:rsidRPr="00F34906">
        <w:rPr>
          <w:rFonts w:ascii="Times New Roman" w:hAnsi="Times New Roman" w:cs="Times New Roman"/>
        </w:rPr>
        <w:t>(</w:t>
      </w:r>
      <w:r w:rsidR="00F34906">
        <w:rPr>
          <w:rFonts w:ascii="Times New Roman" w:hAnsi="Times New Roman" w:cs="Times New Roman"/>
        </w:rPr>
        <w:t>XXX</w:t>
      </w:r>
      <w:r w:rsidRPr="00F34906">
        <w:rPr>
          <w:rFonts w:ascii="Times New Roman" w:hAnsi="Times New Roman" w:cs="Times New Roman"/>
        </w:rPr>
        <w:t>)</w:t>
      </w:r>
    </w:p>
    <w:p w14:paraId="628A8EBE" w14:textId="311CD2A4" w:rsidR="00F34906" w:rsidRPr="00F34906" w:rsidRDefault="003A0F41" w:rsidP="002A36C1">
      <w:pPr>
        <w:pStyle w:val="Prrafodelista"/>
        <w:numPr>
          <w:ilvl w:val="0"/>
          <w:numId w:val="88"/>
        </w:numPr>
        <w:suppressAutoHyphens w:val="0"/>
        <w:autoSpaceDE w:val="0"/>
        <w:spacing w:after="240"/>
        <w:jc w:val="both"/>
        <w:textAlignment w:val="auto"/>
        <w:rPr>
          <w:rFonts w:ascii="Times New Roman" w:hAnsi="Times New Roman" w:cs="Times New Roman"/>
        </w:rPr>
      </w:pPr>
      <w:r w:rsidRPr="003A0F41">
        <w:rPr>
          <w:rFonts w:ascii="Times New Roman" w:hAnsi="Times New Roman" w:cs="Times New Roman"/>
        </w:rPr>
        <w:t>(</w:t>
      </w:r>
      <w:r w:rsidR="00F34906" w:rsidRPr="00F34906">
        <w:rPr>
          <w:rFonts w:ascii="Times New Roman" w:hAnsi="Times New Roman" w:cs="Times New Roman"/>
        </w:rPr>
        <w:t>XXX</w:t>
      </w:r>
      <w:r w:rsidRPr="003A0F41">
        <w:rPr>
          <w:rFonts w:ascii="Times New Roman" w:hAnsi="Times New Roman" w:cs="Times New Roman"/>
        </w:rPr>
        <w:t>)</w:t>
      </w:r>
    </w:p>
    <w:p w14:paraId="7389A33B" w14:textId="77777777" w:rsidR="00F34906" w:rsidRPr="00F34906" w:rsidRDefault="003A0F41" w:rsidP="002A36C1">
      <w:pPr>
        <w:pStyle w:val="Prrafodelista"/>
        <w:numPr>
          <w:ilvl w:val="0"/>
          <w:numId w:val="88"/>
        </w:numPr>
        <w:suppressAutoHyphens w:val="0"/>
        <w:autoSpaceDE w:val="0"/>
        <w:spacing w:after="240"/>
        <w:ind w:left="709" w:hanging="349"/>
        <w:jc w:val="both"/>
        <w:textAlignment w:val="auto"/>
        <w:rPr>
          <w:rFonts w:ascii="Times New Roman" w:hAnsi="Times New Roman" w:cs="Times New Roman"/>
        </w:rPr>
      </w:pPr>
      <w:r w:rsidRPr="003A0F41">
        <w:rPr>
          <w:rFonts w:ascii="Times New Roman" w:hAnsi="Times New Roman" w:cs="Times New Roman"/>
        </w:rPr>
        <w:t>[</w:t>
      </w:r>
      <w:r w:rsidRPr="003A0F41">
        <w:rPr>
          <w:rFonts w:ascii="Times New Roman" w:hAnsi="Times New Roman" w:cs="Times New Roman"/>
          <w:i/>
        </w:rPr>
        <w:t>ejemplos, que deben ser adaptados en cada caso</w:t>
      </w:r>
      <w:r w:rsidRPr="003A0F41">
        <w:rPr>
          <w:rFonts w:ascii="Times New Roman" w:hAnsi="Times New Roman" w:cs="Times New Roman"/>
        </w:rPr>
        <w:t>:</w:t>
      </w:r>
    </w:p>
    <w:p w14:paraId="1DB6568D"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 xml:space="preserve">la </w:t>
      </w:r>
      <w:proofErr w:type="spellStart"/>
      <w:r w:rsidRPr="00F34906">
        <w:rPr>
          <w:rFonts w:ascii="Times New Roman" w:hAnsi="Times New Roman" w:cs="Times New Roman"/>
        </w:rPr>
        <w:t>seudonimización</w:t>
      </w:r>
      <w:proofErr w:type="spellEnd"/>
      <w:r w:rsidRPr="00F34906">
        <w:rPr>
          <w:rFonts w:ascii="Times New Roman" w:hAnsi="Times New Roman" w:cs="Times New Roman"/>
        </w:rPr>
        <w:t xml:space="preserve"> y el cifrado de datos personales;</w:t>
      </w:r>
    </w:p>
    <w:p w14:paraId="15313325"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garantizar la confidencialidad, integridad, disponibilidad y resiliencia permanentes de los sistemas y servicios de tratamiento;</w:t>
      </w:r>
    </w:p>
    <w:p w14:paraId="0E049704"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restaurar la disponibilidad y el acceso a los datos personales de forma rápida en caso de incidente físico o técnico;</w:t>
      </w:r>
    </w:p>
    <w:p w14:paraId="3CED9524" w14:textId="2E3E3F25"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un proceso de verificación, evaluación y valoración regulares de la eficacia de las medidas técnicas y organizativas para garantizar la seguridad del tratamiento</w:t>
      </w:r>
      <w:r w:rsidR="00EB4F91">
        <w:rPr>
          <w:rFonts w:ascii="Times New Roman" w:hAnsi="Times New Roman" w:cs="Times New Roman"/>
        </w:rPr>
        <w:t>;</w:t>
      </w:r>
    </w:p>
    <w:p w14:paraId="133311A0" w14:textId="233D07A8" w:rsidR="003A0F41" w:rsidRPr="00F34906" w:rsidRDefault="003A0F41" w:rsidP="002A36C1">
      <w:pPr>
        <w:pStyle w:val="Prrafodelista"/>
        <w:numPr>
          <w:ilvl w:val="2"/>
          <w:numId w:val="88"/>
        </w:numPr>
        <w:suppressAutoHyphens w:val="0"/>
        <w:autoSpaceDE w:val="0"/>
        <w:spacing w:after="240"/>
        <w:ind w:left="1134"/>
        <w:jc w:val="both"/>
        <w:textAlignment w:val="auto"/>
        <w:rPr>
          <w:rFonts w:ascii="Times New Roman" w:hAnsi="Times New Roman" w:cs="Times New Roman"/>
        </w:rPr>
      </w:pPr>
      <w:r w:rsidRPr="00F34906">
        <w:rPr>
          <w:rFonts w:ascii="Times New Roman" w:hAnsi="Times New Roman" w:cs="Times New Roman"/>
        </w:rPr>
        <w:t>las medidas contenidas en el Anexo II del Real Decreto 3/2010, de 8 de enero, por el que se regula el Esquema Nacional de Seguridad en el ámbito de la Administración Electrónica, correspondientes al nivel de medidas de seguridad que resulte de la evaluación de</w:t>
      </w:r>
      <w:r w:rsidR="00F34906" w:rsidRPr="00F34906">
        <w:rPr>
          <w:rFonts w:ascii="Times New Roman" w:hAnsi="Times New Roman" w:cs="Times New Roman"/>
        </w:rPr>
        <w:t xml:space="preserve"> </w:t>
      </w:r>
      <w:r w:rsidRPr="00F34906">
        <w:rPr>
          <w:rFonts w:ascii="Times New Roman" w:hAnsi="Times New Roman" w:cs="Times New Roman"/>
        </w:rPr>
        <w:t xml:space="preserve">riesgos realizada.] </w:t>
      </w:r>
    </w:p>
    <w:p w14:paraId="346BC11E" w14:textId="41946B24" w:rsidR="003A0F41" w:rsidRDefault="003A0F41" w:rsidP="00A46031">
      <w:pPr>
        <w:suppressAutoHyphens w:val="0"/>
        <w:autoSpaceDE w:val="0"/>
        <w:spacing w:before="0" w:after="240"/>
        <w:jc w:val="both"/>
        <w:textAlignment w:val="auto"/>
        <w:rPr>
          <w:rFonts w:eastAsia="Times New Roman"/>
          <w:b/>
          <w:lang w:bidi="ar-SA"/>
        </w:rPr>
      </w:pPr>
      <w:r w:rsidRPr="003A0F41">
        <w:rPr>
          <w:rFonts w:eastAsia="Times New Roman"/>
          <w:lang w:bidi="ar-SA"/>
        </w:rPr>
        <w:t xml:space="preserve">El adjudicatario no podrá no implementar o suprimir dichas medidas mediante el empleo de un análisis de riesgo o evaluación de impacto salvo aprobación expresa del responsable del Tratamiento. A estos efectos, el personal del adjudicatario debe seguir las medidas de seguridad </w:t>
      </w:r>
      <w:r w:rsidRPr="003A0F41">
        <w:rPr>
          <w:rFonts w:eastAsia="Times New Roman"/>
          <w:lang w:bidi="ar-SA"/>
        </w:rPr>
        <w:lastRenderedPageBreak/>
        <w:t>establecidas por el responsable del Tratamiento no pudiendo efectuar tratamientos distintos de los definidos por el responsable del tratamiento).</w:t>
      </w:r>
      <w:r>
        <w:rPr>
          <w:rFonts w:eastAsia="Times New Roman"/>
          <w:b/>
          <w:lang w:bidi="ar-SA"/>
        </w:rPr>
        <w:br w:type="page"/>
      </w:r>
    </w:p>
    <w:p w14:paraId="50397235" w14:textId="77777777" w:rsidR="001D29BD" w:rsidRPr="001D29BD" w:rsidRDefault="001D29BD" w:rsidP="001D29BD">
      <w:pPr>
        <w:pageBreakBefore/>
        <w:tabs>
          <w:tab w:val="left" w:pos="8887"/>
        </w:tabs>
        <w:spacing w:after="200"/>
        <w:ind w:right="-11"/>
        <w:jc w:val="center"/>
        <w:rPr>
          <w:b/>
          <w:bCs/>
          <w:sz w:val="22"/>
          <w:lang w:eastAsia="en-US"/>
        </w:rPr>
      </w:pPr>
      <w:bookmarkStart w:id="154" w:name="_Hlk88639156"/>
      <w:r w:rsidRPr="001D29BD">
        <w:rPr>
          <w:b/>
          <w:bCs/>
          <w:sz w:val="22"/>
          <w:highlight w:val="lightGray"/>
          <w:lang w:eastAsia="en-US"/>
        </w:rPr>
        <w:lastRenderedPageBreak/>
        <w:t>[SOLO INCLUIR EN CASO DE TRATAMIENTO DE DATOS DE CARÁCTER PERSONAL]</w:t>
      </w:r>
    </w:p>
    <w:p w14:paraId="25135530" w14:textId="30E754BB" w:rsidR="001D29BD" w:rsidRPr="003A0F41" w:rsidRDefault="001D29BD" w:rsidP="0081296B">
      <w:pPr>
        <w:pStyle w:val="Ttulo1"/>
      </w:pPr>
      <w:bookmarkStart w:id="155" w:name="_Toc127269996"/>
      <w:r w:rsidRPr="00B23256">
        <w:t xml:space="preserve">ANEXO  </w:t>
      </w:r>
      <w:r>
        <w:t>VIII</w:t>
      </w:r>
      <w:bookmarkEnd w:id="155"/>
    </w:p>
    <w:p w14:paraId="71B7DE30" w14:textId="35C03286" w:rsidR="001D29BD" w:rsidRPr="009C27C8" w:rsidRDefault="001D29BD" w:rsidP="001D29BD">
      <w:pPr>
        <w:spacing w:before="0" w:after="0"/>
        <w:jc w:val="both"/>
        <w:rPr>
          <w:b/>
          <w:sz w:val="26"/>
          <w:szCs w:val="26"/>
          <w:lang w:bidi="ar-SA"/>
        </w:rPr>
      </w:pPr>
      <w:r w:rsidRPr="001D29BD">
        <w:rPr>
          <w:b/>
          <w:sz w:val="26"/>
          <w:szCs w:val="26"/>
          <w:lang w:bidi="ar-SA"/>
        </w:rPr>
        <w:t xml:space="preserve">MODELO </w:t>
      </w:r>
      <w:bookmarkEnd w:id="154"/>
      <w:r w:rsidRPr="001D29BD">
        <w:rPr>
          <w:b/>
          <w:sz w:val="26"/>
          <w:szCs w:val="26"/>
          <w:lang w:bidi="ar-SA"/>
        </w:rPr>
        <w:t>DE DECLARACIÓN RESPONSABLE RELATIVA A LA SUBCONTRATACIÓN DE LOS SERVIDORES O LOS SERVICIOS ASOCIADOS A LOS MISMOS</w:t>
      </w:r>
    </w:p>
    <w:p w14:paraId="6C5D0601" w14:textId="6FCEB123" w:rsidR="001D29BD" w:rsidRDefault="001D29BD" w:rsidP="001D29BD">
      <w:pPr>
        <w:suppressAutoHyphens w:val="0"/>
        <w:autoSpaceDE w:val="0"/>
        <w:spacing w:before="0" w:after="240"/>
        <w:jc w:val="both"/>
        <w:textAlignment w:val="auto"/>
        <w:rPr>
          <w:rFonts w:eastAsia="Times New Roman"/>
          <w:b/>
          <w:lang w:bidi="ar-SA"/>
        </w:rPr>
      </w:pPr>
    </w:p>
    <w:p w14:paraId="7A5AF7D4" w14:textId="77777777" w:rsidR="001D29BD" w:rsidRPr="001D29BD" w:rsidRDefault="001D29BD" w:rsidP="001D29BD">
      <w:pPr>
        <w:autoSpaceDE w:val="0"/>
        <w:spacing w:before="0" w:after="240"/>
        <w:jc w:val="both"/>
      </w:pPr>
      <w:r w:rsidRPr="001D29BD">
        <w:t xml:space="preserve">D/Dª …………………………………………………………, con DNI </w:t>
      </w:r>
      <w:proofErr w:type="spellStart"/>
      <w:r w:rsidRPr="001D29BD">
        <w:t>nº</w:t>
      </w:r>
      <w:proofErr w:type="spellEnd"/>
      <w:r w:rsidRPr="001D29BD">
        <w:t>……………</w:t>
      </w:r>
      <w:proofErr w:type="gramStart"/>
      <w:r w:rsidRPr="001D29BD">
        <w:t>…….</w:t>
      </w:r>
      <w:proofErr w:type="gramEnd"/>
      <w:r w:rsidRPr="001D29BD">
        <w:t>…</w:t>
      </w:r>
      <w:bookmarkStart w:id="156" w:name="_Hlk88639262"/>
    </w:p>
    <w:p w14:paraId="0EE280BF" w14:textId="5ADF6433" w:rsidR="001D29BD" w:rsidRPr="001D29BD" w:rsidRDefault="005E5069" w:rsidP="0021541E">
      <w:pPr>
        <w:widowControl/>
        <w:tabs>
          <w:tab w:val="left" w:pos="426"/>
        </w:tabs>
        <w:suppressAutoHyphens w:val="0"/>
        <w:autoSpaceDE w:val="0"/>
        <w:spacing w:before="0"/>
        <w:jc w:val="both"/>
        <w:textAlignment w:val="auto"/>
      </w:pPr>
      <w:sdt>
        <w:sdtPr>
          <w:id w:val="390628107"/>
          <w14:checkbox>
            <w14:checked w14:val="0"/>
            <w14:checkedState w14:val="2612" w14:font="MS Gothic"/>
            <w14:uncheckedState w14:val="2610" w14:font="MS Gothic"/>
          </w14:checkbox>
        </w:sdtPr>
        <w:sdtEndPr/>
        <w:sdtContent>
          <w:r w:rsidR="0032219A">
            <w:rPr>
              <w:rFonts w:ascii="MS Gothic" w:eastAsia="MS Gothic" w:hAnsi="MS Gothic" w:hint="eastAsia"/>
            </w:rPr>
            <w:t>☐</w:t>
          </w:r>
        </w:sdtContent>
      </w:sdt>
      <w:r w:rsidR="001D29BD" w:rsidRPr="0021541E">
        <w:tab/>
      </w:r>
      <w:r w:rsidR="001D29BD" w:rsidRPr="001D29BD">
        <w:t>En nombre propio</w:t>
      </w:r>
      <w:r w:rsidR="001D29BD" w:rsidRPr="0021541E">
        <w:t>.</w:t>
      </w:r>
    </w:p>
    <w:p w14:paraId="2271D543" w14:textId="7968E471" w:rsidR="001D29BD" w:rsidRPr="001D29BD" w:rsidRDefault="005E5069" w:rsidP="001D29BD">
      <w:pPr>
        <w:widowControl/>
        <w:tabs>
          <w:tab w:val="left" w:pos="426"/>
        </w:tabs>
        <w:suppressAutoHyphens w:val="0"/>
        <w:autoSpaceDE w:val="0"/>
        <w:spacing w:before="0" w:after="240"/>
        <w:jc w:val="both"/>
        <w:textAlignment w:val="auto"/>
      </w:pPr>
      <w:sdt>
        <w:sdtPr>
          <w:id w:val="-1325197209"/>
          <w14:checkbox>
            <w14:checked w14:val="0"/>
            <w14:checkedState w14:val="2612" w14:font="MS Gothic"/>
            <w14:uncheckedState w14:val="2610" w14:font="MS Gothic"/>
          </w14:checkbox>
        </w:sdtPr>
        <w:sdtEndPr/>
        <w:sdtContent>
          <w:r w:rsidR="001D29BD" w:rsidRPr="0021541E">
            <w:rPr>
              <w:rFonts w:ascii="Segoe UI Symbol" w:eastAsia="MS Gothic" w:hAnsi="Segoe UI Symbol" w:cs="Segoe UI Symbol"/>
            </w:rPr>
            <w:t>☐</w:t>
          </w:r>
        </w:sdtContent>
      </w:sdt>
      <w:r w:rsidR="001D29BD" w:rsidRPr="0021541E">
        <w:tab/>
      </w:r>
      <w:r w:rsidR="001D29BD" w:rsidRPr="001D29BD">
        <w:t>En representación de la empresa…………</w:t>
      </w:r>
      <w:r w:rsidR="001D29BD" w:rsidRPr="0021541E">
        <w:t>……………………</w:t>
      </w:r>
      <w:r w:rsidR="001D29BD" w:rsidRPr="001D29BD">
        <w:t>………………………. en calidad de</w:t>
      </w:r>
      <w:r w:rsidR="001D29BD" w:rsidRPr="0021541E">
        <w:t xml:space="preserve"> </w:t>
      </w:r>
      <w:r w:rsidR="001D29BD" w:rsidRPr="001D29BD">
        <w:t>…………………………………………………………………</w:t>
      </w:r>
      <w:r w:rsidR="001D29BD" w:rsidRPr="0021541E">
        <w:t>……</w:t>
      </w:r>
    </w:p>
    <w:bookmarkEnd w:id="156"/>
    <w:p w14:paraId="5AFEE4B8" w14:textId="77777777" w:rsidR="000F2B6A" w:rsidRDefault="001D29BD" w:rsidP="001D29BD">
      <w:pPr>
        <w:autoSpaceDE w:val="0"/>
        <w:spacing w:before="0" w:after="240"/>
        <w:jc w:val="both"/>
      </w:pPr>
      <w:r w:rsidRPr="001D29BD">
        <w:t>Al objeto de participar en la licitación del contrato denominado</w:t>
      </w:r>
      <w:r w:rsidRPr="0021541E">
        <w:t>:</w:t>
      </w:r>
      <w:r w:rsidR="00CA68F2" w:rsidRPr="0021541E">
        <w:t xml:space="preserve"> ……</w:t>
      </w:r>
      <w:r w:rsidRPr="001D29BD">
        <w:t>………………………</w:t>
      </w:r>
      <w:r w:rsidR="0021541E">
        <w:t>,</w:t>
      </w:r>
      <w:r w:rsidR="00CA68F2" w:rsidRPr="0021541E">
        <w:t xml:space="preserve"> </w:t>
      </w:r>
      <w:r w:rsidRPr="001D29BD">
        <w:t>convocado por…………</w:t>
      </w:r>
      <w:proofErr w:type="gramStart"/>
      <w:r w:rsidR="00CA68F2" w:rsidRPr="0021541E">
        <w:t>…….</w:t>
      </w:r>
      <w:proofErr w:type="gramEnd"/>
      <w:r w:rsidRPr="001D29BD">
        <w:t>.……………</w:t>
      </w:r>
      <w:r w:rsidR="0021541E">
        <w:t xml:space="preserve">, </w:t>
      </w:r>
      <w:r w:rsidRPr="001D29BD">
        <w:t>declara bajo su responsabilidad:</w:t>
      </w:r>
    </w:p>
    <w:p w14:paraId="61534BEE" w14:textId="490EE1F2" w:rsidR="001D29BD" w:rsidRPr="001D29BD" w:rsidRDefault="001D29BD" w:rsidP="001D29BD">
      <w:pPr>
        <w:autoSpaceDE w:val="0"/>
        <w:spacing w:before="0" w:after="240"/>
        <w:jc w:val="both"/>
      </w:pPr>
      <w:r w:rsidRPr="001D29BD">
        <w:t>que la empresa (indíquese lo que proceda):</w:t>
      </w:r>
    </w:p>
    <w:p w14:paraId="0FAD403D" w14:textId="627A9045" w:rsidR="001D29BD" w:rsidRPr="001D29BD" w:rsidRDefault="005E5069" w:rsidP="0021541E">
      <w:pPr>
        <w:widowControl/>
        <w:tabs>
          <w:tab w:val="left" w:pos="1134"/>
        </w:tabs>
        <w:suppressAutoHyphens w:val="0"/>
        <w:spacing w:before="0"/>
        <w:ind w:left="720"/>
        <w:jc w:val="both"/>
        <w:textAlignment w:val="auto"/>
      </w:pPr>
      <w:sdt>
        <w:sdtPr>
          <w:rPr>
            <w:color w:val="141414"/>
          </w:rPr>
          <w:id w:val="1483733786"/>
          <w14:checkbox>
            <w14:checked w14:val="0"/>
            <w14:checkedState w14:val="2612" w14:font="MS Gothic"/>
            <w14:uncheckedState w14:val="2610" w14:font="MS Gothic"/>
          </w14:checkbox>
        </w:sdtPr>
        <w:sdtEndPr/>
        <w:sdtContent>
          <w:r w:rsidR="00215F05" w:rsidRPr="0021541E">
            <w:rPr>
              <w:rFonts w:ascii="Segoe UI Symbol" w:eastAsia="MS Gothic" w:hAnsi="Segoe UI Symbol" w:cs="Segoe UI Symbol"/>
              <w:color w:val="141414"/>
            </w:rPr>
            <w:t>☐</w:t>
          </w:r>
        </w:sdtContent>
      </w:sdt>
      <w:r w:rsidR="00CA68F2" w:rsidRPr="0021541E">
        <w:rPr>
          <w:color w:val="141414"/>
        </w:rPr>
        <w:tab/>
      </w:r>
      <w:r w:rsidR="001D29BD" w:rsidRPr="001D29BD">
        <w:rPr>
          <w:color w:val="141414"/>
        </w:rPr>
        <w:t xml:space="preserve">No </w:t>
      </w:r>
      <w:r w:rsidR="001D29BD" w:rsidRPr="001D29BD">
        <w:rPr>
          <w:rFonts w:eastAsia="Calibri"/>
          <w:color w:val="141414"/>
        </w:rPr>
        <w:t>está previsto la subcontratación con terceros de la ejecución el/</w:t>
      </w:r>
      <w:proofErr w:type="gramStart"/>
      <w:r w:rsidR="001D29BD" w:rsidRPr="001D29BD">
        <w:rPr>
          <w:rFonts w:eastAsia="Calibri"/>
          <w:color w:val="141414"/>
        </w:rPr>
        <w:t>los servidor</w:t>
      </w:r>
      <w:proofErr w:type="gramEnd"/>
      <w:r w:rsidR="001D29BD" w:rsidRPr="001D29BD">
        <w:rPr>
          <w:rFonts w:eastAsia="Calibri"/>
          <w:color w:val="141414"/>
        </w:rPr>
        <w:t>/es o los servicios asociados al/los mismos (recogida, almacenamiento, procesamiento y gestión de los datos).</w:t>
      </w:r>
    </w:p>
    <w:p w14:paraId="2711DC37" w14:textId="3661996D" w:rsidR="001D29BD" w:rsidRPr="001D29BD" w:rsidRDefault="005E5069" w:rsidP="00215F05">
      <w:pPr>
        <w:widowControl/>
        <w:tabs>
          <w:tab w:val="left" w:pos="1134"/>
        </w:tabs>
        <w:suppressAutoHyphens w:val="0"/>
        <w:spacing w:before="0" w:after="240"/>
        <w:ind w:left="720"/>
        <w:jc w:val="both"/>
        <w:textAlignment w:val="auto"/>
        <w:rPr>
          <w:rFonts w:eastAsia="Calibri"/>
          <w:color w:val="141414"/>
        </w:rPr>
      </w:pPr>
      <w:sdt>
        <w:sdtPr>
          <w:rPr>
            <w:rFonts w:eastAsia="Calibri"/>
            <w:color w:val="141414"/>
          </w:rPr>
          <w:id w:val="1559590796"/>
          <w14:checkbox>
            <w14:checked w14:val="0"/>
            <w14:checkedState w14:val="2612" w14:font="MS Gothic"/>
            <w14:uncheckedState w14:val="2610" w14:font="MS Gothic"/>
          </w14:checkbox>
        </w:sdtPr>
        <w:sdtEndPr/>
        <w:sdtContent>
          <w:r w:rsidR="00CA68F2" w:rsidRPr="0021541E">
            <w:rPr>
              <w:rFonts w:ascii="Segoe UI Symbol" w:eastAsia="MS Gothic" w:hAnsi="Segoe UI Symbol" w:cs="Segoe UI Symbol"/>
              <w:color w:val="141414"/>
            </w:rPr>
            <w:t>☐</w:t>
          </w:r>
        </w:sdtContent>
      </w:sdt>
      <w:r w:rsidR="00CA68F2" w:rsidRPr="0021541E">
        <w:rPr>
          <w:rFonts w:eastAsia="Calibri"/>
          <w:color w:val="141414"/>
        </w:rPr>
        <w:tab/>
      </w:r>
      <w:r w:rsidR="001D29BD" w:rsidRPr="001D29BD">
        <w:rPr>
          <w:rFonts w:eastAsia="Calibri"/>
          <w:color w:val="141414"/>
        </w:rPr>
        <w:t>Sí, está previsto la subcontratación con terceros de la ejecución el/</w:t>
      </w:r>
      <w:proofErr w:type="gramStart"/>
      <w:r w:rsidR="001D29BD" w:rsidRPr="001D29BD">
        <w:rPr>
          <w:rFonts w:eastAsia="Calibri"/>
          <w:color w:val="141414"/>
        </w:rPr>
        <w:t>los servidor</w:t>
      </w:r>
      <w:proofErr w:type="gramEnd"/>
      <w:r w:rsidR="001D29BD" w:rsidRPr="001D29BD">
        <w:rPr>
          <w:rFonts w:eastAsia="Calibri"/>
          <w:color w:val="141414"/>
        </w:rPr>
        <w:t>/es o los servicios asociados al/los mismos (recogida, almacenamiento, procesamiento y gestión de los datos).</w:t>
      </w:r>
    </w:p>
    <w:p w14:paraId="133E6623" w14:textId="77777777" w:rsidR="001D29BD" w:rsidRPr="001D29BD" w:rsidRDefault="001D29BD" w:rsidP="00CA68F2">
      <w:pPr>
        <w:spacing w:before="0" w:after="240"/>
        <w:jc w:val="both"/>
        <w:rPr>
          <w:rFonts w:eastAsia="Calibri"/>
          <w:color w:val="141414"/>
        </w:rPr>
      </w:pPr>
      <w:r w:rsidRPr="001D29BD">
        <w:rPr>
          <w:rFonts w:eastAsia="Calibri"/>
          <w:color w:val="141414"/>
        </w:rPr>
        <w:t>Se indica a continuación el nombre o perfil empresarial de la/s empresa/s subcontratista/s, definido por referencia a las condiciones de solvencia profesional o técnica, de los subcontratistas a los que se vaya a encomendar su realización:</w:t>
      </w:r>
    </w:p>
    <w:p w14:paraId="5BE10B47" w14:textId="2FB9EECC" w:rsidR="001D29BD"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bookmarkStart w:id="157" w:name="_Hlk88638972"/>
      <w:r w:rsidRPr="0021541E">
        <w:rPr>
          <w:rFonts w:ascii="Times New Roman" w:eastAsia="Calibri" w:hAnsi="Times New Roman" w:cs="Times New Roman"/>
          <w:color w:val="141414"/>
        </w:rPr>
        <w:t>…………….</w:t>
      </w:r>
    </w:p>
    <w:bookmarkEnd w:id="157"/>
    <w:p w14:paraId="7BA3B1F5"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1EF0DCC"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AF12672"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6CE256D7" w14:textId="728F6744" w:rsidR="001D29BD" w:rsidRPr="001D29BD" w:rsidRDefault="001D29BD" w:rsidP="001D29BD">
      <w:pPr>
        <w:tabs>
          <w:tab w:val="left" w:pos="8887"/>
        </w:tabs>
        <w:spacing w:before="0" w:after="240"/>
        <w:ind w:right="-11"/>
        <w:jc w:val="both"/>
        <w:rPr>
          <w:spacing w:val="-2"/>
        </w:rPr>
      </w:pPr>
      <w:r w:rsidRPr="001D29BD">
        <w:rPr>
          <w:spacing w:val="-2"/>
        </w:rPr>
        <w:t xml:space="preserve">Y para que conste a los efectos oportunos en la presente licitación pública, firma la correspondiente declaración responsable. </w:t>
      </w:r>
    </w:p>
    <w:p w14:paraId="71295088" w14:textId="5C3DE71D" w:rsidR="001D29BD" w:rsidRPr="001D29BD" w:rsidRDefault="001D29BD" w:rsidP="001D29BD">
      <w:pPr>
        <w:tabs>
          <w:tab w:val="left" w:pos="8887"/>
        </w:tabs>
        <w:spacing w:before="0" w:after="240"/>
        <w:ind w:right="-11"/>
        <w:jc w:val="both"/>
        <w:rPr>
          <w:spacing w:val="-2"/>
        </w:rPr>
      </w:pPr>
      <w:r w:rsidRPr="001D29BD">
        <w:rPr>
          <w:spacing w:val="-2"/>
        </w:rPr>
        <w:t>En ……</w:t>
      </w:r>
      <w:proofErr w:type="gramStart"/>
      <w:r w:rsidRPr="001D29BD">
        <w:rPr>
          <w:spacing w:val="-2"/>
        </w:rPr>
        <w:t>…….</w:t>
      </w:r>
      <w:proofErr w:type="gramEnd"/>
      <w:r w:rsidRPr="001D29BD">
        <w:rPr>
          <w:spacing w:val="-2"/>
        </w:rPr>
        <w:t>, a………..de……………de 20</w:t>
      </w:r>
      <w:r w:rsidR="00072574">
        <w:rPr>
          <w:spacing w:val="-2"/>
        </w:rPr>
        <w:t>2</w:t>
      </w:r>
      <w:r w:rsidR="0021541E">
        <w:rPr>
          <w:spacing w:val="-2"/>
        </w:rPr>
        <w:t>..</w:t>
      </w:r>
      <w:r w:rsidRPr="001D29BD">
        <w:rPr>
          <w:spacing w:val="-2"/>
        </w:rPr>
        <w:t>..</w:t>
      </w:r>
    </w:p>
    <w:p w14:paraId="5903604D" w14:textId="77777777" w:rsidR="001D29BD" w:rsidRPr="001D29BD" w:rsidRDefault="001D29BD" w:rsidP="001D29BD">
      <w:pPr>
        <w:tabs>
          <w:tab w:val="left" w:pos="8887"/>
        </w:tabs>
        <w:spacing w:before="0" w:after="240"/>
        <w:ind w:right="-11"/>
        <w:jc w:val="both"/>
        <w:rPr>
          <w:spacing w:val="-2"/>
        </w:rPr>
      </w:pPr>
    </w:p>
    <w:p w14:paraId="71923D37" w14:textId="77777777" w:rsidR="001D29BD" w:rsidRPr="001D29BD" w:rsidRDefault="001D29BD" w:rsidP="001D29BD">
      <w:pPr>
        <w:tabs>
          <w:tab w:val="left" w:pos="8887"/>
        </w:tabs>
        <w:spacing w:before="0" w:after="0"/>
        <w:ind w:right="-11"/>
        <w:jc w:val="both"/>
        <w:rPr>
          <w:spacing w:val="-2"/>
        </w:rPr>
      </w:pPr>
    </w:p>
    <w:p w14:paraId="6F183DF3" w14:textId="79B740AD" w:rsidR="001D29BD" w:rsidRDefault="001D29BD" w:rsidP="0021541E">
      <w:pPr>
        <w:tabs>
          <w:tab w:val="left" w:pos="8887"/>
        </w:tabs>
        <w:spacing w:before="0" w:after="0"/>
        <w:ind w:right="-11"/>
        <w:jc w:val="center"/>
        <w:rPr>
          <w:rFonts w:eastAsia="Times New Roman"/>
          <w:b/>
          <w:lang w:bidi="ar-SA"/>
        </w:rPr>
      </w:pPr>
      <w:r w:rsidRPr="001D29BD">
        <w:rPr>
          <w:spacing w:val="-2"/>
        </w:rPr>
        <w:t>Fdo.:.................................................</w:t>
      </w:r>
      <w:r>
        <w:rPr>
          <w:rFonts w:eastAsia="Times New Roman"/>
          <w:b/>
          <w:lang w:bidi="ar-SA"/>
        </w:rPr>
        <w:br w:type="page"/>
      </w:r>
    </w:p>
    <w:p w14:paraId="480BE552" w14:textId="77777777" w:rsidR="0021541E" w:rsidRPr="001D29BD" w:rsidRDefault="0021541E" w:rsidP="0021541E">
      <w:pPr>
        <w:pageBreakBefore/>
        <w:tabs>
          <w:tab w:val="left" w:pos="8887"/>
        </w:tabs>
        <w:spacing w:after="200"/>
        <w:ind w:right="-11"/>
        <w:jc w:val="center"/>
        <w:rPr>
          <w:b/>
          <w:bCs/>
          <w:sz w:val="22"/>
          <w:lang w:eastAsia="en-US"/>
        </w:rPr>
      </w:pPr>
      <w:r w:rsidRPr="001D29BD">
        <w:rPr>
          <w:b/>
          <w:bCs/>
          <w:sz w:val="22"/>
          <w:highlight w:val="lightGray"/>
          <w:lang w:eastAsia="en-US"/>
        </w:rPr>
        <w:lastRenderedPageBreak/>
        <w:t>[SOLO INCLUIR EN CASO DE TRATAMIENTO DE DATOS DE CARÁCTER PERSONAL]</w:t>
      </w:r>
    </w:p>
    <w:p w14:paraId="0B6964BE" w14:textId="5FEEC252" w:rsidR="0021541E" w:rsidRPr="003A0F41" w:rsidRDefault="0021541E" w:rsidP="0081296B">
      <w:pPr>
        <w:pStyle w:val="Ttulo1"/>
      </w:pPr>
      <w:bookmarkStart w:id="158" w:name="_Toc127269997"/>
      <w:r w:rsidRPr="00B23256">
        <w:t xml:space="preserve">ANEXO  </w:t>
      </w:r>
      <w:r>
        <w:t>ix</w:t>
      </w:r>
      <w:bookmarkEnd w:id="158"/>
    </w:p>
    <w:p w14:paraId="4ED7A680" w14:textId="0FD64EC5" w:rsidR="0021541E" w:rsidRDefault="0021541E" w:rsidP="0081296B">
      <w:pPr>
        <w:widowControl/>
        <w:suppressAutoHyphens w:val="0"/>
        <w:spacing w:before="0" w:after="0"/>
        <w:jc w:val="both"/>
        <w:rPr>
          <w:rFonts w:eastAsia="Times New Roman"/>
          <w:b/>
          <w:lang w:bidi="ar-SA"/>
        </w:rPr>
      </w:pPr>
      <w:r w:rsidRPr="0021541E">
        <w:rPr>
          <w:b/>
          <w:sz w:val="26"/>
          <w:szCs w:val="26"/>
          <w:lang w:bidi="ar-SA"/>
        </w:rPr>
        <w:t>MODELO DE DECLARACIÓN RESPONSABLE DEL CONTRATISTA RELATIVA A LA UBICACIÓN DE LOS SERVIDORES Y LUGAR DE PRESTACIÓN DE LOS SERVICIOS ASOCIADOS A LOS MISMOS</w:t>
      </w:r>
    </w:p>
    <w:p w14:paraId="31752F1E" w14:textId="5075D97A" w:rsidR="0021541E" w:rsidRDefault="0021541E">
      <w:pPr>
        <w:widowControl/>
        <w:suppressAutoHyphens w:val="0"/>
        <w:spacing w:before="0" w:after="0"/>
        <w:rPr>
          <w:rFonts w:eastAsia="Times New Roman"/>
          <w:b/>
          <w:lang w:bidi="ar-SA"/>
        </w:rPr>
      </w:pPr>
    </w:p>
    <w:p w14:paraId="54250CBD" w14:textId="2C668C52" w:rsidR="0005377D" w:rsidRDefault="0005377D">
      <w:pPr>
        <w:widowControl/>
        <w:suppressAutoHyphens w:val="0"/>
        <w:spacing w:before="0" w:after="0"/>
        <w:rPr>
          <w:rFonts w:eastAsia="Times New Roman"/>
          <w:b/>
          <w:lang w:bidi="ar-SA"/>
        </w:rPr>
      </w:pPr>
    </w:p>
    <w:p w14:paraId="75220193" w14:textId="77777777" w:rsidR="0005377D" w:rsidRDefault="0005377D">
      <w:pPr>
        <w:widowControl/>
        <w:suppressAutoHyphens w:val="0"/>
        <w:spacing w:before="0" w:after="0"/>
        <w:rPr>
          <w:rFonts w:eastAsia="Times New Roman"/>
          <w:b/>
          <w:lang w:bidi="ar-SA"/>
        </w:rPr>
      </w:pPr>
    </w:p>
    <w:p w14:paraId="4B6D6F4D" w14:textId="0B393223" w:rsidR="0021541E" w:rsidRPr="0021541E" w:rsidRDefault="0021541E" w:rsidP="0021541E">
      <w:pPr>
        <w:autoSpaceDE w:val="0"/>
        <w:spacing w:before="240" w:after="0"/>
        <w:jc w:val="both"/>
        <w:rPr>
          <w:sz w:val="22"/>
          <w:szCs w:val="22"/>
        </w:rPr>
      </w:pPr>
      <w:r w:rsidRPr="0021541E">
        <w:rPr>
          <w:sz w:val="22"/>
          <w:szCs w:val="22"/>
        </w:rPr>
        <w:t>D/Dª ……………………………………………</w:t>
      </w:r>
      <w:r w:rsidR="0005377D">
        <w:rPr>
          <w:sz w:val="22"/>
          <w:szCs w:val="22"/>
        </w:rPr>
        <w:t>…</w:t>
      </w:r>
      <w:proofErr w:type="gramStart"/>
      <w:r w:rsidR="0005377D">
        <w:rPr>
          <w:sz w:val="22"/>
          <w:szCs w:val="22"/>
        </w:rPr>
        <w:t>…….</w:t>
      </w:r>
      <w:proofErr w:type="gramEnd"/>
      <w:r w:rsidR="0005377D">
        <w:rPr>
          <w:sz w:val="22"/>
          <w:szCs w:val="22"/>
        </w:rPr>
        <w:t>.</w:t>
      </w:r>
      <w:r w:rsidRPr="0021541E">
        <w:rPr>
          <w:sz w:val="22"/>
          <w:szCs w:val="22"/>
        </w:rPr>
        <w:t xml:space="preserve">……………, con DNI </w:t>
      </w:r>
      <w:proofErr w:type="spellStart"/>
      <w:r w:rsidRPr="0021541E">
        <w:rPr>
          <w:sz w:val="22"/>
          <w:szCs w:val="22"/>
        </w:rPr>
        <w:t>nº</w:t>
      </w:r>
      <w:proofErr w:type="spellEnd"/>
      <w:r w:rsidRPr="0021541E">
        <w:rPr>
          <w:sz w:val="22"/>
          <w:szCs w:val="22"/>
        </w:rPr>
        <w:t>………………….…</w:t>
      </w:r>
    </w:p>
    <w:p w14:paraId="6E7EFC19" w14:textId="77777777" w:rsidR="0021541E" w:rsidRPr="001D29BD" w:rsidRDefault="0021541E" w:rsidP="0021541E">
      <w:pPr>
        <w:autoSpaceDE w:val="0"/>
        <w:spacing w:before="0" w:after="240"/>
        <w:jc w:val="both"/>
        <w:rPr>
          <w:rFonts w:ascii="Arial" w:hAnsi="Arial" w:cs="Arial"/>
          <w:sz w:val="22"/>
          <w:szCs w:val="22"/>
        </w:rPr>
      </w:pPr>
    </w:p>
    <w:p w14:paraId="0DD62824" w14:textId="788FE039" w:rsidR="0032219A" w:rsidRPr="001D29BD" w:rsidRDefault="005E5069" w:rsidP="0032219A">
      <w:pPr>
        <w:widowControl/>
        <w:tabs>
          <w:tab w:val="left" w:pos="426"/>
        </w:tabs>
        <w:suppressAutoHyphens w:val="0"/>
        <w:autoSpaceDE w:val="0"/>
        <w:spacing w:before="0"/>
        <w:jc w:val="both"/>
        <w:textAlignment w:val="auto"/>
      </w:pPr>
      <w:sdt>
        <w:sdtPr>
          <w:id w:val="1592736876"/>
          <w14:checkbox>
            <w14:checked w14:val="0"/>
            <w14:checkedState w14:val="2612" w14:font="MS Gothic"/>
            <w14:uncheckedState w14:val="2610" w14:font="MS Gothic"/>
          </w14:checkbox>
        </w:sdtPr>
        <w:sdtEndPr/>
        <w:sdtContent>
          <w:r w:rsidR="0005377D">
            <w:rPr>
              <w:rFonts w:ascii="MS Gothic" w:eastAsia="MS Gothic" w:hAnsi="MS Gothic" w:hint="eastAsia"/>
            </w:rPr>
            <w:t>☐</w:t>
          </w:r>
        </w:sdtContent>
      </w:sdt>
      <w:r w:rsidR="0032219A" w:rsidRPr="0032219A">
        <w:tab/>
      </w:r>
      <w:r w:rsidR="0032219A" w:rsidRPr="001D29BD">
        <w:t>En nombre propio</w:t>
      </w:r>
      <w:r w:rsidR="0032219A" w:rsidRPr="0021541E">
        <w:t>.</w:t>
      </w:r>
    </w:p>
    <w:p w14:paraId="1452E3B0" w14:textId="13635BAF" w:rsidR="0021541E" w:rsidRDefault="005E5069" w:rsidP="0032219A">
      <w:pPr>
        <w:autoSpaceDE w:val="0"/>
        <w:spacing w:before="0" w:after="0"/>
        <w:jc w:val="both"/>
      </w:pPr>
      <w:sdt>
        <w:sdtPr>
          <w:id w:val="1234900586"/>
          <w14:checkbox>
            <w14:checked w14:val="0"/>
            <w14:checkedState w14:val="2612" w14:font="MS Gothic"/>
            <w14:uncheckedState w14:val="2610" w14:font="MS Gothic"/>
          </w14:checkbox>
        </w:sdtPr>
        <w:sdtEndPr/>
        <w:sdtContent>
          <w:r w:rsidR="0005377D">
            <w:rPr>
              <w:rFonts w:ascii="MS Gothic" w:eastAsia="MS Gothic" w:hAnsi="MS Gothic" w:hint="eastAsia"/>
            </w:rPr>
            <w:t>☐</w:t>
          </w:r>
        </w:sdtContent>
      </w:sdt>
      <w:r w:rsidR="0032219A" w:rsidRPr="0021541E">
        <w:tab/>
      </w:r>
      <w:r w:rsidR="0032219A" w:rsidRPr="001D29BD">
        <w:t>En representación de la empresa…………</w:t>
      </w:r>
      <w:r w:rsidR="0032219A" w:rsidRPr="0021541E">
        <w:t>……………………</w:t>
      </w:r>
      <w:r w:rsidR="0032219A" w:rsidRPr="001D29BD">
        <w:t>………………………. en calidad de</w:t>
      </w:r>
      <w:r w:rsidR="00D00A6B">
        <w:t xml:space="preserve"> ……………………………………………………………………………………</w:t>
      </w:r>
    </w:p>
    <w:p w14:paraId="65C1178C" w14:textId="77777777" w:rsidR="00D00A6B" w:rsidRDefault="00D00A6B" w:rsidP="0032219A">
      <w:pPr>
        <w:autoSpaceDE w:val="0"/>
        <w:spacing w:before="0" w:after="0"/>
        <w:jc w:val="both"/>
        <w:rPr>
          <w:sz w:val="22"/>
          <w:szCs w:val="22"/>
        </w:rPr>
      </w:pPr>
    </w:p>
    <w:p w14:paraId="49950D20" w14:textId="5FB5D937" w:rsidR="0021541E" w:rsidRDefault="0021541E" w:rsidP="0021541E">
      <w:pPr>
        <w:autoSpaceDE w:val="0"/>
        <w:spacing w:before="0" w:after="0"/>
        <w:jc w:val="both"/>
        <w:rPr>
          <w:sz w:val="22"/>
          <w:szCs w:val="22"/>
        </w:rPr>
      </w:pPr>
    </w:p>
    <w:p w14:paraId="79E3C661" w14:textId="67ECB546" w:rsidR="0021541E" w:rsidRPr="0021541E" w:rsidRDefault="0021541E" w:rsidP="0021541E">
      <w:pPr>
        <w:autoSpaceDE w:val="0"/>
        <w:spacing w:before="0" w:after="0"/>
        <w:jc w:val="both"/>
        <w:rPr>
          <w:rFonts w:eastAsia="Calibri"/>
          <w:lang w:eastAsia="en-US"/>
        </w:rPr>
      </w:pPr>
      <w:bookmarkStart w:id="159" w:name="_Hlk25049404"/>
      <w:r w:rsidRPr="0021541E">
        <w:rPr>
          <w:rFonts w:eastAsia="Calibri"/>
          <w:lang w:eastAsia="en-US"/>
        </w:rPr>
        <w:t xml:space="preserve">En aplicación de lo establecido en el artículo 122.2 de la Ley 9/2017, de 8 de noviembre, de Contratos del Sector Público (LCSP), declaro bajo mi responsabilidad dónde van a estar ubicados los servidores y desde dónde se van a prestar los servicios asociados a los mismos: </w:t>
      </w:r>
    </w:p>
    <w:p w14:paraId="323E6B61" w14:textId="77777777" w:rsidR="0021541E" w:rsidRPr="0021541E" w:rsidRDefault="0021541E" w:rsidP="0021541E">
      <w:pPr>
        <w:autoSpaceDE w:val="0"/>
        <w:spacing w:before="0" w:after="0"/>
        <w:jc w:val="both"/>
        <w:rPr>
          <w:rFonts w:eastAsia="Calibri"/>
          <w:lang w:eastAsia="en-US"/>
        </w:rPr>
      </w:pPr>
    </w:p>
    <w:tbl>
      <w:tblPr>
        <w:tblW w:w="9067" w:type="dxa"/>
        <w:tblLayout w:type="fixed"/>
        <w:tblCellMar>
          <w:left w:w="10" w:type="dxa"/>
          <w:right w:w="10" w:type="dxa"/>
        </w:tblCellMar>
        <w:tblLook w:val="04A0" w:firstRow="1" w:lastRow="0" w:firstColumn="1" w:lastColumn="0" w:noHBand="0" w:noVBand="1"/>
      </w:tblPr>
      <w:tblGrid>
        <w:gridCol w:w="4673"/>
        <w:gridCol w:w="4354"/>
        <w:gridCol w:w="40"/>
      </w:tblGrid>
      <w:tr w:rsidR="0021541E" w:rsidRPr="0021541E" w14:paraId="26673BF2" w14:textId="77777777" w:rsidTr="00EB4F91">
        <w:trPr>
          <w:trHeight w:val="567"/>
        </w:trPr>
        <w:tc>
          <w:tcPr>
            <w:tcW w:w="902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bookmarkEnd w:id="159"/>
          <w:p w14:paraId="1FAA30B2" w14:textId="02047698" w:rsidR="0021541E" w:rsidRPr="0021541E" w:rsidRDefault="0021541E" w:rsidP="0005377D">
            <w:pPr>
              <w:spacing w:before="0" w:after="0"/>
              <w:jc w:val="center"/>
              <w:rPr>
                <w:rFonts w:eastAsia="Calibri"/>
                <w:b/>
                <w:lang w:eastAsia="en-US"/>
              </w:rPr>
            </w:pPr>
            <w:r w:rsidRPr="0021541E">
              <w:rPr>
                <w:rFonts w:eastAsia="Calibri"/>
                <w:b/>
                <w:lang w:eastAsia="en-US"/>
              </w:rPr>
              <w:t>UBICACIÓN DEL/LOS SERVIDORE/S</w:t>
            </w:r>
          </w:p>
        </w:tc>
        <w:tc>
          <w:tcPr>
            <w:tcW w:w="40" w:type="dxa"/>
            <w:shd w:val="clear" w:color="auto" w:fill="auto"/>
            <w:tcMar>
              <w:top w:w="0" w:type="dxa"/>
              <w:left w:w="10" w:type="dxa"/>
              <w:bottom w:w="0" w:type="dxa"/>
              <w:right w:w="10" w:type="dxa"/>
            </w:tcMar>
          </w:tcPr>
          <w:p w14:paraId="5F1AE8F1" w14:textId="77777777" w:rsidR="0021541E" w:rsidRPr="0021541E" w:rsidRDefault="0021541E" w:rsidP="0021541E">
            <w:pPr>
              <w:spacing w:before="0" w:after="0"/>
              <w:rPr>
                <w:rFonts w:eastAsia="Calibri"/>
                <w:b/>
                <w:lang w:eastAsia="en-US"/>
              </w:rPr>
            </w:pPr>
          </w:p>
        </w:tc>
      </w:tr>
      <w:tr w:rsidR="0021541E" w:rsidRPr="0021541E" w14:paraId="7DDD0C35"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76F2" w14:textId="0E55860E" w:rsidR="0021541E" w:rsidRPr="0021541E" w:rsidRDefault="0021541E" w:rsidP="0021541E">
            <w:pPr>
              <w:spacing w:before="0" w:after="0"/>
              <w:rPr>
                <w:rFonts w:eastAsia="Calibri"/>
                <w:b/>
                <w:u w:val="single"/>
                <w:lang w:eastAsia="en-US"/>
              </w:rPr>
            </w:pPr>
            <w:r w:rsidRPr="0021541E">
              <w:rPr>
                <w:rFonts w:eastAsia="Calibri"/>
                <w:b/>
                <w:u w:val="single"/>
                <w:lang w:eastAsia="en-US"/>
              </w:rPr>
              <w:t>Servidor 1</w:t>
            </w:r>
          </w:p>
          <w:p w14:paraId="25A71F6C" w14:textId="310CE320" w:rsidR="0021541E" w:rsidRPr="0021541E" w:rsidRDefault="0021541E" w:rsidP="0021541E">
            <w:pPr>
              <w:spacing w:before="0" w:after="0"/>
              <w:rPr>
                <w:rFonts w:eastAsia="Calibri"/>
                <w:lang w:eastAsia="en-US"/>
              </w:rPr>
            </w:pPr>
            <w:r w:rsidRPr="0021541E">
              <w:rPr>
                <w:rFonts w:eastAsia="Calibri"/>
                <w:lang w:eastAsia="en-US"/>
              </w:rPr>
              <w:t>País: ________________________________</w:t>
            </w:r>
          </w:p>
          <w:p w14:paraId="176D2F3B" w14:textId="449DD922" w:rsidR="0021541E" w:rsidRPr="0021541E" w:rsidRDefault="0021541E" w:rsidP="0021541E">
            <w:pPr>
              <w:spacing w:before="0" w:after="0"/>
              <w:rPr>
                <w:rFonts w:eastAsia="Calibri"/>
                <w:lang w:eastAsia="en-US"/>
              </w:rPr>
            </w:pPr>
            <w:r w:rsidRPr="0021541E">
              <w:rPr>
                <w:rFonts w:eastAsia="Calibri"/>
                <w:lang w:eastAsia="en-US"/>
              </w:rPr>
              <w:t>Localidad: ___________________________</w:t>
            </w:r>
          </w:p>
          <w:p w14:paraId="52B9985D" w14:textId="77777777" w:rsidR="0021541E" w:rsidRPr="0021541E" w:rsidRDefault="0021541E" w:rsidP="0021541E">
            <w:pPr>
              <w:spacing w:before="0" w:after="0"/>
              <w:rPr>
                <w:rFonts w:eastAsia="Calibri"/>
                <w:lang w:eastAsia="en-US"/>
              </w:rPr>
            </w:pPr>
            <w:r w:rsidRPr="0021541E">
              <w:rPr>
                <w:rFonts w:eastAsia="Calibri"/>
                <w:lang w:eastAsia="en-US"/>
              </w:rPr>
              <w:t xml:space="preserve">Tipo de servidor: </w:t>
            </w:r>
          </w:p>
          <w:p w14:paraId="35170EE3" w14:textId="7AB668A8" w:rsidR="0021541E" w:rsidRPr="0021541E" w:rsidRDefault="005E5069" w:rsidP="0021541E">
            <w:pPr>
              <w:spacing w:before="0" w:after="0"/>
            </w:pPr>
            <w:sdt>
              <w:sdtPr>
                <w:rPr>
                  <w:rFonts w:eastAsia="Calibri"/>
                  <w:lang w:eastAsia="en-US"/>
                </w:rPr>
                <w:id w:val="-1564012594"/>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Comunicaciones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884177118"/>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Aplicaciones </w:t>
            </w:r>
          </w:p>
          <w:p w14:paraId="50A2F1E8" w14:textId="0FF133FB" w:rsidR="0021541E" w:rsidRPr="0021541E" w:rsidRDefault="005E5069" w:rsidP="00D00A6B">
            <w:pPr>
              <w:spacing w:before="0"/>
            </w:pPr>
            <w:sdt>
              <w:sdtPr>
                <w:rPr>
                  <w:rFonts w:eastAsia="Calibri"/>
                  <w:lang w:eastAsia="en-US"/>
                </w:rPr>
                <w:id w:val="-2056147609"/>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Propio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100765221"/>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2A26" w14:textId="77777777" w:rsidR="0021541E" w:rsidRPr="0021541E" w:rsidRDefault="0021541E" w:rsidP="0021541E">
            <w:pPr>
              <w:spacing w:before="0" w:after="0"/>
              <w:rPr>
                <w:rFonts w:eastAsia="Calibri"/>
                <w:b/>
                <w:u w:val="single"/>
                <w:lang w:eastAsia="en-US"/>
              </w:rPr>
            </w:pPr>
            <w:r w:rsidRPr="0021541E">
              <w:rPr>
                <w:rFonts w:eastAsia="Calibri"/>
                <w:b/>
                <w:u w:val="single"/>
                <w:lang w:eastAsia="en-US"/>
              </w:rPr>
              <w:t>Subcontratación</w:t>
            </w:r>
          </w:p>
          <w:p w14:paraId="7788B79D" w14:textId="68566F3E" w:rsidR="0021541E" w:rsidRPr="0021541E" w:rsidRDefault="0021541E" w:rsidP="00623FC2">
            <w:pPr>
              <w:spacing w:before="0" w:after="60"/>
              <w:rPr>
                <w:rFonts w:eastAsia="Calibri"/>
                <w:lang w:eastAsia="en-US"/>
              </w:rPr>
            </w:pPr>
            <w:r w:rsidRPr="0021541E">
              <w:rPr>
                <w:rFonts w:eastAsia="Calibri"/>
                <w:lang w:eastAsia="en-US"/>
              </w:rPr>
              <w:t>Nombre de la empresa: _________________</w:t>
            </w:r>
            <w:r w:rsidR="0032219A" w:rsidRPr="0032219A">
              <w:rPr>
                <w:rFonts w:eastAsia="Calibri"/>
                <w:lang w:eastAsia="en-US"/>
              </w:rPr>
              <w:t>___________</w:t>
            </w:r>
            <w:r w:rsidR="00623FC2">
              <w:rPr>
                <w:rFonts w:eastAsia="Calibri"/>
                <w:lang w:eastAsia="en-US"/>
              </w:rPr>
              <w:t>__</w:t>
            </w:r>
            <w:r w:rsidR="0032219A" w:rsidRPr="0032219A">
              <w:rPr>
                <w:rFonts w:eastAsia="Calibri"/>
                <w:lang w:eastAsia="en-US"/>
              </w:rPr>
              <w:t>____</w:t>
            </w:r>
            <w:r w:rsidRPr="0021541E">
              <w:rPr>
                <w:rFonts w:eastAsia="Calibri"/>
                <w:lang w:eastAsia="en-US"/>
              </w:rPr>
              <w:t xml:space="preserve"> </w:t>
            </w:r>
          </w:p>
          <w:p w14:paraId="52F8EAA2" w14:textId="499B6D74" w:rsidR="0021541E" w:rsidRPr="0021541E" w:rsidRDefault="0021541E" w:rsidP="00623FC2">
            <w:pPr>
              <w:spacing w:before="0" w:after="60"/>
              <w:rPr>
                <w:rFonts w:eastAsia="Calibri"/>
                <w:b/>
                <w:lang w:eastAsia="en-US"/>
              </w:rPr>
            </w:pPr>
            <w:r w:rsidRPr="0021541E">
              <w:rPr>
                <w:rFonts w:eastAsia="Calibri"/>
                <w:b/>
                <w:lang w:eastAsia="en-US"/>
              </w:rPr>
              <w:t>___________________________</w:t>
            </w:r>
            <w:r w:rsidR="00623FC2">
              <w:rPr>
                <w:rFonts w:eastAsia="Calibri"/>
                <w:b/>
                <w:lang w:eastAsia="en-US"/>
              </w:rPr>
              <w:t>__</w:t>
            </w:r>
            <w:r w:rsidRPr="0021541E">
              <w:rPr>
                <w:rFonts w:eastAsia="Calibri"/>
                <w:b/>
                <w:lang w:eastAsia="en-US"/>
              </w:rPr>
              <w:t>_____</w:t>
            </w:r>
          </w:p>
        </w:tc>
        <w:tc>
          <w:tcPr>
            <w:tcW w:w="40" w:type="dxa"/>
            <w:shd w:val="clear" w:color="auto" w:fill="auto"/>
            <w:tcMar>
              <w:top w:w="0" w:type="dxa"/>
              <w:left w:w="10" w:type="dxa"/>
              <w:bottom w:w="0" w:type="dxa"/>
              <w:right w:w="10" w:type="dxa"/>
            </w:tcMar>
          </w:tcPr>
          <w:p w14:paraId="324E3892" w14:textId="77777777" w:rsidR="0021541E" w:rsidRPr="0021541E" w:rsidRDefault="0021541E" w:rsidP="0021541E">
            <w:pPr>
              <w:spacing w:before="0" w:after="0"/>
              <w:rPr>
                <w:rFonts w:eastAsia="Calibri"/>
                <w:b/>
                <w:lang w:eastAsia="en-US"/>
              </w:rPr>
            </w:pPr>
          </w:p>
        </w:tc>
      </w:tr>
      <w:tr w:rsidR="0032219A" w:rsidRPr="0021541E" w14:paraId="5597D23A"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897B" w14:textId="3F41DF88" w:rsidR="0032219A" w:rsidRPr="0021541E" w:rsidRDefault="0032219A" w:rsidP="0032219A">
            <w:pPr>
              <w:spacing w:before="0" w:after="0"/>
              <w:rPr>
                <w:rFonts w:eastAsia="Calibri"/>
                <w:b/>
                <w:u w:val="single"/>
                <w:lang w:eastAsia="en-US"/>
              </w:rPr>
            </w:pPr>
            <w:r w:rsidRPr="0021541E">
              <w:rPr>
                <w:rFonts w:eastAsia="Calibri"/>
                <w:b/>
                <w:u w:val="single"/>
                <w:lang w:eastAsia="en-US"/>
              </w:rPr>
              <w:t xml:space="preserve">Servidor </w:t>
            </w:r>
            <w:r w:rsidRPr="0032219A">
              <w:rPr>
                <w:rFonts w:eastAsia="Calibri"/>
                <w:b/>
                <w:u w:val="single"/>
                <w:lang w:eastAsia="en-US"/>
              </w:rPr>
              <w:t>2</w:t>
            </w:r>
          </w:p>
          <w:p w14:paraId="4970128B" w14:textId="2FA5D51B" w:rsidR="0032219A" w:rsidRPr="0021541E" w:rsidRDefault="0032219A" w:rsidP="0032219A">
            <w:pPr>
              <w:spacing w:before="0" w:after="0"/>
              <w:rPr>
                <w:rFonts w:eastAsia="Calibri"/>
                <w:lang w:eastAsia="en-US"/>
              </w:rPr>
            </w:pPr>
            <w:r w:rsidRPr="0021541E">
              <w:rPr>
                <w:rFonts w:eastAsia="Calibri"/>
                <w:lang w:eastAsia="en-US"/>
              </w:rPr>
              <w:t>País: ________________________________</w:t>
            </w:r>
          </w:p>
          <w:p w14:paraId="6B8436AF" w14:textId="3115A732" w:rsidR="0032219A" w:rsidRPr="0021541E" w:rsidRDefault="0032219A" w:rsidP="0032219A">
            <w:pPr>
              <w:spacing w:before="0" w:after="0"/>
              <w:rPr>
                <w:rFonts w:eastAsia="Calibri"/>
                <w:lang w:eastAsia="en-US"/>
              </w:rPr>
            </w:pPr>
            <w:r w:rsidRPr="0021541E">
              <w:rPr>
                <w:rFonts w:eastAsia="Calibri"/>
                <w:lang w:eastAsia="en-US"/>
              </w:rPr>
              <w:t>Localidad: ___________________________</w:t>
            </w:r>
          </w:p>
          <w:p w14:paraId="4A32CFC2" w14:textId="77777777" w:rsidR="0032219A" w:rsidRPr="0021541E" w:rsidRDefault="0032219A" w:rsidP="0032219A">
            <w:pPr>
              <w:spacing w:before="0" w:after="0"/>
              <w:rPr>
                <w:rFonts w:eastAsia="Calibri"/>
                <w:lang w:eastAsia="en-US"/>
              </w:rPr>
            </w:pPr>
            <w:r w:rsidRPr="0021541E">
              <w:rPr>
                <w:rFonts w:eastAsia="Calibri"/>
                <w:lang w:eastAsia="en-US"/>
              </w:rPr>
              <w:t xml:space="preserve">Tipo de servidor: </w:t>
            </w:r>
          </w:p>
          <w:p w14:paraId="1A592CCE" w14:textId="77777777" w:rsidR="0032219A" w:rsidRPr="0021541E" w:rsidRDefault="005E5069" w:rsidP="0032219A">
            <w:pPr>
              <w:spacing w:before="0" w:after="0"/>
            </w:pPr>
            <w:sdt>
              <w:sdtPr>
                <w:rPr>
                  <w:rFonts w:eastAsia="Calibri"/>
                  <w:lang w:eastAsia="en-US"/>
                </w:rPr>
                <w:id w:val="122280157"/>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Comunicaciones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201519758"/>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Aplicaciones </w:t>
            </w:r>
          </w:p>
          <w:p w14:paraId="6D1299B5" w14:textId="6A18A0D1" w:rsidR="0032219A" w:rsidRPr="0021541E" w:rsidRDefault="005E5069" w:rsidP="00D00A6B">
            <w:pPr>
              <w:spacing w:before="0"/>
            </w:pPr>
            <w:sdt>
              <w:sdtPr>
                <w:rPr>
                  <w:rFonts w:eastAsia="Calibri"/>
                  <w:lang w:eastAsia="en-US"/>
                </w:rPr>
                <w:id w:val="-1395429138"/>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Propio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1458944776"/>
                <w14:checkbox>
                  <w14:checked w14:val="0"/>
                  <w14:checkedState w14:val="2612" w14:font="MS Gothic"/>
                  <w14:uncheckedState w14:val="2610" w14:font="MS Gothic"/>
                </w14:checkbox>
              </w:sdtPr>
              <w:sdtEnd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84AE" w14:textId="77777777" w:rsidR="0032219A" w:rsidRPr="0021541E" w:rsidRDefault="0032219A" w:rsidP="0032219A">
            <w:pPr>
              <w:spacing w:before="0" w:after="0"/>
              <w:rPr>
                <w:rFonts w:eastAsia="Calibri"/>
                <w:b/>
                <w:u w:val="single"/>
                <w:lang w:eastAsia="en-US"/>
              </w:rPr>
            </w:pPr>
            <w:r w:rsidRPr="0021541E">
              <w:rPr>
                <w:rFonts w:eastAsia="Calibri"/>
                <w:b/>
                <w:u w:val="single"/>
                <w:lang w:eastAsia="en-US"/>
              </w:rPr>
              <w:t>Subcontratación</w:t>
            </w:r>
          </w:p>
          <w:p w14:paraId="5267E53F" w14:textId="52798FF0" w:rsidR="0032219A" w:rsidRPr="0021541E" w:rsidRDefault="0032219A" w:rsidP="00623FC2">
            <w:pPr>
              <w:spacing w:before="0" w:after="60"/>
              <w:rPr>
                <w:rFonts w:eastAsia="Calibri"/>
                <w:lang w:eastAsia="en-US"/>
              </w:rPr>
            </w:pPr>
            <w:r w:rsidRPr="0021541E">
              <w:rPr>
                <w:rFonts w:eastAsia="Calibri"/>
                <w:lang w:eastAsia="en-US"/>
              </w:rPr>
              <w:t>Nombre de la empresa: _________________</w:t>
            </w:r>
            <w:r w:rsidRPr="0032219A">
              <w:rPr>
                <w:rFonts w:eastAsia="Calibri"/>
                <w:lang w:eastAsia="en-US"/>
              </w:rPr>
              <w:t>______________</w:t>
            </w:r>
            <w:r w:rsidR="00623FC2">
              <w:rPr>
                <w:rFonts w:eastAsia="Calibri"/>
                <w:lang w:eastAsia="en-US"/>
              </w:rPr>
              <w:t>__</w:t>
            </w:r>
            <w:r w:rsidRPr="0032219A">
              <w:rPr>
                <w:rFonts w:eastAsia="Calibri"/>
                <w:lang w:eastAsia="en-US"/>
              </w:rPr>
              <w:t>_</w:t>
            </w:r>
            <w:r w:rsidRPr="0021541E">
              <w:rPr>
                <w:rFonts w:eastAsia="Calibri"/>
                <w:lang w:eastAsia="en-US"/>
              </w:rPr>
              <w:t xml:space="preserve"> </w:t>
            </w:r>
          </w:p>
          <w:p w14:paraId="51FA7277" w14:textId="6BBD133F" w:rsidR="0032219A" w:rsidRPr="0021541E" w:rsidRDefault="0032219A" w:rsidP="00623FC2">
            <w:pPr>
              <w:spacing w:before="0" w:after="60"/>
              <w:rPr>
                <w:rFonts w:eastAsia="Calibri"/>
                <w:b/>
                <w:lang w:eastAsia="en-US"/>
              </w:rPr>
            </w:pPr>
            <w:r w:rsidRPr="0021541E">
              <w:rPr>
                <w:rFonts w:eastAsia="Calibri"/>
                <w:b/>
                <w:lang w:eastAsia="en-US"/>
              </w:rPr>
              <w:t>_______________________________</w:t>
            </w:r>
            <w:r w:rsidR="00623FC2">
              <w:rPr>
                <w:rFonts w:eastAsia="Calibri"/>
                <w:b/>
                <w:lang w:eastAsia="en-US"/>
              </w:rPr>
              <w:t>__</w:t>
            </w:r>
            <w:r w:rsidRPr="0021541E">
              <w:rPr>
                <w:rFonts w:eastAsia="Calibri"/>
                <w:b/>
                <w:lang w:eastAsia="en-US"/>
              </w:rPr>
              <w:t>_</w:t>
            </w:r>
          </w:p>
        </w:tc>
        <w:tc>
          <w:tcPr>
            <w:tcW w:w="40" w:type="dxa"/>
            <w:shd w:val="clear" w:color="auto" w:fill="auto"/>
            <w:tcMar>
              <w:top w:w="0" w:type="dxa"/>
              <w:left w:w="10" w:type="dxa"/>
              <w:bottom w:w="0" w:type="dxa"/>
              <w:right w:w="10" w:type="dxa"/>
            </w:tcMar>
          </w:tcPr>
          <w:p w14:paraId="10061D1E" w14:textId="77777777" w:rsidR="0032219A" w:rsidRPr="0021541E" w:rsidRDefault="0032219A" w:rsidP="0032219A">
            <w:pPr>
              <w:spacing w:before="0" w:after="0"/>
              <w:rPr>
                <w:rFonts w:eastAsia="Calibri"/>
                <w:b/>
                <w:lang w:eastAsia="en-US"/>
              </w:rPr>
            </w:pPr>
          </w:p>
        </w:tc>
      </w:tr>
      <w:tr w:rsidR="0021541E" w:rsidRPr="0021541E" w14:paraId="0F387F9F" w14:textId="77777777" w:rsidTr="0005377D">
        <w:trPr>
          <w:trHeight w:val="34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DC1A" w14:textId="77777777" w:rsidR="0021541E" w:rsidRPr="0021541E" w:rsidRDefault="0021541E" w:rsidP="0005377D">
            <w:pPr>
              <w:spacing w:before="0" w:after="0"/>
            </w:pPr>
            <w:bookmarkStart w:id="160" w:name="_Hlk25052847"/>
            <w:r w:rsidRPr="0021541E">
              <w:rPr>
                <w:rFonts w:eastAsia="Calibri"/>
                <w:shd w:val="clear" w:color="auto" w:fill="D3D3D3"/>
                <w:lang w:eastAsia="en-US"/>
              </w:rPr>
              <w:t>(…)</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B3E7" w14:textId="77777777" w:rsidR="0021541E" w:rsidRPr="0021541E" w:rsidRDefault="0021541E" w:rsidP="0005377D">
            <w:pPr>
              <w:spacing w:before="0" w:after="0"/>
              <w:rPr>
                <w:rFonts w:eastAsia="Calibri"/>
                <w:b/>
                <w:lang w:eastAsia="en-US"/>
              </w:rPr>
            </w:pPr>
          </w:p>
        </w:tc>
        <w:tc>
          <w:tcPr>
            <w:tcW w:w="40" w:type="dxa"/>
            <w:shd w:val="clear" w:color="auto" w:fill="auto"/>
            <w:tcMar>
              <w:top w:w="0" w:type="dxa"/>
              <w:left w:w="10" w:type="dxa"/>
              <w:bottom w:w="0" w:type="dxa"/>
              <w:right w:w="10" w:type="dxa"/>
            </w:tcMar>
          </w:tcPr>
          <w:p w14:paraId="6A927251" w14:textId="77777777" w:rsidR="0021541E" w:rsidRPr="0021541E" w:rsidRDefault="0021541E" w:rsidP="0021541E">
            <w:pPr>
              <w:spacing w:before="0" w:after="0"/>
              <w:rPr>
                <w:rFonts w:eastAsia="Calibri"/>
                <w:b/>
                <w:lang w:eastAsia="en-US"/>
              </w:rPr>
            </w:pPr>
          </w:p>
        </w:tc>
      </w:tr>
      <w:bookmarkEnd w:id="160"/>
      <w:tr w:rsidR="0021541E" w:rsidRPr="0021541E" w14:paraId="1C1844B5" w14:textId="77777777" w:rsidTr="00EB4F91">
        <w:trPr>
          <w:trHeight w:val="56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EFFB0A9" w14:textId="77777777" w:rsidR="0005377D" w:rsidRPr="00B6707D" w:rsidRDefault="0021541E" w:rsidP="0005377D">
            <w:pPr>
              <w:spacing w:before="0" w:after="0"/>
              <w:jc w:val="center"/>
              <w:rPr>
                <w:rFonts w:eastAsia="Calibri"/>
                <w:b/>
                <w:lang w:eastAsia="en-US"/>
              </w:rPr>
            </w:pPr>
            <w:r w:rsidRPr="0021541E">
              <w:rPr>
                <w:rFonts w:eastAsia="Calibri"/>
                <w:b/>
                <w:lang w:eastAsia="en-US"/>
              </w:rPr>
              <w:t xml:space="preserve">LUGAR/ES DESDE DONDE SE PRESTAN LOS SERVICIOS </w:t>
            </w:r>
          </w:p>
          <w:p w14:paraId="5D3D84B0" w14:textId="552960A4" w:rsidR="0080489F" w:rsidRPr="0021541E" w:rsidRDefault="0005377D" w:rsidP="0005377D">
            <w:pPr>
              <w:spacing w:before="0" w:after="0"/>
              <w:jc w:val="center"/>
              <w:rPr>
                <w:b/>
              </w:rPr>
            </w:pPr>
            <w:r w:rsidRPr="00B6707D">
              <w:rPr>
                <w:rFonts w:eastAsia="Calibri"/>
                <w:b/>
                <w:lang w:eastAsia="en-US"/>
              </w:rPr>
              <w:t>A</w:t>
            </w:r>
            <w:r w:rsidR="0021541E" w:rsidRPr="0021541E">
              <w:rPr>
                <w:rFonts w:eastAsia="Calibri"/>
                <w:b/>
                <w:lang w:eastAsia="en-US"/>
              </w:rPr>
              <w:t>SOCIADOS A LOS SERVIDORES</w:t>
            </w:r>
          </w:p>
        </w:tc>
      </w:tr>
      <w:tr w:rsidR="0005377D" w:rsidRPr="00B6707D" w14:paraId="1C75A386" w14:textId="77777777" w:rsidTr="0005377D">
        <w:trPr>
          <w:trHeight w:val="143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C7EED" w14:textId="77777777" w:rsidR="0005377D" w:rsidRPr="0021541E" w:rsidRDefault="0005377D" w:rsidP="0005377D">
            <w:pPr>
              <w:spacing w:after="60"/>
              <w:jc w:val="both"/>
              <w:rPr>
                <w:rFonts w:eastAsia="Calibri"/>
                <w:b/>
                <w:u w:val="single"/>
                <w:lang w:eastAsia="en-US"/>
              </w:rPr>
            </w:pPr>
            <w:r w:rsidRPr="0021541E">
              <w:rPr>
                <w:rFonts w:eastAsia="Calibri"/>
                <w:b/>
                <w:u w:val="single"/>
                <w:lang w:eastAsia="en-US"/>
              </w:rPr>
              <w:t>Servidor</w:t>
            </w:r>
            <w:r w:rsidRPr="00B6707D">
              <w:rPr>
                <w:rFonts w:eastAsia="Calibri"/>
                <w:b/>
                <w:u w:val="single"/>
                <w:lang w:eastAsia="en-US"/>
              </w:rPr>
              <w:t xml:space="preserve"> </w:t>
            </w:r>
            <w:r w:rsidRPr="0021541E">
              <w:rPr>
                <w:rFonts w:eastAsia="Calibri"/>
                <w:b/>
                <w:u w:val="single"/>
                <w:lang w:eastAsia="en-US"/>
              </w:rPr>
              <w:t>1</w:t>
            </w:r>
          </w:p>
          <w:p w14:paraId="680F01ED" w14:textId="0A51B7CA"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22C9CE6C"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3300B93C"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3DCF0EE2" w14:textId="77777777" w:rsidR="0005377D" w:rsidRPr="0021541E" w:rsidRDefault="0005377D" w:rsidP="0005377D">
            <w:pPr>
              <w:spacing w:before="0" w:after="0"/>
              <w:jc w:val="both"/>
              <w:rPr>
                <w:rFonts w:eastAsia="Calibri"/>
                <w:b/>
                <w:lang w:eastAsia="en-US"/>
              </w:rPr>
            </w:pPr>
            <w:r w:rsidRPr="0021541E">
              <w:rPr>
                <w:rFonts w:eastAsia="Calibri"/>
                <w:b/>
                <w:lang w:eastAsia="en-US"/>
              </w:rPr>
              <w:lastRenderedPageBreak/>
              <w:t xml:space="preserve">b) En caso de que se contrate los servicios de alojamiento de los servidores a un tercero, indique: </w:t>
            </w:r>
          </w:p>
          <w:p w14:paraId="4B7AD702" w14:textId="2AB710F7"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w:t>
            </w:r>
          </w:p>
          <w:p w14:paraId="42973893"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E6238DE" w14:textId="77777777" w:rsidR="0005377D" w:rsidRPr="0021541E" w:rsidRDefault="005E5069" w:rsidP="0005377D">
            <w:pPr>
              <w:spacing w:before="0" w:after="60"/>
              <w:jc w:val="both"/>
            </w:pPr>
            <w:sdt>
              <w:sdtPr>
                <w:rPr>
                  <w:rFonts w:eastAsia="Calibri"/>
                  <w:lang w:eastAsia="en-US"/>
                </w:rPr>
                <w:id w:val="-1311236680"/>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898889078"/>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1789621438"/>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92C71D7" w14:textId="77777777"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725880693"/>
                <w14:checkbox>
                  <w14:checked w14:val="0"/>
                  <w14:checkedState w14:val="2612" w14:font="MS Gothic"/>
                  <w14:uncheckedState w14:val="2610" w14:font="MS Gothic"/>
                </w14:checkbox>
              </w:sdtPr>
              <w:sdtEndPr/>
              <w:sdtContent>
                <w:r w:rsidRPr="00B6707D">
                  <w:rPr>
                    <w:rFonts w:ascii="Segoe UI Symbol" w:eastAsia="MS Gothic" w:hAnsi="Segoe UI Symbol" w:cs="Segoe UI Symbol"/>
                    <w:lang w:eastAsia="en-US"/>
                  </w:rPr>
                  <w:t>☐</w:t>
                </w:r>
              </w:sdtContent>
            </w:sdt>
          </w:p>
          <w:p w14:paraId="1918331A" w14:textId="77777777" w:rsidR="0005377D" w:rsidRPr="0021541E" w:rsidRDefault="0005377D" w:rsidP="0005377D">
            <w:pPr>
              <w:spacing w:before="0" w:after="0"/>
              <w:jc w:val="both"/>
            </w:pPr>
          </w:p>
          <w:p w14:paraId="506D38CC" w14:textId="77777777" w:rsidR="0005377D" w:rsidRPr="0021541E" w:rsidRDefault="0005377D" w:rsidP="0005377D">
            <w:pPr>
              <w:spacing w:before="0" w:after="60"/>
              <w:jc w:val="both"/>
              <w:rPr>
                <w:rFonts w:eastAsia="Calibri"/>
                <w:b/>
                <w:u w:val="single"/>
                <w:lang w:eastAsia="en-US"/>
              </w:rPr>
            </w:pPr>
            <w:r w:rsidRPr="0021541E">
              <w:rPr>
                <w:rFonts w:eastAsia="Calibri"/>
                <w:b/>
                <w:u w:val="single"/>
                <w:lang w:eastAsia="en-US"/>
              </w:rPr>
              <w:t>Servidor 2</w:t>
            </w:r>
          </w:p>
          <w:p w14:paraId="0928C779" w14:textId="77777777"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7C792CDE"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4FBB3E87"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5D5AA0E0" w14:textId="77777777" w:rsidR="0005377D" w:rsidRPr="0021541E" w:rsidRDefault="0005377D" w:rsidP="0005377D">
            <w:pPr>
              <w:spacing w:before="0" w:after="0"/>
              <w:jc w:val="both"/>
              <w:rPr>
                <w:rFonts w:eastAsia="Calibri"/>
                <w:b/>
                <w:lang w:eastAsia="en-US"/>
              </w:rPr>
            </w:pPr>
            <w:r w:rsidRPr="0021541E">
              <w:rPr>
                <w:rFonts w:eastAsia="Calibri"/>
                <w:b/>
                <w:lang w:eastAsia="en-US"/>
              </w:rPr>
              <w:t xml:space="preserve">b) En caso de que se contrate los servicios de alojamiento de los servidores a un tercero, indique: </w:t>
            </w:r>
          </w:p>
          <w:p w14:paraId="78DA976D" w14:textId="637FE094"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_____________________________________________</w:t>
            </w:r>
            <w:r w:rsidRPr="0021541E">
              <w:rPr>
                <w:rFonts w:eastAsia="Calibri"/>
                <w:u w:val="single"/>
                <w:lang w:eastAsia="en-US"/>
              </w:rPr>
              <w:t xml:space="preserve"> </w:t>
            </w:r>
          </w:p>
          <w:p w14:paraId="74F01992"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A11E250" w14:textId="04D7C73B" w:rsidR="0005377D" w:rsidRPr="0021541E" w:rsidRDefault="005E5069" w:rsidP="0005377D">
            <w:pPr>
              <w:spacing w:before="0" w:after="60"/>
              <w:jc w:val="both"/>
            </w:pPr>
            <w:sdt>
              <w:sdtPr>
                <w:rPr>
                  <w:rFonts w:eastAsia="Calibri"/>
                  <w:lang w:eastAsia="en-US"/>
                </w:rPr>
                <w:id w:val="-933815235"/>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790110363"/>
                <w14:checkbox>
                  <w14:checked w14:val="0"/>
                  <w14:checkedState w14:val="2612" w14:font="MS Gothic"/>
                  <w14:uncheckedState w14:val="2610" w14:font="MS Gothic"/>
                </w14:checkbox>
              </w:sdtPr>
              <w:sdtEnd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565003364"/>
                <w14:checkbox>
                  <w14:checked w14:val="0"/>
                  <w14:checkedState w14:val="2612" w14:font="MS Gothic"/>
                  <w14:uncheckedState w14:val="2610" w14:font="MS Gothic"/>
                </w14:checkbox>
              </w:sdtPr>
              <w:sdtEndPr/>
              <w:sdtContent>
                <w:r w:rsidR="00B6707D">
                  <w:rPr>
                    <w:rFonts w:ascii="MS Gothic" w:eastAsia="MS Gothic" w:hAnsi="MS Gothic" w:hint="eastAsia"/>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B23DCAB" w14:textId="42A4E0F8"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1747758059"/>
                <w14:checkbox>
                  <w14:checked w14:val="0"/>
                  <w14:checkedState w14:val="2612" w14:font="MS Gothic"/>
                  <w14:uncheckedState w14:val="2610" w14:font="MS Gothic"/>
                </w14:checkbox>
              </w:sdtPr>
              <w:sdtEndPr/>
              <w:sdtContent>
                <w:r w:rsidR="00B6707D">
                  <w:rPr>
                    <w:rFonts w:ascii="MS Gothic" w:eastAsia="MS Gothic" w:hAnsi="MS Gothic" w:hint="eastAsia"/>
                    <w:lang w:eastAsia="en-US"/>
                  </w:rPr>
                  <w:t>☐</w:t>
                </w:r>
              </w:sdtContent>
            </w:sdt>
          </w:p>
          <w:p w14:paraId="09D58283" w14:textId="77777777" w:rsidR="0005377D" w:rsidRPr="00B6707D" w:rsidRDefault="0005377D" w:rsidP="0005377D">
            <w:pPr>
              <w:spacing w:before="0" w:after="0"/>
              <w:jc w:val="both"/>
            </w:pPr>
          </w:p>
          <w:p w14:paraId="093DA1D2" w14:textId="5EFC8EC4" w:rsidR="0005377D" w:rsidRPr="00B6707D" w:rsidRDefault="0005377D" w:rsidP="0005377D">
            <w:pPr>
              <w:spacing w:before="0"/>
              <w:jc w:val="both"/>
              <w:rPr>
                <w:rFonts w:eastAsia="Calibri"/>
                <w:b/>
                <w:lang w:eastAsia="en-US"/>
              </w:rPr>
            </w:pPr>
            <w:r w:rsidRPr="00B6707D">
              <w:rPr>
                <w:b/>
                <w:highlight w:val="lightGray"/>
              </w:rPr>
              <w:t>(…)</w:t>
            </w:r>
          </w:p>
        </w:tc>
      </w:tr>
    </w:tbl>
    <w:p w14:paraId="46A67689" w14:textId="77777777" w:rsidR="0021541E" w:rsidRPr="0021541E" w:rsidRDefault="0021541E" w:rsidP="0021541E">
      <w:pPr>
        <w:spacing w:before="0" w:after="200" w:line="276" w:lineRule="auto"/>
        <w:rPr>
          <w:rFonts w:eastAsia="Calibri"/>
          <w:lang w:eastAsia="en-US"/>
        </w:rPr>
      </w:pPr>
    </w:p>
    <w:p w14:paraId="7B1E2E12" w14:textId="77777777" w:rsidR="0021541E" w:rsidRPr="0021541E" w:rsidRDefault="0021541E" w:rsidP="0021541E">
      <w:pPr>
        <w:tabs>
          <w:tab w:val="left" w:pos="8887"/>
        </w:tabs>
        <w:spacing w:before="0" w:after="0"/>
        <w:ind w:right="-11"/>
        <w:jc w:val="both"/>
        <w:rPr>
          <w:spacing w:val="-2"/>
        </w:rPr>
      </w:pPr>
      <w:r w:rsidRPr="0021541E">
        <w:rPr>
          <w:spacing w:val="-2"/>
        </w:rPr>
        <w:t xml:space="preserve">Y para que conste a los efectos oportunos en la presente licitación pública, firma la correspondiente declaración responsable. </w:t>
      </w:r>
    </w:p>
    <w:p w14:paraId="4FDA739B" w14:textId="77777777" w:rsidR="0021541E" w:rsidRPr="0021541E" w:rsidRDefault="0021541E" w:rsidP="0021541E">
      <w:pPr>
        <w:tabs>
          <w:tab w:val="left" w:pos="8887"/>
        </w:tabs>
        <w:spacing w:before="0" w:after="0"/>
        <w:ind w:right="-11"/>
        <w:jc w:val="both"/>
        <w:rPr>
          <w:spacing w:val="-2"/>
        </w:rPr>
      </w:pPr>
    </w:p>
    <w:p w14:paraId="0A91DFF2" w14:textId="7CA18A27" w:rsidR="0021541E" w:rsidRPr="0021541E" w:rsidRDefault="0021541E" w:rsidP="0021541E">
      <w:pPr>
        <w:tabs>
          <w:tab w:val="left" w:pos="8887"/>
        </w:tabs>
        <w:spacing w:before="0" w:after="0"/>
        <w:ind w:right="-11"/>
        <w:jc w:val="both"/>
        <w:rPr>
          <w:spacing w:val="-2"/>
        </w:rPr>
      </w:pPr>
      <w:r w:rsidRPr="0021541E">
        <w:rPr>
          <w:spacing w:val="-2"/>
        </w:rPr>
        <w:t>En ……</w:t>
      </w:r>
      <w:proofErr w:type="gramStart"/>
      <w:r w:rsidRPr="0021541E">
        <w:rPr>
          <w:spacing w:val="-2"/>
        </w:rPr>
        <w:t>…….</w:t>
      </w:r>
      <w:proofErr w:type="gramEnd"/>
      <w:r w:rsidRPr="0021541E">
        <w:rPr>
          <w:spacing w:val="-2"/>
        </w:rPr>
        <w:t>, a………..de……………de 20</w:t>
      </w:r>
      <w:r w:rsidR="00072574">
        <w:rPr>
          <w:spacing w:val="-2"/>
        </w:rPr>
        <w:t>2</w:t>
      </w:r>
      <w:r w:rsidR="00B6707D">
        <w:rPr>
          <w:spacing w:val="-2"/>
        </w:rPr>
        <w:t>..</w:t>
      </w:r>
      <w:r w:rsidRPr="0021541E">
        <w:rPr>
          <w:spacing w:val="-2"/>
        </w:rPr>
        <w:t>...</w:t>
      </w:r>
    </w:p>
    <w:p w14:paraId="19490A34" w14:textId="322F387E" w:rsidR="0021541E" w:rsidRDefault="0021541E" w:rsidP="0021541E">
      <w:pPr>
        <w:tabs>
          <w:tab w:val="left" w:pos="8887"/>
        </w:tabs>
        <w:spacing w:before="0" w:after="0"/>
        <w:ind w:right="-11"/>
        <w:jc w:val="both"/>
        <w:rPr>
          <w:spacing w:val="-2"/>
        </w:rPr>
      </w:pPr>
    </w:p>
    <w:p w14:paraId="589709A5" w14:textId="3559F0E9" w:rsidR="00B6707D" w:rsidRDefault="00B6707D" w:rsidP="0021541E">
      <w:pPr>
        <w:tabs>
          <w:tab w:val="left" w:pos="8887"/>
        </w:tabs>
        <w:spacing w:before="0" w:after="0"/>
        <w:ind w:right="-11"/>
        <w:jc w:val="both"/>
        <w:rPr>
          <w:spacing w:val="-2"/>
        </w:rPr>
      </w:pPr>
    </w:p>
    <w:p w14:paraId="567BD8AF" w14:textId="68349AB2" w:rsidR="00B6707D" w:rsidRDefault="00B6707D" w:rsidP="0021541E">
      <w:pPr>
        <w:tabs>
          <w:tab w:val="left" w:pos="8887"/>
        </w:tabs>
        <w:spacing w:before="0" w:after="0"/>
        <w:ind w:right="-11"/>
        <w:jc w:val="both"/>
        <w:rPr>
          <w:spacing w:val="-2"/>
        </w:rPr>
      </w:pPr>
    </w:p>
    <w:p w14:paraId="451F98CC" w14:textId="77777777" w:rsidR="00B6707D" w:rsidRDefault="00B6707D" w:rsidP="0021541E">
      <w:pPr>
        <w:tabs>
          <w:tab w:val="left" w:pos="8887"/>
        </w:tabs>
        <w:spacing w:before="0" w:after="0"/>
        <w:ind w:right="-11"/>
        <w:jc w:val="both"/>
        <w:rPr>
          <w:spacing w:val="-2"/>
        </w:rPr>
      </w:pPr>
    </w:p>
    <w:p w14:paraId="129F3C29" w14:textId="67E096EE" w:rsidR="00B6707D" w:rsidRDefault="00B6707D" w:rsidP="0021541E">
      <w:pPr>
        <w:tabs>
          <w:tab w:val="left" w:pos="8887"/>
        </w:tabs>
        <w:spacing w:before="0" w:after="0"/>
        <w:ind w:right="-11"/>
        <w:jc w:val="both"/>
        <w:rPr>
          <w:spacing w:val="-2"/>
        </w:rPr>
      </w:pPr>
    </w:p>
    <w:p w14:paraId="221924B7" w14:textId="77777777" w:rsidR="0021541E" w:rsidRPr="0021541E" w:rsidRDefault="0021541E" w:rsidP="00B6707D">
      <w:pPr>
        <w:spacing w:before="0" w:after="0"/>
        <w:jc w:val="center"/>
      </w:pPr>
      <w:r w:rsidRPr="0021541E">
        <w:rPr>
          <w:spacing w:val="-2"/>
        </w:rPr>
        <w:t>Fdo.:.................................................</w:t>
      </w:r>
    </w:p>
    <w:p w14:paraId="18D0D25B" w14:textId="1E22BEF5" w:rsidR="0021541E" w:rsidRDefault="0021541E">
      <w:pPr>
        <w:widowControl/>
        <w:suppressAutoHyphens w:val="0"/>
        <w:spacing w:before="0" w:after="0"/>
        <w:rPr>
          <w:rFonts w:eastAsia="Times New Roman"/>
          <w:b/>
          <w:lang w:bidi="ar-SA"/>
        </w:rPr>
      </w:pPr>
    </w:p>
    <w:p w14:paraId="7E47B767" w14:textId="2053E54D" w:rsidR="0021541E" w:rsidRDefault="0021541E">
      <w:pPr>
        <w:widowControl/>
        <w:suppressAutoHyphens w:val="0"/>
        <w:spacing w:before="0" w:after="0"/>
        <w:rPr>
          <w:rFonts w:eastAsia="Times New Roman"/>
          <w:b/>
          <w:lang w:bidi="ar-SA"/>
        </w:rPr>
      </w:pPr>
      <w:r>
        <w:rPr>
          <w:rFonts w:eastAsia="Times New Roman"/>
          <w:b/>
          <w:lang w:bidi="ar-SA"/>
        </w:rPr>
        <w:br w:type="page"/>
      </w:r>
    </w:p>
    <w:p w14:paraId="00FA9612" w14:textId="3BBD258B" w:rsidR="003A0F41" w:rsidRPr="003A0F41" w:rsidRDefault="009E4A1F" w:rsidP="0081296B">
      <w:pPr>
        <w:pStyle w:val="Ttulo1"/>
      </w:pPr>
      <w:bookmarkStart w:id="161" w:name="_Toc127269998"/>
      <w:bookmarkStart w:id="162" w:name="_Hlk88638463"/>
      <w:r w:rsidRPr="00B23256">
        <w:lastRenderedPageBreak/>
        <w:t>ANEXO X</w:t>
      </w:r>
      <w:bookmarkEnd w:id="161"/>
    </w:p>
    <w:p w14:paraId="387A789F" w14:textId="65A90CEB" w:rsidR="0008785D" w:rsidRPr="009C27C8" w:rsidRDefault="0008785D" w:rsidP="005B2174">
      <w:pPr>
        <w:spacing w:before="0" w:after="0"/>
        <w:jc w:val="both"/>
        <w:rPr>
          <w:b/>
          <w:sz w:val="26"/>
          <w:szCs w:val="26"/>
          <w:lang w:bidi="ar-SA"/>
        </w:rPr>
      </w:pPr>
      <w:bookmarkStart w:id="163" w:name="_Toc85719259"/>
      <w:r w:rsidRPr="009C27C8">
        <w:rPr>
          <w:b/>
          <w:sz w:val="26"/>
          <w:szCs w:val="26"/>
          <w:lang w:bidi="ar-SA"/>
        </w:rPr>
        <w:t>DECLARACIÓN DE CESIÓN Y TRATAMIENTO DE DATOS EN RELACIÓN CON LA EJECUCIÓN DE ACTUACIONES DEL PLAN DE RECUPERACIÓN, TRANSFORMACIÓN Y RESILIENCIA (PRTR)</w:t>
      </w:r>
      <w:bookmarkEnd w:id="163"/>
    </w:p>
    <w:bookmarkEnd w:id="162"/>
    <w:p w14:paraId="4D7243E1" w14:textId="77777777" w:rsidR="0008785D" w:rsidRPr="00B23256" w:rsidRDefault="0008785D" w:rsidP="0008785D">
      <w:pPr>
        <w:widowControl/>
        <w:tabs>
          <w:tab w:val="left" w:pos="-1440"/>
          <w:tab w:val="left" w:pos="-720"/>
        </w:tabs>
        <w:spacing w:before="0" w:after="240"/>
        <w:jc w:val="both"/>
        <w:rPr>
          <w:rFonts w:eastAsia="Times New Roman"/>
          <w:sz w:val="22"/>
          <w:szCs w:val="22"/>
          <w:lang w:bidi="ar-SA"/>
        </w:rPr>
      </w:pPr>
    </w:p>
    <w:p w14:paraId="33A2F099" w14:textId="77777777"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Don/Doña ……………………………………………, DNI ……………, como Consejero Delegado/Gerente/ de la entidad…………………………………………con NIF ……</w:t>
      </w:r>
      <w:proofErr w:type="gramStart"/>
      <w:r w:rsidRPr="00EA7C03">
        <w:rPr>
          <w:rFonts w:eastAsia="Times New Roman"/>
          <w:szCs w:val="22"/>
          <w:lang w:bidi="ar-SA"/>
        </w:rPr>
        <w:t>…….</w:t>
      </w:r>
      <w:proofErr w:type="gramEnd"/>
      <w:r w:rsidRPr="00EA7C03">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0CF4D99A" w14:textId="77777777" w:rsidR="0008785D" w:rsidRPr="00EA7C03" w:rsidRDefault="0008785D" w:rsidP="003D103A">
      <w:pPr>
        <w:widowControl/>
        <w:numPr>
          <w:ilvl w:val="0"/>
          <w:numId w:val="77"/>
        </w:numPr>
        <w:tabs>
          <w:tab w:val="left" w:pos="-1440"/>
          <w:tab w:val="left" w:pos="-720"/>
        </w:tabs>
        <w:spacing w:before="0" w:after="240"/>
        <w:ind w:left="284" w:hanging="284"/>
        <w:jc w:val="both"/>
        <w:rPr>
          <w:rFonts w:eastAsia="Times New Roman"/>
          <w:szCs w:val="22"/>
          <w:lang w:eastAsia="es-ES" w:bidi="ar-SA"/>
        </w:rPr>
      </w:pPr>
      <w:r w:rsidRPr="00EA7C03">
        <w:rPr>
          <w:rFonts w:eastAsia="Times New Roman"/>
          <w:szCs w:val="22"/>
          <w:lang w:eastAsia="es-ES" w:bidi="ar-SA"/>
        </w:rPr>
        <w:t>la letra d) del apartado 2:</w:t>
      </w:r>
    </w:p>
    <w:p w14:paraId="284CAF61" w14:textId="77777777" w:rsidR="0008785D" w:rsidRPr="00EA7C03" w:rsidRDefault="0008785D" w:rsidP="0008785D">
      <w:pPr>
        <w:widowControl/>
        <w:tabs>
          <w:tab w:val="left" w:pos="-1440"/>
          <w:tab w:val="left" w:pos="-720"/>
        </w:tabs>
        <w:spacing w:before="0" w:after="240"/>
        <w:jc w:val="both"/>
        <w:rPr>
          <w:rFonts w:eastAsia="Times New Roman"/>
          <w:i/>
          <w:szCs w:val="22"/>
          <w:lang w:bidi="ar-SA"/>
        </w:rPr>
      </w:pPr>
      <w:r w:rsidRPr="00EA7C03">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0F0EC30" w14:textId="77777777" w:rsidR="0008785D" w:rsidRPr="00EA7C03" w:rsidRDefault="0008785D" w:rsidP="0008785D">
      <w:pPr>
        <w:widowControl/>
        <w:tabs>
          <w:tab w:val="left" w:pos="-1440"/>
          <w:tab w:val="left" w:pos="-720"/>
        </w:tabs>
        <w:spacing w:before="0" w:after="240"/>
        <w:jc w:val="both"/>
        <w:rPr>
          <w:i/>
          <w:sz w:val="28"/>
        </w:rPr>
      </w:pPr>
      <w:r w:rsidRPr="00EA7C03">
        <w:rPr>
          <w:rFonts w:eastAsia="Times New Roman"/>
          <w:i/>
          <w:szCs w:val="22"/>
          <w:lang w:bidi="ar-SA"/>
        </w:rPr>
        <w:t>i) el nombre del perceptor final de los fondos;</w:t>
      </w:r>
    </w:p>
    <w:p w14:paraId="55A1C002" w14:textId="77777777" w:rsidR="0008785D" w:rsidRPr="00EA7C03" w:rsidRDefault="0008785D" w:rsidP="0008785D">
      <w:pPr>
        <w:widowControl/>
        <w:tabs>
          <w:tab w:val="left" w:pos="-1440"/>
          <w:tab w:val="left" w:pos="-720"/>
        </w:tabs>
        <w:spacing w:before="0" w:after="240"/>
        <w:jc w:val="both"/>
        <w:rPr>
          <w:i/>
          <w:sz w:val="28"/>
        </w:rPr>
      </w:pPr>
      <w:proofErr w:type="spellStart"/>
      <w:r w:rsidRPr="00EA7C03">
        <w:rPr>
          <w:rFonts w:eastAsia="Times New Roman"/>
          <w:i/>
          <w:szCs w:val="22"/>
          <w:lang w:bidi="ar-SA"/>
        </w:rPr>
        <w:t>ii</w:t>
      </w:r>
      <w:proofErr w:type="spellEnd"/>
      <w:r w:rsidRPr="00EA7C03">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394FED03" w14:textId="77777777" w:rsidR="0008785D" w:rsidRPr="00EA7C03" w:rsidRDefault="0008785D" w:rsidP="0008785D">
      <w:pPr>
        <w:widowControl/>
        <w:tabs>
          <w:tab w:val="left" w:pos="-1440"/>
          <w:tab w:val="left" w:pos="-720"/>
        </w:tabs>
        <w:spacing w:before="0" w:after="240"/>
        <w:jc w:val="both"/>
        <w:rPr>
          <w:i/>
          <w:sz w:val="28"/>
        </w:rPr>
      </w:pPr>
      <w:proofErr w:type="spellStart"/>
      <w:r w:rsidRPr="00EA7C03">
        <w:rPr>
          <w:rFonts w:eastAsia="Times New Roman"/>
          <w:i/>
          <w:szCs w:val="22"/>
          <w:lang w:bidi="ar-SA"/>
        </w:rPr>
        <w:t>iii</w:t>
      </w:r>
      <w:proofErr w:type="spellEnd"/>
      <w:r w:rsidRPr="00EA7C03">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4A444F3A" w14:textId="21CF0DC8" w:rsidR="0008785D" w:rsidRPr="00EA7C03" w:rsidRDefault="0008785D" w:rsidP="0008785D">
      <w:pPr>
        <w:widowControl/>
        <w:tabs>
          <w:tab w:val="left" w:pos="-1440"/>
          <w:tab w:val="left" w:pos="-720"/>
        </w:tabs>
        <w:spacing w:before="0" w:after="240"/>
        <w:jc w:val="both"/>
        <w:rPr>
          <w:rFonts w:eastAsia="Times New Roman"/>
          <w:i/>
          <w:szCs w:val="22"/>
          <w:lang w:bidi="ar-SA"/>
        </w:rPr>
      </w:pPr>
      <w:proofErr w:type="spellStart"/>
      <w:r w:rsidRPr="00EA7C03">
        <w:rPr>
          <w:rFonts w:eastAsia="Times New Roman"/>
          <w:i/>
          <w:szCs w:val="22"/>
          <w:lang w:bidi="ar-SA"/>
        </w:rPr>
        <w:t>iv</w:t>
      </w:r>
      <w:proofErr w:type="spellEnd"/>
      <w:r w:rsidRPr="00EA7C03">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39A03452" w14:textId="77777777" w:rsidR="0008785D" w:rsidRPr="00EA7C03" w:rsidRDefault="0008785D" w:rsidP="003D103A">
      <w:pPr>
        <w:widowControl/>
        <w:numPr>
          <w:ilvl w:val="0"/>
          <w:numId w:val="77"/>
        </w:numPr>
        <w:tabs>
          <w:tab w:val="left" w:pos="-1440"/>
          <w:tab w:val="left" w:pos="-720"/>
        </w:tabs>
        <w:spacing w:before="0" w:after="240"/>
        <w:ind w:left="284" w:hanging="284"/>
        <w:jc w:val="both"/>
        <w:rPr>
          <w:rFonts w:eastAsia="Times New Roman"/>
          <w:szCs w:val="22"/>
          <w:lang w:eastAsia="es-ES" w:bidi="ar-SA"/>
        </w:rPr>
      </w:pPr>
      <w:r w:rsidRPr="00EA7C03">
        <w:rPr>
          <w:rFonts w:eastAsia="Times New Roman"/>
          <w:szCs w:val="22"/>
          <w:lang w:eastAsia="es-ES" w:bidi="ar-SA"/>
        </w:rPr>
        <w:t>apartado 3:</w:t>
      </w:r>
    </w:p>
    <w:p w14:paraId="5203F5DF" w14:textId="77777777" w:rsidR="0008785D" w:rsidRPr="00EA7C03" w:rsidRDefault="0008785D" w:rsidP="0008785D">
      <w:pPr>
        <w:widowControl/>
        <w:tabs>
          <w:tab w:val="left" w:pos="-1440"/>
          <w:tab w:val="left" w:pos="-720"/>
        </w:tabs>
        <w:spacing w:before="0" w:after="240"/>
        <w:jc w:val="both"/>
        <w:rPr>
          <w:rFonts w:eastAsia="Times New Roman"/>
          <w:i/>
          <w:szCs w:val="22"/>
          <w:lang w:bidi="ar-SA"/>
        </w:rPr>
      </w:pPr>
      <w:r w:rsidRPr="00EA7C03">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w:t>
      </w:r>
      <w:r w:rsidRPr="00EA7C03">
        <w:rPr>
          <w:rFonts w:eastAsia="Times New Roman"/>
          <w:i/>
          <w:szCs w:val="22"/>
          <w:lang w:bidi="ar-SA"/>
        </w:rPr>
        <w:lastRenderedPageBreak/>
        <w:t>247 del Reglamento Financiero y, en particular, por separado, en el informe anual de gestión y rendimiento”.</w:t>
      </w:r>
    </w:p>
    <w:p w14:paraId="7CFC3BCF" w14:textId="77777777"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Conforme al marco jurídico expuesto, manifiesta acceder a la cesión y tratamiento de los datos con los fines expresamente relacionados en los artículos citados.</w:t>
      </w:r>
    </w:p>
    <w:p w14:paraId="738F5F32" w14:textId="77777777" w:rsidR="0008785D" w:rsidRPr="00EA7C03" w:rsidRDefault="0008785D" w:rsidP="0008785D">
      <w:pPr>
        <w:widowControl/>
        <w:tabs>
          <w:tab w:val="left" w:pos="-1440"/>
          <w:tab w:val="left" w:pos="-720"/>
        </w:tabs>
        <w:spacing w:before="0" w:after="240"/>
        <w:jc w:val="center"/>
        <w:rPr>
          <w:rFonts w:eastAsia="Times New Roman"/>
          <w:szCs w:val="22"/>
          <w:lang w:bidi="ar-SA"/>
        </w:rPr>
      </w:pPr>
    </w:p>
    <w:p w14:paraId="5E43E9B0" w14:textId="726B681F"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En ……………………………..., de …………… de 202…</w:t>
      </w:r>
    </w:p>
    <w:p w14:paraId="6E68EDC2" w14:textId="6D9A86FD"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 Cargo: ……………………………</w:t>
      </w:r>
    </w:p>
    <w:p w14:paraId="5C398035" w14:textId="24F86B77" w:rsidR="00FC756C" w:rsidRPr="00EA7C03" w:rsidRDefault="00FC756C" w:rsidP="0008785D">
      <w:pPr>
        <w:widowControl/>
        <w:tabs>
          <w:tab w:val="left" w:pos="-1440"/>
          <w:tab w:val="left" w:pos="-720"/>
        </w:tabs>
        <w:spacing w:before="0" w:after="240"/>
        <w:jc w:val="both"/>
        <w:rPr>
          <w:rFonts w:eastAsia="Times New Roman"/>
          <w:szCs w:val="22"/>
          <w:lang w:bidi="ar-SA"/>
        </w:rPr>
      </w:pPr>
    </w:p>
    <w:p w14:paraId="693F7185" w14:textId="13ABB4B3" w:rsidR="00FC756C" w:rsidRDefault="00FC756C">
      <w:pPr>
        <w:widowControl/>
        <w:suppressAutoHyphens w:val="0"/>
        <w:spacing w:before="0" w:after="0"/>
        <w:rPr>
          <w:rFonts w:eastAsia="Times New Roman"/>
          <w:sz w:val="22"/>
          <w:szCs w:val="22"/>
          <w:lang w:bidi="ar-SA"/>
        </w:rPr>
      </w:pPr>
      <w:r>
        <w:rPr>
          <w:rFonts w:eastAsia="Times New Roman"/>
          <w:sz w:val="22"/>
          <w:szCs w:val="22"/>
          <w:lang w:bidi="ar-SA"/>
        </w:rPr>
        <w:br w:type="page"/>
      </w:r>
    </w:p>
    <w:p w14:paraId="25DEDFA3" w14:textId="08BCEB45" w:rsidR="00FC756C" w:rsidRPr="00FC756C" w:rsidRDefault="009E4A1F" w:rsidP="0081296B">
      <w:pPr>
        <w:pStyle w:val="Ttulo1"/>
      </w:pPr>
      <w:bookmarkStart w:id="164" w:name="_Toc127269999"/>
      <w:bookmarkStart w:id="165" w:name="_Hlk88043223"/>
      <w:r w:rsidRPr="00FC756C">
        <w:lastRenderedPageBreak/>
        <w:t>ANEXO XI</w:t>
      </w:r>
      <w:bookmarkEnd w:id="164"/>
    </w:p>
    <w:p w14:paraId="7236415C" w14:textId="77777777" w:rsidR="00FC756C" w:rsidRPr="009C27C8" w:rsidRDefault="00FC756C" w:rsidP="009C27C8">
      <w:pPr>
        <w:spacing w:before="0" w:after="0"/>
        <w:jc w:val="both"/>
        <w:rPr>
          <w:b/>
          <w:sz w:val="26"/>
          <w:szCs w:val="26"/>
          <w:lang w:bidi="ar-SA"/>
        </w:rPr>
      </w:pPr>
      <w:bookmarkStart w:id="166" w:name="_Toc85719261"/>
      <w:r w:rsidRPr="009C27C8">
        <w:rPr>
          <w:b/>
          <w:sz w:val="26"/>
          <w:szCs w:val="26"/>
          <w:lang w:bidi="ar-SA"/>
        </w:rPr>
        <w:t>DECLARACIÓN DE COMPROMISO EN RELACIÓN CON LA EJECUCIÓN DE ACTUACIONES DEL PLAN DE RECUPERACIÓN, TRANSFORMACIÓN Y RESILIENCIA (PRTR)</w:t>
      </w:r>
      <w:bookmarkEnd w:id="166"/>
    </w:p>
    <w:bookmarkEnd w:id="165"/>
    <w:p w14:paraId="26765BC3" w14:textId="77777777" w:rsidR="00FC756C" w:rsidRPr="00FC756C" w:rsidRDefault="00FC756C" w:rsidP="00FC756C">
      <w:pPr>
        <w:widowControl/>
        <w:autoSpaceDE w:val="0"/>
        <w:spacing w:before="0" w:after="240"/>
        <w:jc w:val="both"/>
      </w:pPr>
    </w:p>
    <w:p w14:paraId="25AB0CB3" w14:textId="4D06E81F" w:rsidR="00FC756C" w:rsidRPr="00EA7C03" w:rsidRDefault="00FC756C" w:rsidP="00FC756C">
      <w:pPr>
        <w:widowControl/>
        <w:autoSpaceDE w:val="0"/>
        <w:spacing w:before="0" w:after="240"/>
        <w:jc w:val="both"/>
        <w:rPr>
          <w:rFonts w:eastAsia="Times New Roman"/>
          <w:szCs w:val="22"/>
          <w:lang w:bidi="ar-SA"/>
        </w:rPr>
      </w:pPr>
      <w:r w:rsidRPr="00EA7C03">
        <w:rPr>
          <w:rFonts w:eastAsia="Times New Roman"/>
          <w:szCs w:val="22"/>
          <w:lang w:bidi="ar-SA"/>
        </w:rPr>
        <w:t>Don/Doña ……………………………………., DNI ……….., como Consejero Delegado/Gerente de la entidad …………………………………….., con NIF ……..…., y domicilio fiscal en…………………………………………………………………….…</w:t>
      </w:r>
      <w:r w:rsidR="00EA7C03">
        <w:rPr>
          <w:rFonts w:eastAsia="Times New Roman"/>
          <w:szCs w:val="22"/>
          <w:lang w:bidi="ar-SA"/>
        </w:rPr>
        <w:t>,</w:t>
      </w:r>
      <w:r w:rsidRPr="00EA7C03">
        <w:rPr>
          <w:rFonts w:eastAsia="Times New Roman"/>
          <w:szCs w:val="22"/>
          <w:lang w:bidi="ar-SA"/>
        </w:rPr>
        <w:t xml:space="preserve">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E130618" w14:textId="77777777" w:rsidR="00FC756C" w:rsidRPr="00EA7C03" w:rsidRDefault="00FC756C" w:rsidP="00FC756C">
      <w:pPr>
        <w:widowControl/>
        <w:autoSpaceDE w:val="0"/>
        <w:spacing w:before="0" w:after="240"/>
        <w:jc w:val="both"/>
        <w:rPr>
          <w:rFonts w:eastAsia="Times New Roman"/>
          <w:szCs w:val="22"/>
          <w:lang w:bidi="ar-SA"/>
        </w:rPr>
      </w:pPr>
      <w:r w:rsidRPr="00EA7C03">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ADDA31B" w14:textId="77777777" w:rsidR="00FC756C" w:rsidRPr="00EA7C03" w:rsidRDefault="00FC756C" w:rsidP="00FC756C">
      <w:pPr>
        <w:widowControl/>
        <w:autoSpaceDE w:val="0"/>
        <w:spacing w:before="0" w:after="240"/>
        <w:jc w:val="both"/>
        <w:rPr>
          <w:rFonts w:eastAsia="Times New Roman"/>
          <w:szCs w:val="22"/>
          <w:lang w:bidi="ar-SA"/>
        </w:rPr>
      </w:pPr>
    </w:p>
    <w:p w14:paraId="13C71B3A" w14:textId="77777777" w:rsidR="00FC756C" w:rsidRPr="00EA7C03" w:rsidRDefault="00FC756C" w:rsidP="00FC756C">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 xml:space="preserve">En ……………………………..., … de …………… de </w:t>
      </w:r>
      <w:proofErr w:type="gramStart"/>
      <w:r w:rsidRPr="00EA7C03">
        <w:rPr>
          <w:rFonts w:eastAsia="Times New Roman"/>
          <w:szCs w:val="22"/>
          <w:lang w:bidi="ar-SA"/>
        </w:rPr>
        <w:t>202..</w:t>
      </w:r>
      <w:proofErr w:type="gramEnd"/>
    </w:p>
    <w:p w14:paraId="586C406F" w14:textId="77777777" w:rsidR="00FC756C" w:rsidRPr="00EA7C03" w:rsidRDefault="00FC756C" w:rsidP="00FC756C">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 Cargo: …………………………</w:t>
      </w:r>
    </w:p>
    <w:p w14:paraId="4BF0BD49" w14:textId="77777777" w:rsidR="00FC756C" w:rsidRPr="00EA7C03" w:rsidRDefault="00FC756C" w:rsidP="00FC756C">
      <w:pPr>
        <w:widowControl/>
        <w:autoSpaceDE w:val="0"/>
        <w:spacing w:before="0" w:after="240"/>
        <w:jc w:val="both"/>
        <w:rPr>
          <w:rFonts w:ascii="Arial" w:eastAsia="Times New Roman" w:hAnsi="Arial" w:cs="Arial"/>
          <w:szCs w:val="22"/>
          <w:lang w:bidi="ar-SA"/>
        </w:rPr>
      </w:pPr>
    </w:p>
    <w:p w14:paraId="54D99E7A" w14:textId="26C6FB99" w:rsidR="001E307B" w:rsidRPr="00CF4D6B" w:rsidRDefault="001363C2" w:rsidP="0081296B">
      <w:pPr>
        <w:pStyle w:val="Ttulo1"/>
      </w:pPr>
      <w:r>
        <w:br w:type="page"/>
      </w:r>
      <w:bookmarkStart w:id="167" w:name="_Toc127270000"/>
      <w:r w:rsidR="001E307B" w:rsidRPr="00CF4D6B">
        <w:lastRenderedPageBreak/>
        <w:t>ANEXO XII</w:t>
      </w:r>
      <w:bookmarkEnd w:id="167"/>
    </w:p>
    <w:p w14:paraId="3BA1A130" w14:textId="77777777" w:rsidR="001E307B" w:rsidRPr="008D6A57" w:rsidRDefault="001E307B" w:rsidP="001E307B">
      <w:pPr>
        <w:widowControl/>
        <w:suppressAutoHyphens w:val="0"/>
        <w:spacing w:before="0" w:after="0"/>
        <w:rPr>
          <w:b/>
          <w:sz w:val="26"/>
          <w:szCs w:val="26"/>
          <w:lang w:bidi="ar-SA"/>
        </w:rPr>
      </w:pPr>
      <w:r w:rsidRPr="00CF4D6B">
        <w:rPr>
          <w:b/>
          <w:sz w:val="26"/>
          <w:szCs w:val="26"/>
          <w:lang w:bidi="ar-SA"/>
        </w:rPr>
        <w:t>A. AUSENCIA DE CONFLICTO DE INTERES (DACI)</w:t>
      </w:r>
    </w:p>
    <w:p w14:paraId="42B1735F" w14:textId="109FC3D3" w:rsidR="001E307B" w:rsidRDefault="001E307B" w:rsidP="001E307B">
      <w:pPr>
        <w:widowControl/>
        <w:suppressAutoHyphens w:val="0"/>
        <w:spacing w:before="0" w:after="0"/>
        <w:rPr>
          <w:sz w:val="28"/>
        </w:rPr>
      </w:pPr>
    </w:p>
    <w:p w14:paraId="747BA706" w14:textId="77777777" w:rsidR="006233A0" w:rsidRPr="00BE07E9" w:rsidRDefault="006233A0" w:rsidP="006233A0">
      <w:pPr>
        <w:widowControl/>
        <w:suppressAutoHyphens w:val="0"/>
        <w:spacing w:before="0" w:after="0"/>
        <w:rPr>
          <w:rFonts w:eastAsia="Times New Roman"/>
          <w:i/>
          <w:szCs w:val="22"/>
          <w:highlight w:val="yellow"/>
          <w:lang w:bidi="ar-SA"/>
        </w:rPr>
      </w:pPr>
      <w:bookmarkStart w:id="168" w:name="_Hlk126931739"/>
      <w:r w:rsidRPr="00BE07E9">
        <w:rPr>
          <w:rFonts w:eastAsia="Times New Roman"/>
          <w:szCs w:val="22"/>
          <w:highlight w:val="yellow"/>
          <w:lang w:bidi="ar-SA"/>
        </w:rPr>
        <w:t>(</w:t>
      </w:r>
      <w:r w:rsidRPr="00BE07E9">
        <w:rPr>
          <w:rFonts w:eastAsia="Times New Roman"/>
          <w:i/>
          <w:szCs w:val="22"/>
          <w:highlight w:val="yellow"/>
          <w:lang w:bidi="ar-SA"/>
        </w:rPr>
        <w:t>REDACCION ADAPTADA A LA ORDEN HFP/55/2023, de 24 de enero, relativa al análisis sistemático del riesgo de conflicto de interés en los procedimientos que ejecutan el Plan de Recuperación, Transformación y Resiliencia)</w:t>
      </w:r>
    </w:p>
    <w:p w14:paraId="46C3761C" w14:textId="77777777" w:rsidR="006233A0" w:rsidRPr="00BE07E9" w:rsidRDefault="006233A0" w:rsidP="006233A0">
      <w:pPr>
        <w:widowControl/>
        <w:tabs>
          <w:tab w:val="left" w:pos="3225"/>
        </w:tabs>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 xml:space="preserve"> </w:t>
      </w:r>
    </w:p>
    <w:p w14:paraId="5396DD6C" w14:textId="77777777" w:rsidR="006233A0" w:rsidRPr="00BE07E9" w:rsidRDefault="006233A0" w:rsidP="006233A0">
      <w:pPr>
        <w:widowControl/>
        <w:tabs>
          <w:tab w:val="left" w:pos="3225"/>
        </w:tabs>
        <w:suppressAutoHyphens w:val="0"/>
        <w:spacing w:before="0" w:after="0"/>
        <w:jc w:val="both"/>
        <w:rPr>
          <w:rFonts w:eastAsia="Times New Roman"/>
          <w:b/>
          <w:szCs w:val="22"/>
          <w:highlight w:val="yellow"/>
          <w:lang w:bidi="ar-SA"/>
        </w:rPr>
      </w:pPr>
      <w:r w:rsidRPr="00BE07E9">
        <w:rPr>
          <w:rFonts w:eastAsia="Times New Roman"/>
          <w:b/>
          <w:szCs w:val="22"/>
          <w:highlight w:val="yellow"/>
          <w:lang w:bidi="ar-SA"/>
        </w:rPr>
        <w:t xml:space="preserve">Contenido mínimo </w:t>
      </w:r>
    </w:p>
    <w:p w14:paraId="5DB95C7D" w14:textId="77777777" w:rsidR="006233A0" w:rsidRPr="00BE07E9" w:rsidRDefault="006233A0" w:rsidP="006233A0">
      <w:pPr>
        <w:widowControl/>
        <w:tabs>
          <w:tab w:val="left" w:pos="3225"/>
        </w:tabs>
        <w:suppressAutoHyphens w:val="0"/>
        <w:spacing w:before="0" w:after="0"/>
        <w:jc w:val="both"/>
        <w:rPr>
          <w:rFonts w:eastAsia="Times New Roman"/>
          <w:szCs w:val="22"/>
          <w:highlight w:val="yellow"/>
          <w:lang w:bidi="ar-SA"/>
        </w:rPr>
      </w:pPr>
    </w:p>
    <w:p w14:paraId="2B1E0299" w14:textId="77777777" w:rsidR="006233A0" w:rsidRPr="00BE07E9" w:rsidRDefault="006233A0" w:rsidP="006233A0">
      <w:pPr>
        <w:widowControl/>
        <w:tabs>
          <w:tab w:val="left" w:pos="3225"/>
        </w:tabs>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Expediente: Contrato………</w:t>
      </w:r>
      <w:r w:rsidRPr="00BE07E9">
        <w:rPr>
          <w:rFonts w:eastAsia="Times New Roman"/>
          <w:szCs w:val="22"/>
          <w:highlight w:val="yellow"/>
          <w:lang w:bidi="ar-SA"/>
        </w:rPr>
        <w:tab/>
      </w:r>
    </w:p>
    <w:p w14:paraId="39568398" w14:textId="77777777" w:rsidR="006233A0" w:rsidRPr="00BE07E9" w:rsidRDefault="006233A0" w:rsidP="006233A0">
      <w:pPr>
        <w:widowControl/>
        <w:tabs>
          <w:tab w:val="left" w:pos="3225"/>
        </w:tabs>
        <w:suppressAutoHyphens w:val="0"/>
        <w:spacing w:before="0" w:after="0"/>
        <w:jc w:val="both"/>
        <w:rPr>
          <w:rFonts w:eastAsia="Times New Roman"/>
          <w:szCs w:val="22"/>
          <w:highlight w:val="yellow"/>
          <w:lang w:bidi="ar-SA"/>
        </w:rPr>
      </w:pPr>
    </w:p>
    <w:p w14:paraId="47033A28"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Al objeto de garantizar la imparcialidad en el procedimiento de contratación arriba referenciado, el/los abajo firmante/s, como participante/s en el proceso de preparación y tramitación del expediente, declara/declaran:</w:t>
      </w:r>
    </w:p>
    <w:p w14:paraId="61DAE580" w14:textId="77777777" w:rsidR="006233A0" w:rsidRPr="00BE07E9" w:rsidRDefault="006233A0" w:rsidP="006233A0">
      <w:pPr>
        <w:widowControl/>
        <w:suppressAutoHyphens w:val="0"/>
        <w:spacing w:before="0"/>
        <w:jc w:val="both"/>
        <w:rPr>
          <w:rFonts w:eastAsia="Times New Roman"/>
          <w:szCs w:val="22"/>
          <w:highlight w:val="yellow"/>
          <w:lang w:bidi="ar-SA"/>
        </w:rPr>
      </w:pPr>
    </w:p>
    <w:p w14:paraId="25A33897"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Primero</w:t>
      </w:r>
      <w:r w:rsidRPr="00BE07E9">
        <w:rPr>
          <w:rFonts w:eastAsia="Times New Roman"/>
          <w:szCs w:val="22"/>
          <w:highlight w:val="yellow"/>
          <w:lang w:bidi="ar-SA"/>
        </w:rPr>
        <w:t>. Estar informado/s de lo siguiente:</w:t>
      </w:r>
    </w:p>
    <w:p w14:paraId="01BED193"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xml:space="preserve">1. Que el artículo 61.3 «Conflicto de intereses», del Reglamento (UE, </w:t>
      </w:r>
      <w:proofErr w:type="spellStart"/>
      <w:r w:rsidRPr="00BE07E9">
        <w:rPr>
          <w:rFonts w:eastAsia="Times New Roman"/>
          <w:szCs w:val="22"/>
          <w:highlight w:val="yellow"/>
          <w:lang w:bidi="ar-SA"/>
        </w:rPr>
        <w:t>Euratom</w:t>
      </w:r>
      <w:proofErr w:type="spellEnd"/>
      <w:r w:rsidRPr="00BE07E9">
        <w:rPr>
          <w:rFonts w:eastAsia="Times New Roman"/>
          <w:szCs w:val="22"/>
          <w:highlight w:val="yellow"/>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07AAA47"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4CE33046"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w:t>
      </w:r>
    </w:p>
    <w:p w14:paraId="42BFCD0A"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4.</w:t>
      </w:r>
      <w:r w:rsidRPr="00BE07E9">
        <w:rPr>
          <w:highlight w:val="yellow"/>
        </w:rPr>
        <w:t xml:space="preserve"> </w:t>
      </w:r>
      <w:r w:rsidRPr="00BE07E9">
        <w:rPr>
          <w:rFonts w:eastAsia="Times New Roman"/>
          <w:szCs w:val="22"/>
          <w:highlight w:val="yellow"/>
          <w:lang w:bidi="ar-SA"/>
        </w:rPr>
        <w:t>Que el apartado 4 de la citada disposición adicional centésima décima segunda establece que:</w:t>
      </w:r>
    </w:p>
    <w:p w14:paraId="5329C9C8"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052ECCA2"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szCs w:val="22"/>
          <w:highlight w:val="yellow"/>
          <w:lang w:bidi="ar-SA"/>
        </w:rPr>
        <w:t>– «Para la identificación de las relaciones o vinculaciones la herramienta contendrá, entre otros, los datos de titularidad real de las personas jurídicas a las que se refiere el artículo 22.2.d).</w:t>
      </w:r>
      <w:proofErr w:type="spellStart"/>
      <w:r w:rsidRPr="00BE07E9">
        <w:rPr>
          <w:rFonts w:eastAsia="Times New Roman"/>
          <w:szCs w:val="22"/>
          <w:highlight w:val="yellow"/>
          <w:lang w:bidi="ar-SA"/>
        </w:rPr>
        <w:t>iii</w:t>
      </w:r>
      <w:proofErr w:type="spellEnd"/>
      <w:r w:rsidRPr="00BE07E9">
        <w:rPr>
          <w:rFonts w:eastAsia="Times New Roman"/>
          <w:szCs w:val="22"/>
          <w:highlight w:val="yellow"/>
          <w:lang w:bidi="ar-SA"/>
        </w:rPr>
        <w:t xml:space="preserve">) del Reglamento (UE) 241/2021, de 12 febrero, obrantes en las bases de datos de la Agencia </w:t>
      </w:r>
      <w:r w:rsidRPr="00BE07E9">
        <w:rPr>
          <w:rFonts w:eastAsia="Times New Roman"/>
          <w:szCs w:val="22"/>
          <w:highlight w:val="yellow"/>
          <w:lang w:bidi="ar-SA"/>
        </w:rPr>
        <w:lastRenderedPageBreak/>
        <w:t>Estatal de Administración Tributaria y los obtenidos a través de los convenios suscritos con los Colegios de Notarios y Registradores»</w:t>
      </w:r>
    </w:p>
    <w:p w14:paraId="6F6D278F"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Segundo</w:t>
      </w:r>
      <w:r w:rsidRPr="00BE07E9">
        <w:rPr>
          <w:rFonts w:eastAsia="Times New Roman"/>
          <w:szCs w:val="22"/>
          <w:highlight w:val="yellow"/>
          <w:lang w:bidi="ar-SA"/>
        </w:rPr>
        <w:t>. 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w:t>
      </w:r>
    </w:p>
    <w:p w14:paraId="49938871"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Tercero</w:t>
      </w:r>
      <w:r w:rsidRPr="00BE07E9">
        <w:rPr>
          <w:rFonts w:eastAsia="Times New Roman"/>
          <w:szCs w:val="22"/>
          <w:highlight w:val="yellow"/>
          <w:lang w:bidi="ar-SA"/>
        </w:rPr>
        <w:t>. Que se compromete/n a poner en conocimiento del órgano de contratación/comisión de evaluación, sin dilación, cualquier situación de conflicto de intereses o causa de abstención que dé o pudiera dar lugar a dicho escenario.</w:t>
      </w:r>
    </w:p>
    <w:p w14:paraId="3BE63BAE" w14:textId="77777777" w:rsidR="006233A0" w:rsidRPr="00BE07E9" w:rsidRDefault="006233A0" w:rsidP="006233A0">
      <w:pPr>
        <w:widowControl/>
        <w:suppressAutoHyphens w:val="0"/>
        <w:spacing w:before="0"/>
        <w:jc w:val="both"/>
        <w:rPr>
          <w:rFonts w:eastAsia="Times New Roman"/>
          <w:szCs w:val="22"/>
          <w:highlight w:val="yellow"/>
          <w:lang w:bidi="ar-SA"/>
        </w:rPr>
      </w:pPr>
      <w:r w:rsidRPr="00BE07E9">
        <w:rPr>
          <w:rFonts w:eastAsia="Times New Roman"/>
          <w:b/>
          <w:szCs w:val="22"/>
          <w:highlight w:val="yellow"/>
          <w:lang w:bidi="ar-SA"/>
        </w:rPr>
        <w:t>Cuarto</w:t>
      </w:r>
      <w:r w:rsidRPr="00BE07E9">
        <w:rPr>
          <w:rFonts w:eastAsia="Times New Roman"/>
          <w:szCs w:val="22"/>
          <w:highlight w:val="yellow"/>
          <w:lang w:bidi="ar-SA"/>
        </w:rPr>
        <w:t>. Que conoce que una declaración de ausencia de conflicto de interés que se demuestre que sea falsa, acarreará las consecuencias disciplinarias/administrativas/judiciales que establezca la normativa de aplicación</w:t>
      </w:r>
    </w:p>
    <w:p w14:paraId="0A8C59E1" w14:textId="77777777" w:rsidR="006233A0" w:rsidRPr="00BE07E9" w:rsidRDefault="006233A0" w:rsidP="006233A0">
      <w:pPr>
        <w:widowControl/>
        <w:suppressAutoHyphens w:val="0"/>
        <w:spacing w:before="0"/>
        <w:jc w:val="both"/>
        <w:rPr>
          <w:rFonts w:eastAsia="Times New Roman"/>
          <w:szCs w:val="22"/>
          <w:highlight w:val="yellow"/>
          <w:lang w:bidi="ar-SA"/>
        </w:rPr>
      </w:pPr>
    </w:p>
    <w:p w14:paraId="4560D425" w14:textId="77777777" w:rsidR="006233A0" w:rsidRPr="00BE07E9" w:rsidRDefault="006233A0" w:rsidP="006233A0">
      <w:pPr>
        <w:widowControl/>
        <w:suppressAutoHyphens w:val="0"/>
        <w:spacing w:before="0" w:after="0"/>
        <w:jc w:val="both"/>
        <w:rPr>
          <w:rFonts w:eastAsia="Times New Roman"/>
          <w:szCs w:val="22"/>
          <w:highlight w:val="yellow"/>
          <w:lang w:bidi="ar-SA"/>
        </w:rPr>
      </w:pPr>
      <w:r w:rsidRPr="00BE07E9">
        <w:rPr>
          <w:rFonts w:eastAsia="Times New Roman"/>
          <w:szCs w:val="22"/>
          <w:highlight w:val="yellow"/>
          <w:lang w:bidi="ar-SA"/>
        </w:rPr>
        <w:t>(Fecha y firma, nombre completo y DNI)</w:t>
      </w:r>
    </w:p>
    <w:p w14:paraId="2EB76D41" w14:textId="77777777" w:rsidR="006233A0" w:rsidRPr="00BE07E9" w:rsidRDefault="006233A0" w:rsidP="006233A0">
      <w:pPr>
        <w:widowControl/>
        <w:suppressAutoHyphens w:val="0"/>
        <w:spacing w:before="0" w:after="0"/>
        <w:jc w:val="both"/>
        <w:rPr>
          <w:sz w:val="28"/>
          <w:highlight w:val="yellow"/>
        </w:rPr>
      </w:pPr>
    </w:p>
    <w:p w14:paraId="4DE719F9" w14:textId="77777777" w:rsidR="006233A0" w:rsidRPr="00BE07E9" w:rsidRDefault="006233A0" w:rsidP="006233A0">
      <w:pPr>
        <w:widowControl/>
        <w:autoSpaceDE w:val="0"/>
        <w:spacing w:before="0" w:after="240"/>
        <w:jc w:val="both"/>
        <w:rPr>
          <w:rFonts w:eastAsia="Times New Roman"/>
          <w:szCs w:val="22"/>
          <w:highlight w:val="yellow"/>
          <w:lang w:bidi="ar-SA"/>
        </w:rPr>
      </w:pPr>
    </w:p>
    <w:p w14:paraId="35DC4A9C" w14:textId="77777777" w:rsidR="006233A0" w:rsidRPr="00BE07E9" w:rsidRDefault="006233A0" w:rsidP="006233A0">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 xml:space="preserve">En ……………………………..., … de …………… de </w:t>
      </w:r>
      <w:proofErr w:type="gramStart"/>
      <w:r w:rsidRPr="00BE07E9">
        <w:rPr>
          <w:rFonts w:eastAsia="Times New Roman"/>
          <w:szCs w:val="22"/>
          <w:highlight w:val="yellow"/>
          <w:lang w:bidi="ar-SA"/>
        </w:rPr>
        <w:t>202..</w:t>
      </w:r>
      <w:proofErr w:type="gramEnd"/>
    </w:p>
    <w:p w14:paraId="5F2724C0" w14:textId="77777777" w:rsidR="006233A0" w:rsidRPr="00BE07E9" w:rsidRDefault="006233A0" w:rsidP="006233A0">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Fdo. ……………………………………………………</w:t>
      </w:r>
      <w:proofErr w:type="gramStart"/>
      <w:r w:rsidRPr="00BE07E9">
        <w:rPr>
          <w:rFonts w:eastAsia="Times New Roman"/>
          <w:szCs w:val="22"/>
          <w:highlight w:val="yellow"/>
          <w:lang w:bidi="ar-SA"/>
        </w:rPr>
        <w:t>…….</w:t>
      </w:r>
      <w:proofErr w:type="gramEnd"/>
      <w:r w:rsidRPr="00BE07E9">
        <w:rPr>
          <w:rFonts w:eastAsia="Times New Roman"/>
          <w:szCs w:val="22"/>
          <w:highlight w:val="yellow"/>
          <w:lang w:bidi="ar-SA"/>
        </w:rPr>
        <w:t>.</w:t>
      </w:r>
    </w:p>
    <w:p w14:paraId="7BB9D108" w14:textId="77777777" w:rsidR="006233A0" w:rsidRPr="00BE07E9" w:rsidRDefault="006233A0" w:rsidP="006233A0">
      <w:pPr>
        <w:widowControl/>
        <w:tabs>
          <w:tab w:val="left" w:pos="-1440"/>
          <w:tab w:val="left" w:pos="-720"/>
        </w:tabs>
        <w:spacing w:before="0" w:after="240"/>
        <w:jc w:val="both"/>
        <w:rPr>
          <w:rFonts w:eastAsia="Times New Roman"/>
          <w:szCs w:val="22"/>
          <w:highlight w:val="yellow"/>
          <w:lang w:bidi="ar-SA"/>
        </w:rPr>
      </w:pPr>
      <w:r w:rsidRPr="00BE07E9">
        <w:rPr>
          <w:rFonts w:eastAsia="Times New Roman"/>
          <w:szCs w:val="22"/>
          <w:highlight w:val="yellow"/>
          <w:lang w:bidi="ar-SA"/>
        </w:rPr>
        <w:t>DNI: …………………… Cargo: …</w:t>
      </w:r>
      <w:proofErr w:type="gramStart"/>
      <w:r w:rsidRPr="00BE07E9">
        <w:rPr>
          <w:rFonts w:eastAsia="Times New Roman"/>
          <w:szCs w:val="22"/>
          <w:highlight w:val="yellow"/>
          <w:lang w:bidi="ar-SA"/>
        </w:rPr>
        <w:t>…….</w:t>
      </w:r>
      <w:proofErr w:type="gramEnd"/>
      <w:r w:rsidRPr="00BE07E9">
        <w:rPr>
          <w:rFonts w:eastAsia="Times New Roman"/>
          <w:szCs w:val="22"/>
          <w:highlight w:val="yellow"/>
          <w:lang w:bidi="ar-SA"/>
        </w:rPr>
        <w:t>.…………………</w:t>
      </w:r>
    </w:p>
    <w:p w14:paraId="229526B4" w14:textId="4C721A2D" w:rsidR="0081296B" w:rsidRDefault="0081296B">
      <w:pPr>
        <w:widowControl/>
        <w:suppressAutoHyphens w:val="0"/>
        <w:spacing w:before="0" w:after="0"/>
        <w:rPr>
          <w:rFonts w:ascii="Arial" w:eastAsia="Times New Roman" w:hAnsi="Arial" w:cs="Arial"/>
          <w:szCs w:val="22"/>
          <w:highlight w:val="yellow"/>
          <w:lang w:bidi="ar-SA"/>
        </w:rPr>
      </w:pPr>
      <w:r>
        <w:rPr>
          <w:rFonts w:ascii="Arial" w:eastAsia="Times New Roman" w:hAnsi="Arial" w:cs="Arial"/>
          <w:szCs w:val="22"/>
          <w:highlight w:val="yellow"/>
          <w:lang w:bidi="ar-SA"/>
        </w:rPr>
        <w:br w:type="page"/>
      </w:r>
    </w:p>
    <w:p w14:paraId="7EBAB51B" w14:textId="184DC540" w:rsidR="006233A0" w:rsidRPr="00BE07E9" w:rsidRDefault="006233A0" w:rsidP="006233A0">
      <w:pPr>
        <w:keepNext/>
        <w:pBdr>
          <w:bottom w:val="single" w:sz="12" w:space="1" w:color="2F5496"/>
        </w:pBdr>
        <w:spacing w:before="240"/>
        <w:jc w:val="both"/>
        <w:outlineLvl w:val="0"/>
        <w:rPr>
          <w:b/>
          <w:bCs/>
          <w:caps/>
          <w:color w:val="000000"/>
          <w:kern w:val="0"/>
          <w:sz w:val="28"/>
          <w:szCs w:val="32"/>
          <w:highlight w:val="yellow"/>
          <w:lang w:eastAsia="es-ES" w:bidi="ar-SA"/>
        </w:rPr>
      </w:pPr>
      <w:bookmarkStart w:id="169" w:name="_Toc127270001"/>
      <w:bookmarkStart w:id="170" w:name="_Hlk126931774"/>
      <w:bookmarkEnd w:id="168"/>
      <w:r w:rsidRPr="00BE07E9">
        <w:rPr>
          <w:b/>
          <w:bCs/>
          <w:caps/>
          <w:color w:val="000000"/>
          <w:kern w:val="0"/>
          <w:sz w:val="28"/>
          <w:szCs w:val="32"/>
          <w:highlight w:val="yellow"/>
          <w:lang w:eastAsia="es-ES" w:bidi="ar-SA"/>
        </w:rPr>
        <w:lastRenderedPageBreak/>
        <w:t xml:space="preserve">ANEXO </w:t>
      </w:r>
      <w:r>
        <w:rPr>
          <w:b/>
          <w:bCs/>
          <w:caps/>
          <w:color w:val="000000"/>
          <w:kern w:val="0"/>
          <w:sz w:val="28"/>
          <w:szCs w:val="32"/>
          <w:highlight w:val="yellow"/>
          <w:lang w:eastAsia="es-ES" w:bidi="ar-SA"/>
        </w:rPr>
        <w:t>XII</w:t>
      </w:r>
      <w:r w:rsidRPr="00BE07E9">
        <w:rPr>
          <w:b/>
          <w:bCs/>
          <w:caps/>
          <w:color w:val="000000"/>
          <w:kern w:val="0"/>
          <w:sz w:val="28"/>
          <w:szCs w:val="32"/>
          <w:highlight w:val="yellow"/>
          <w:lang w:eastAsia="es-ES" w:bidi="ar-SA"/>
        </w:rPr>
        <w:t xml:space="preserve"> BIS</w:t>
      </w:r>
      <w:bookmarkEnd w:id="169"/>
    </w:p>
    <w:p w14:paraId="5BC2B7E1" w14:textId="77777777" w:rsidR="006233A0" w:rsidRPr="00BE07E9" w:rsidRDefault="006233A0" w:rsidP="006233A0">
      <w:pPr>
        <w:widowControl/>
        <w:autoSpaceDE w:val="0"/>
        <w:spacing w:before="0" w:after="240"/>
        <w:jc w:val="both"/>
        <w:rPr>
          <w:b/>
          <w:sz w:val="26"/>
          <w:szCs w:val="26"/>
          <w:highlight w:val="yellow"/>
          <w:lang w:bidi="ar-SA"/>
        </w:rPr>
      </w:pPr>
      <w:bookmarkStart w:id="171" w:name="_Hlk127270309"/>
      <w:r w:rsidRPr="00BE07E9">
        <w:rPr>
          <w:b/>
          <w:sz w:val="26"/>
          <w:szCs w:val="26"/>
          <w:highlight w:val="yellow"/>
          <w:lang w:bidi="ar-SA"/>
        </w:rPr>
        <w:t xml:space="preserve">MODELO DE CONFIRMACION DE LA AUSENCIA DE CONFLICTO DE INTERÉS </w:t>
      </w:r>
    </w:p>
    <w:bookmarkEnd w:id="171"/>
    <w:p w14:paraId="5815224E" w14:textId="77777777" w:rsidR="006233A0" w:rsidRPr="00BE07E9" w:rsidRDefault="006233A0" w:rsidP="006233A0">
      <w:pPr>
        <w:widowControl/>
        <w:suppressAutoHyphens w:val="0"/>
        <w:autoSpaceDE w:val="0"/>
        <w:adjustRightInd w:val="0"/>
        <w:spacing w:before="0" w:after="0"/>
        <w:textAlignment w:val="auto"/>
        <w:rPr>
          <w:rFonts w:eastAsia="Times New Roman"/>
          <w:szCs w:val="22"/>
          <w:highlight w:val="yellow"/>
          <w:lang w:bidi="ar-SA"/>
        </w:rPr>
      </w:pPr>
      <w:r w:rsidRPr="00BE07E9">
        <w:rPr>
          <w:rFonts w:eastAsia="Times New Roman"/>
          <w:szCs w:val="22"/>
          <w:highlight w:val="yellow"/>
          <w:lang w:bidi="ar-SA"/>
        </w:rPr>
        <w:t>Expediente: Contrato…</w:t>
      </w:r>
    </w:p>
    <w:p w14:paraId="3DD1F5EF" w14:textId="77777777" w:rsidR="006233A0" w:rsidRPr="00BE07E9" w:rsidRDefault="006233A0" w:rsidP="006233A0">
      <w:pPr>
        <w:widowControl/>
        <w:autoSpaceDE w:val="0"/>
        <w:spacing w:before="0" w:after="240"/>
        <w:jc w:val="both"/>
        <w:rPr>
          <w:rFonts w:eastAsia="Times New Roman"/>
          <w:szCs w:val="22"/>
          <w:highlight w:val="yellow"/>
          <w:lang w:bidi="ar-SA"/>
        </w:rPr>
      </w:pPr>
    </w:p>
    <w:p w14:paraId="3AD4A55F"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Una vez realizado el análisis de riesgo de existencia de conflicto de interés a través de la herramienta informática MINERVA, en los términos establecido en la Orden HFP/55/2023, de 24 de enero, relativa al análisis sistemático del riesgo de conflicto de interés en los procedimientos que ejecutan el Plan de Recuperación,</w:t>
      </w:r>
      <w:r w:rsidRPr="00BE07E9">
        <w:rPr>
          <w:highlight w:val="yellow"/>
        </w:rPr>
        <w:t xml:space="preserve"> </w:t>
      </w:r>
      <w:r w:rsidRPr="00BE07E9">
        <w:rPr>
          <w:rFonts w:eastAsia="Times New Roman"/>
          <w:szCs w:val="22"/>
          <w:highlight w:val="yellow"/>
          <w:lang w:bidi="ar-SA"/>
        </w:rPr>
        <w:t>Transformación y Resiliencia, dictada en aplicación de la disposición adicional centésima décima segunda de la Ley 31/2022, de 23 de diciembre, de Presupuestos Generales del Estado para el año 2023, y habiendo sido detectada una bandera roja consistente en (descripción de la bandera roja, con la relación de solicitantes respecto de los cuales se ha detectado la misma) me reitero en que no existe ninguna situación que pueda suponer un conflicto de interés que comprometa mi actuación objetiva en el procedimiento.</w:t>
      </w:r>
    </w:p>
    <w:bookmarkEnd w:id="170"/>
    <w:p w14:paraId="0AD8F54C" w14:textId="32B94A22" w:rsidR="0081296B" w:rsidRDefault="0081296B">
      <w:pPr>
        <w:widowControl/>
        <w:suppressAutoHyphens w:val="0"/>
        <w:spacing w:before="0" w:after="0"/>
        <w:rPr>
          <w:rFonts w:eastAsia="Times New Roman"/>
          <w:szCs w:val="22"/>
          <w:highlight w:val="yellow"/>
          <w:lang w:bidi="ar-SA"/>
        </w:rPr>
      </w:pPr>
      <w:r>
        <w:rPr>
          <w:rFonts w:eastAsia="Times New Roman"/>
          <w:szCs w:val="22"/>
          <w:highlight w:val="yellow"/>
          <w:lang w:bidi="ar-SA"/>
        </w:rPr>
        <w:br w:type="page"/>
      </w:r>
    </w:p>
    <w:p w14:paraId="3C08E938" w14:textId="24D16E9A" w:rsidR="006233A0" w:rsidRPr="00BE07E9" w:rsidRDefault="006233A0" w:rsidP="006233A0">
      <w:pPr>
        <w:keepNext/>
        <w:pBdr>
          <w:bottom w:val="single" w:sz="12" w:space="1" w:color="2F5496"/>
        </w:pBdr>
        <w:spacing w:before="240"/>
        <w:jc w:val="both"/>
        <w:outlineLvl w:val="0"/>
        <w:rPr>
          <w:b/>
          <w:bCs/>
          <w:caps/>
          <w:color w:val="000000"/>
          <w:kern w:val="0"/>
          <w:sz w:val="28"/>
          <w:szCs w:val="32"/>
          <w:highlight w:val="yellow"/>
          <w:lang w:eastAsia="es-ES" w:bidi="ar-SA"/>
        </w:rPr>
      </w:pPr>
      <w:bookmarkStart w:id="172" w:name="_Toc127270002"/>
      <w:bookmarkStart w:id="173" w:name="_Hlk126932193"/>
      <w:r w:rsidRPr="00BE07E9">
        <w:rPr>
          <w:b/>
          <w:bCs/>
          <w:caps/>
          <w:color w:val="000000"/>
          <w:kern w:val="0"/>
          <w:sz w:val="28"/>
          <w:szCs w:val="32"/>
          <w:highlight w:val="yellow"/>
          <w:lang w:eastAsia="es-ES" w:bidi="ar-SA"/>
        </w:rPr>
        <w:lastRenderedPageBreak/>
        <w:t>ANEXO X</w:t>
      </w:r>
      <w:r>
        <w:rPr>
          <w:b/>
          <w:bCs/>
          <w:caps/>
          <w:color w:val="000000"/>
          <w:kern w:val="0"/>
          <w:sz w:val="28"/>
          <w:szCs w:val="32"/>
          <w:highlight w:val="yellow"/>
          <w:lang w:eastAsia="es-ES" w:bidi="ar-SA"/>
        </w:rPr>
        <w:t>III</w:t>
      </w:r>
      <w:bookmarkEnd w:id="172"/>
      <w:r w:rsidRPr="00BE07E9">
        <w:rPr>
          <w:b/>
          <w:bCs/>
          <w:caps/>
          <w:color w:val="000000"/>
          <w:kern w:val="0"/>
          <w:sz w:val="28"/>
          <w:szCs w:val="32"/>
          <w:highlight w:val="yellow"/>
          <w:lang w:eastAsia="es-ES" w:bidi="ar-SA"/>
        </w:rPr>
        <w:t xml:space="preserve"> </w:t>
      </w:r>
    </w:p>
    <w:p w14:paraId="3CE7E608" w14:textId="77777777" w:rsidR="006233A0" w:rsidRPr="00BE07E9" w:rsidRDefault="006233A0" w:rsidP="006233A0">
      <w:pPr>
        <w:widowControl/>
        <w:autoSpaceDE w:val="0"/>
        <w:spacing w:before="0" w:after="240"/>
        <w:jc w:val="both"/>
        <w:rPr>
          <w:b/>
          <w:sz w:val="26"/>
          <w:szCs w:val="26"/>
          <w:highlight w:val="yellow"/>
          <w:lang w:bidi="ar-SA"/>
        </w:rPr>
      </w:pPr>
      <w:r w:rsidRPr="00BE07E9">
        <w:rPr>
          <w:b/>
          <w:sz w:val="26"/>
          <w:szCs w:val="26"/>
          <w:highlight w:val="yellow"/>
          <w:lang w:bidi="ar-SA"/>
        </w:rPr>
        <w:t xml:space="preserve">MODELO DE </w:t>
      </w:r>
      <w:bookmarkStart w:id="174" w:name="_Hlk126759278"/>
      <w:r w:rsidRPr="00BE07E9">
        <w:rPr>
          <w:b/>
          <w:sz w:val="26"/>
          <w:szCs w:val="26"/>
          <w:highlight w:val="yellow"/>
          <w:lang w:bidi="ar-SA"/>
        </w:rPr>
        <w:t>DECLARACIÓN RESPONSABLE SOBRE EL CUMPLIMIENTO DEL PRINCIPIO DE NO PERJUICIO SIGNIFICATIVO A LOS SEIS OBJETIVOS MEDIOAMBIENTALES (DNSH) EN EL SENTIDO DEL ARTÍCULO 17 DEL REGLAMENTO (UE) 2020/852</w:t>
      </w:r>
    </w:p>
    <w:bookmarkEnd w:id="174"/>
    <w:p w14:paraId="27708ED5"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EL DECLARANTE:</w:t>
      </w:r>
    </w:p>
    <w:p w14:paraId="242457A0"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Don/Doña</w:t>
      </w:r>
    </w:p>
    <w:p w14:paraId="21424B3A"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en calidad de</w:t>
      </w:r>
    </w:p>
    <w:p w14:paraId="074CA918"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con NIF</w:t>
      </w:r>
    </w:p>
    <w:p w14:paraId="22FFB9F7"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en representación de</w:t>
      </w:r>
    </w:p>
    <w:p w14:paraId="478DEDB4"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con NIF</w:t>
      </w:r>
    </w:p>
    <w:p w14:paraId="2AE4FC57"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DECLARA BAJO SU RESPONSABILIDAD:</w:t>
      </w:r>
    </w:p>
    <w:p w14:paraId="2DB1694D"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Que la entidad solicitante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0A2184B2"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1. NO CAUSA UN PERJUICIO SIGNIFICATIVO A LOS SEIS OBJETIVOS MEDIOAMBIENTALES del artículo 17 del Reglamento (UE) 2020/852, que se enumeran a continuación:</w:t>
      </w:r>
    </w:p>
    <w:p w14:paraId="42EC4C59"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a) Mitigación del cambio climático - se considera que una actividad causa un perjuicio significativo a la mitigación del cambio climático si da lugar a considerables emisiones de gases de efecto invernadero (GEI).</w:t>
      </w:r>
    </w:p>
    <w:p w14:paraId="7E39C832"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b) Adaptación al cambio climático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09C22C84"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c) Uso sostenible y protección de los recursos hídricos y marinos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79326B4A"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xml:space="preserve">d) Economía circular, incluidos la prevención y el reciclado de residuos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de residuos, el tratamiento mecánico-biológico, incineración o depósito en vertedero de </w:t>
      </w:r>
      <w:r w:rsidRPr="00BE07E9">
        <w:rPr>
          <w:rFonts w:eastAsia="Times New Roman"/>
          <w:szCs w:val="22"/>
          <w:highlight w:val="yellow"/>
          <w:lang w:bidi="ar-SA"/>
        </w:rPr>
        <w:lastRenderedPageBreak/>
        <w:t>residuos; o si la eliminación de residuos a largo plazo puede causar un perjuicio significativo y a largo plazo para el medio ambiente.</w:t>
      </w:r>
    </w:p>
    <w:p w14:paraId="1E4ADD96"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 Prevención y control de la contaminación a la atmósfera, el agua o el suelo - se considera que una actividad causa un perjuicio significativo a la prevención y el control de la contaminación cuando da lugar a un aumento significativo de las emisiones de contaminantes a la atmósfera, el agua o el suelo.</w:t>
      </w:r>
    </w:p>
    <w:p w14:paraId="392385F4"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f) Protección y restauración de la biodiversidad y los ecosistemas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22D6BFE7"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2. LA ENTIDAD SOLICITANTE NO DESARROLLA ACTIVIDADES EXCLUIDAS según lo indicado por la Guía técnica sobre la aplicación del principio de «no causar un perjuicio significativo» en virtud del Reglamento relativo al Mecanismo de Recuperación y Resiliencia.</w:t>
      </w:r>
    </w:p>
    <w:p w14:paraId="238CC7BA"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Las actividades excluidas son:</w:t>
      </w:r>
    </w:p>
    <w:p w14:paraId="6AD6F6FF"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Refinerías de petróleo</w:t>
      </w:r>
    </w:p>
    <w:p w14:paraId="53CE78F7"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Centrales térmicas de carbón y extracción de combustibles fósiles</w:t>
      </w:r>
    </w:p>
    <w:p w14:paraId="33037DF6"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Generación de electricidad y/o calor utilizando combustibles fósiles y relacionados con su infraestructura de transporte y distribución</w:t>
      </w:r>
    </w:p>
    <w:p w14:paraId="2804253A"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Eliminación de desechos (por ejemplo, nucleares, que puedan causar daños a largo plazo al medioambiente)</w:t>
      </w:r>
    </w:p>
    <w:p w14:paraId="4214FA43"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39D1AE2A"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 actividades cubiertas por el régimen de comercio de derechos de emisión de la UE (según el Anexo I de la Ley 1/2005 de 9 de marzo, por la que se regula el régimen del comercio de derechos de emisión de gases de efecto invernadero.</w:t>
      </w:r>
    </w:p>
    <w:p w14:paraId="3C134239"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3. LA ENTIDAD SOLICITANTE NO PREVÉ EFECTOS DIRECTOS DEL PROYECTO O ACTIVIDAD SOBRE EL MEDIOAMBIENTE, NI EFECTOS INDIRECTOS PRIMARIOS, entendiendo como tales aquéllos que pudieran materializarse tras su finalización, una vez realizado el proyecto o actividad.</w:t>
      </w:r>
    </w:p>
    <w:p w14:paraId="49E04AB1" w14:textId="77777777" w:rsidR="006233A0" w:rsidRPr="00BE07E9" w:rsidRDefault="006233A0" w:rsidP="006233A0">
      <w:pPr>
        <w:widowControl/>
        <w:autoSpaceDE w:val="0"/>
        <w:spacing w:before="0" w:after="240"/>
        <w:jc w:val="both"/>
        <w:rPr>
          <w:rFonts w:eastAsia="Times New Roman"/>
          <w:szCs w:val="22"/>
          <w:highlight w:val="yellow"/>
          <w:lang w:bidi="ar-SA"/>
        </w:rPr>
      </w:pPr>
      <w:r w:rsidRPr="00BE07E9">
        <w:rPr>
          <w:rFonts w:eastAsia="Times New Roman"/>
          <w:szCs w:val="22"/>
          <w:highlight w:val="yellow"/>
          <w:lang w:bidi="ar-SA"/>
        </w:rPr>
        <w:t>El incumplimiento de alguno de los requisitos establecido en la presente declaración dará, previo el oportuno procedimiento de reintegro, a la obligación de devolver las ayudas percibidas y los intereses de demora correspondientes</w:t>
      </w:r>
    </w:p>
    <w:bookmarkEnd w:id="173"/>
    <w:p w14:paraId="7AC5703C" w14:textId="036FB32C" w:rsidR="006233A0" w:rsidRDefault="006233A0">
      <w:pPr>
        <w:widowControl/>
        <w:suppressAutoHyphens w:val="0"/>
        <w:spacing w:before="0" w:after="0"/>
        <w:rPr>
          <w:sz w:val="28"/>
        </w:rPr>
      </w:pPr>
    </w:p>
    <w:p w14:paraId="6F395EBF" w14:textId="66E328E6" w:rsidR="006233A0" w:rsidRDefault="006233A0">
      <w:pPr>
        <w:widowControl/>
        <w:suppressAutoHyphens w:val="0"/>
        <w:spacing w:before="0" w:after="0"/>
        <w:rPr>
          <w:sz w:val="28"/>
        </w:rPr>
      </w:pPr>
    </w:p>
    <w:p w14:paraId="33A4E77B" w14:textId="788648B1" w:rsidR="006233A0" w:rsidRDefault="006233A0">
      <w:pPr>
        <w:widowControl/>
        <w:suppressAutoHyphens w:val="0"/>
        <w:spacing w:before="0" w:after="0"/>
        <w:rPr>
          <w:sz w:val="28"/>
        </w:rPr>
      </w:pPr>
    </w:p>
    <w:p w14:paraId="6B34AC90" w14:textId="62B1BFD4" w:rsidR="001363C2" w:rsidRPr="00FC756C" w:rsidRDefault="001363C2" w:rsidP="0081296B">
      <w:pPr>
        <w:pStyle w:val="Ttulo1"/>
      </w:pPr>
      <w:bookmarkStart w:id="175" w:name="_Toc127270003"/>
      <w:bookmarkStart w:id="176" w:name="_Hlk88208098"/>
      <w:r w:rsidRPr="00FC756C">
        <w:lastRenderedPageBreak/>
        <w:t xml:space="preserve">ANEXO  </w:t>
      </w:r>
      <w:r>
        <w:t>x</w:t>
      </w:r>
      <w:r w:rsidR="003A0F41">
        <w:t>i</w:t>
      </w:r>
      <w:r w:rsidR="006233A0">
        <w:t>V</w:t>
      </w:r>
      <w:bookmarkEnd w:id="175"/>
    </w:p>
    <w:p w14:paraId="37E5041B" w14:textId="77777777" w:rsidR="00EB36B8" w:rsidRPr="00EB36B8" w:rsidRDefault="00EB36B8" w:rsidP="00EB36B8">
      <w:pPr>
        <w:jc w:val="both"/>
      </w:pPr>
      <w:bookmarkStart w:id="177" w:name="_Hlk88041369"/>
      <w:bookmarkStart w:id="178" w:name="_Hlk97718855"/>
      <w:bookmarkEnd w:id="176"/>
      <w:r w:rsidRPr="00261E88">
        <w:rPr>
          <w:b/>
          <w:sz w:val="26"/>
          <w:szCs w:val="26"/>
          <w:lang w:bidi="ar-SA"/>
        </w:rPr>
        <w:t xml:space="preserve">LOGOS PARA PROCEDIMIENTOS DE CONTRATACIÓN QUE SE FINANCIEN CON </w:t>
      </w:r>
      <w:bookmarkEnd w:id="177"/>
      <w:r w:rsidRPr="00261E88">
        <w:rPr>
          <w:b/>
          <w:sz w:val="26"/>
          <w:szCs w:val="26"/>
        </w:rPr>
        <w:t xml:space="preserve">FONDOS PROCEDENTES </w:t>
      </w:r>
      <w:r w:rsidRPr="00261E88">
        <w:rPr>
          <w:rFonts w:eastAsia="Times New Roman"/>
          <w:b/>
          <w:spacing w:val="-3"/>
          <w:sz w:val="26"/>
          <w:szCs w:val="26"/>
          <w:lang w:bidi="ar-SA"/>
        </w:rPr>
        <w:t>DEL INSTRUMENTO EUROPEO DE RECUPERACIÓN («NEXT GENERATION EU»)</w:t>
      </w:r>
    </w:p>
    <w:bookmarkEnd w:id="178"/>
    <w:p w14:paraId="67DB62DD" w14:textId="77777777" w:rsidR="00EB36B8" w:rsidRPr="00EB36B8" w:rsidRDefault="00EB36B8" w:rsidP="00EB36B8">
      <w:pPr>
        <w:spacing w:before="0" w:after="0"/>
        <w:rPr>
          <w:color w:val="000000"/>
          <w:szCs w:val="20"/>
          <w:shd w:val="clear" w:color="auto" w:fill="FFFFFF"/>
        </w:rPr>
      </w:pPr>
    </w:p>
    <w:p w14:paraId="666C9711" w14:textId="77777777" w:rsidR="00EB36B8" w:rsidRPr="00EB36B8" w:rsidRDefault="00EB36B8" w:rsidP="00EB36B8">
      <w:pPr>
        <w:spacing w:before="0" w:after="0"/>
        <w:rPr>
          <w:color w:val="000000"/>
          <w:szCs w:val="20"/>
          <w:shd w:val="clear" w:color="auto" w:fill="FFFFFF"/>
        </w:rPr>
      </w:pPr>
    </w:p>
    <w:p w14:paraId="6EEC5EC2" w14:textId="77777777" w:rsidR="00EB36B8" w:rsidRPr="00EB36B8" w:rsidRDefault="00EB36B8" w:rsidP="00EB36B8">
      <w:pPr>
        <w:spacing w:before="0" w:after="0"/>
        <w:rPr>
          <w:color w:val="000000"/>
          <w:szCs w:val="20"/>
          <w:shd w:val="clear" w:color="auto" w:fill="FFFFFF"/>
        </w:rPr>
      </w:pPr>
    </w:p>
    <w:tbl>
      <w:tblPr>
        <w:tblStyle w:val="Tablaconcuadrcul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EB36B8" w:rsidRPr="00EB36B8" w14:paraId="4431105D" w14:textId="77777777" w:rsidTr="007D6E81">
        <w:trPr>
          <w:trHeight w:val="113"/>
        </w:trPr>
        <w:tc>
          <w:tcPr>
            <w:tcW w:w="236" w:type="dxa"/>
            <w:tcBorders>
              <w:top w:val="single" w:sz="4" w:space="0" w:color="auto"/>
              <w:left w:val="single" w:sz="4" w:space="0" w:color="auto"/>
            </w:tcBorders>
          </w:tcPr>
          <w:p w14:paraId="7CFC34C7" w14:textId="77777777" w:rsidR="00EB36B8" w:rsidRPr="00EB36B8" w:rsidRDefault="00EB36B8" w:rsidP="00EB36B8">
            <w:pPr>
              <w:spacing w:before="0" w:after="0"/>
              <w:rPr>
                <w:color w:val="000000"/>
                <w:szCs w:val="20"/>
                <w:shd w:val="clear" w:color="auto" w:fill="FFFFFF"/>
              </w:rPr>
            </w:pPr>
          </w:p>
        </w:tc>
        <w:tc>
          <w:tcPr>
            <w:tcW w:w="2453" w:type="dxa"/>
          </w:tcPr>
          <w:p w14:paraId="7281C3AE" w14:textId="77777777" w:rsidR="00EB36B8" w:rsidRPr="00EB36B8" w:rsidRDefault="00EB36B8" w:rsidP="00EB36B8">
            <w:pPr>
              <w:spacing w:before="0" w:after="0"/>
              <w:rPr>
                <w:color w:val="000000"/>
                <w:szCs w:val="20"/>
                <w:shd w:val="clear" w:color="auto" w:fill="FFFFFF"/>
              </w:rPr>
            </w:pPr>
          </w:p>
        </w:tc>
        <w:tc>
          <w:tcPr>
            <w:tcW w:w="3118" w:type="dxa"/>
          </w:tcPr>
          <w:p w14:paraId="773CE11E" w14:textId="77777777" w:rsidR="00EB36B8" w:rsidRPr="00EB36B8" w:rsidRDefault="00EB36B8" w:rsidP="00EB36B8">
            <w:pPr>
              <w:spacing w:before="0" w:after="0"/>
              <w:rPr>
                <w:color w:val="000000"/>
                <w:szCs w:val="20"/>
                <w:shd w:val="clear" w:color="auto" w:fill="FFFFFF"/>
              </w:rPr>
            </w:pPr>
          </w:p>
        </w:tc>
        <w:tc>
          <w:tcPr>
            <w:tcW w:w="2977" w:type="dxa"/>
          </w:tcPr>
          <w:p w14:paraId="7595464A" w14:textId="77777777" w:rsidR="00EB36B8" w:rsidRPr="00EB36B8" w:rsidRDefault="00EB36B8" w:rsidP="00EB36B8">
            <w:pPr>
              <w:spacing w:before="0" w:after="0"/>
              <w:rPr>
                <w:color w:val="000000"/>
                <w:szCs w:val="20"/>
                <w:shd w:val="clear" w:color="auto" w:fill="FFFFFF"/>
              </w:rPr>
            </w:pPr>
          </w:p>
        </w:tc>
        <w:tc>
          <w:tcPr>
            <w:tcW w:w="283" w:type="dxa"/>
            <w:tcBorders>
              <w:top w:val="single" w:sz="4" w:space="0" w:color="auto"/>
              <w:right w:val="single" w:sz="4" w:space="0" w:color="auto"/>
            </w:tcBorders>
          </w:tcPr>
          <w:p w14:paraId="7AB6719A" w14:textId="77777777" w:rsidR="00EB36B8" w:rsidRPr="00EB36B8" w:rsidRDefault="00EB36B8" w:rsidP="00EB36B8">
            <w:pPr>
              <w:spacing w:before="0" w:after="0"/>
              <w:ind w:left="37"/>
              <w:rPr>
                <w:color w:val="000000"/>
                <w:szCs w:val="20"/>
                <w:shd w:val="clear" w:color="auto" w:fill="FFFFFF"/>
              </w:rPr>
            </w:pPr>
          </w:p>
        </w:tc>
      </w:tr>
      <w:tr w:rsidR="00EB36B8" w:rsidRPr="00EB36B8" w14:paraId="0F168646" w14:textId="77777777" w:rsidTr="007D6E81">
        <w:tc>
          <w:tcPr>
            <w:tcW w:w="2689" w:type="dxa"/>
            <w:gridSpan w:val="2"/>
            <w:vAlign w:val="center"/>
          </w:tcPr>
          <w:p w14:paraId="294D9D86" w14:textId="77777777" w:rsidR="00EB36B8" w:rsidRPr="00EB36B8" w:rsidRDefault="00EB36B8" w:rsidP="00EB36B8">
            <w:pPr>
              <w:spacing w:before="0" w:after="0"/>
              <w:ind w:left="-487"/>
              <w:rPr>
                <w:color w:val="000000"/>
                <w:szCs w:val="20"/>
                <w:shd w:val="clear" w:color="auto" w:fill="FFFFFF"/>
              </w:rPr>
            </w:pPr>
            <w:r w:rsidRPr="00EB36B8">
              <w:rPr>
                <w:noProof/>
                <w:color w:val="000000"/>
                <w:szCs w:val="20"/>
                <w:shd w:val="clear" w:color="auto" w:fill="FFFFFF"/>
              </w:rPr>
              <w:drawing>
                <wp:inline distT="0" distB="0" distL="0" distR="0" wp14:anchorId="7FDB7CFC" wp14:editId="2256DAFE">
                  <wp:extent cx="1733550" cy="9539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21A0DA13" w14:textId="77777777" w:rsidR="00EB36B8" w:rsidRPr="00EB36B8" w:rsidRDefault="00EB36B8" w:rsidP="00EB36B8">
            <w:pPr>
              <w:spacing w:before="0" w:after="0"/>
              <w:ind w:left="-390"/>
              <w:jc w:val="center"/>
              <w:rPr>
                <w:color w:val="000000"/>
                <w:szCs w:val="20"/>
                <w:shd w:val="clear" w:color="auto" w:fill="FFFFFF"/>
              </w:rPr>
            </w:pPr>
            <w:r w:rsidRPr="00EB36B8">
              <w:rPr>
                <w:noProof/>
                <w:color w:val="000000"/>
                <w:szCs w:val="20"/>
                <w:shd w:val="clear" w:color="auto" w:fill="FFFFFF"/>
              </w:rPr>
              <w:drawing>
                <wp:inline distT="0" distB="0" distL="0" distR="0" wp14:anchorId="791BF718" wp14:editId="40E35618">
                  <wp:extent cx="2075809" cy="11717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32DACDD0" w14:textId="77777777" w:rsidR="00EB36B8" w:rsidRPr="00EB36B8" w:rsidRDefault="00EB36B8" w:rsidP="00EB36B8">
            <w:pPr>
              <w:spacing w:before="0" w:after="0"/>
              <w:jc w:val="right"/>
              <w:rPr>
                <w:color w:val="000000"/>
                <w:szCs w:val="20"/>
                <w:shd w:val="clear" w:color="auto" w:fill="FFFFFF"/>
              </w:rPr>
            </w:pPr>
            <w:r w:rsidRPr="00EB36B8">
              <w:rPr>
                <w:noProof/>
                <w:color w:val="000000"/>
                <w:szCs w:val="20"/>
                <w:shd w:val="clear" w:color="auto" w:fill="FFFFFF"/>
              </w:rPr>
              <w:drawing>
                <wp:inline distT="0" distB="0" distL="0" distR="0" wp14:anchorId="6C6AB2A7" wp14:editId="5454AC00">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EB36B8" w:rsidRPr="00EB36B8" w14:paraId="2D5780EE" w14:textId="77777777" w:rsidTr="007D6E81">
        <w:tc>
          <w:tcPr>
            <w:tcW w:w="236" w:type="dxa"/>
            <w:tcBorders>
              <w:left w:val="single" w:sz="4" w:space="0" w:color="auto"/>
              <w:bottom w:val="single" w:sz="4" w:space="0" w:color="auto"/>
            </w:tcBorders>
          </w:tcPr>
          <w:p w14:paraId="6E29D982" w14:textId="77777777" w:rsidR="00EB36B8" w:rsidRPr="00EB36B8" w:rsidRDefault="00EB36B8" w:rsidP="00EB36B8">
            <w:pPr>
              <w:spacing w:before="0" w:after="0"/>
              <w:rPr>
                <w:color w:val="000000"/>
                <w:szCs w:val="20"/>
                <w:shd w:val="clear" w:color="auto" w:fill="FFFFFF"/>
              </w:rPr>
            </w:pPr>
          </w:p>
        </w:tc>
        <w:tc>
          <w:tcPr>
            <w:tcW w:w="2453" w:type="dxa"/>
          </w:tcPr>
          <w:p w14:paraId="568A4543" w14:textId="77777777" w:rsidR="00EB36B8" w:rsidRPr="00EB36B8" w:rsidRDefault="00EB36B8" w:rsidP="00EB36B8">
            <w:pPr>
              <w:spacing w:before="0" w:after="0"/>
              <w:rPr>
                <w:color w:val="000000"/>
                <w:szCs w:val="20"/>
                <w:shd w:val="clear" w:color="auto" w:fill="FFFFFF"/>
              </w:rPr>
            </w:pPr>
          </w:p>
        </w:tc>
        <w:tc>
          <w:tcPr>
            <w:tcW w:w="3118" w:type="dxa"/>
          </w:tcPr>
          <w:p w14:paraId="1190110E" w14:textId="77777777" w:rsidR="00EB36B8" w:rsidRPr="00EB36B8" w:rsidRDefault="00EB36B8" w:rsidP="00EB36B8">
            <w:pPr>
              <w:spacing w:before="0" w:after="0"/>
              <w:rPr>
                <w:color w:val="000000"/>
                <w:szCs w:val="20"/>
                <w:shd w:val="clear" w:color="auto" w:fill="FFFFFF"/>
              </w:rPr>
            </w:pPr>
          </w:p>
        </w:tc>
        <w:tc>
          <w:tcPr>
            <w:tcW w:w="2977" w:type="dxa"/>
          </w:tcPr>
          <w:p w14:paraId="5EEB0746" w14:textId="77777777" w:rsidR="00EB36B8" w:rsidRPr="00EB36B8" w:rsidRDefault="00EB36B8" w:rsidP="00EB36B8">
            <w:pPr>
              <w:spacing w:before="0" w:after="0"/>
              <w:rPr>
                <w:color w:val="000000"/>
                <w:szCs w:val="20"/>
                <w:shd w:val="clear" w:color="auto" w:fill="FFFFFF"/>
              </w:rPr>
            </w:pPr>
          </w:p>
        </w:tc>
        <w:tc>
          <w:tcPr>
            <w:tcW w:w="283" w:type="dxa"/>
            <w:tcBorders>
              <w:left w:val="nil"/>
              <w:bottom w:val="single" w:sz="4" w:space="0" w:color="auto"/>
              <w:right w:val="single" w:sz="4" w:space="0" w:color="auto"/>
            </w:tcBorders>
          </w:tcPr>
          <w:p w14:paraId="7982E351" w14:textId="77777777" w:rsidR="00EB36B8" w:rsidRPr="00EB36B8" w:rsidRDefault="00EB36B8" w:rsidP="00EB36B8">
            <w:pPr>
              <w:spacing w:before="0" w:after="0"/>
              <w:ind w:left="37"/>
              <w:rPr>
                <w:color w:val="000000"/>
                <w:szCs w:val="20"/>
                <w:shd w:val="clear" w:color="auto" w:fill="FFFFFF"/>
              </w:rPr>
            </w:pPr>
          </w:p>
        </w:tc>
      </w:tr>
    </w:tbl>
    <w:p w14:paraId="10F9F086" w14:textId="77777777" w:rsidR="00EB36B8" w:rsidRPr="00EB36B8" w:rsidRDefault="00EB36B8" w:rsidP="00EB36B8">
      <w:pPr>
        <w:spacing w:before="0" w:after="0"/>
        <w:rPr>
          <w:color w:val="000000"/>
          <w:szCs w:val="20"/>
          <w:shd w:val="clear" w:color="auto" w:fill="FFFFFF"/>
        </w:rPr>
      </w:pPr>
    </w:p>
    <w:p w14:paraId="5F8CF1C9" w14:textId="77777777" w:rsidR="00EB36B8" w:rsidRPr="00EB36B8" w:rsidRDefault="00EB36B8" w:rsidP="00EB36B8">
      <w:pPr>
        <w:spacing w:before="0" w:after="0"/>
        <w:rPr>
          <w:color w:val="000000"/>
          <w:szCs w:val="20"/>
          <w:shd w:val="clear" w:color="auto" w:fill="FFFFFF"/>
        </w:rPr>
      </w:pPr>
    </w:p>
    <w:p w14:paraId="3D249332" w14:textId="77777777" w:rsidR="00EB36B8" w:rsidRPr="00EB36B8" w:rsidRDefault="00EB36B8" w:rsidP="00EB36B8">
      <w:pPr>
        <w:spacing w:before="0" w:after="0"/>
        <w:rPr>
          <w:color w:val="000000"/>
          <w:szCs w:val="20"/>
          <w:shd w:val="clear" w:color="auto" w:fill="FFFFFF"/>
        </w:rPr>
      </w:pPr>
    </w:p>
    <w:p w14:paraId="3F2FC393" w14:textId="77777777" w:rsidR="00EB36B8" w:rsidRPr="00EB36B8" w:rsidRDefault="00EB36B8" w:rsidP="00EB36B8">
      <w:pPr>
        <w:spacing w:before="0" w:after="0"/>
        <w:rPr>
          <w:color w:val="000000"/>
          <w:szCs w:val="20"/>
          <w:shd w:val="clear" w:color="auto" w:fill="FFFFFF"/>
        </w:rPr>
      </w:pPr>
    </w:p>
    <w:p w14:paraId="266EB326" w14:textId="77777777" w:rsidR="00EB36B8" w:rsidRPr="00EB36B8" w:rsidRDefault="00EB36B8" w:rsidP="00EB36B8">
      <w:pPr>
        <w:spacing w:before="0" w:after="0"/>
        <w:jc w:val="both"/>
      </w:pPr>
      <w:r w:rsidRPr="00EB36B8">
        <w:rPr>
          <w:color w:val="000000"/>
          <w:szCs w:val="20"/>
          <w:shd w:val="clear" w:color="auto" w:fill="FFFFFF"/>
        </w:rPr>
        <w:t xml:space="preserve">Extraído de la web: </w:t>
      </w:r>
      <w:hyperlink r:id="rId20" w:history="1">
        <w:r w:rsidRPr="00EB36B8">
          <w:rPr>
            <w:color w:val="005A95"/>
            <w:szCs w:val="20"/>
            <w:u w:val="single"/>
            <w:shd w:val="clear" w:color="auto" w:fill="FFFFFF"/>
          </w:rPr>
          <w:t>Identidad visual | Plan de Recuperación, Transformación y Resiliencia Gobierno de España. (planderecuperacion.gob.es)</w:t>
        </w:r>
      </w:hyperlink>
    </w:p>
    <w:p w14:paraId="2BF65A67" w14:textId="24F6F45E" w:rsidR="00682712" w:rsidRDefault="00682712" w:rsidP="00682712">
      <w:pPr>
        <w:spacing w:after="0"/>
      </w:pPr>
    </w:p>
    <w:sectPr w:rsidR="00682712" w:rsidSect="00215F05">
      <w:headerReference w:type="even" r:id="rId21"/>
      <w:headerReference w:type="default" r:id="rId22"/>
      <w:footerReference w:type="even" r:id="rId23"/>
      <w:footerReference w:type="default" r:id="rId24"/>
      <w:headerReference w:type="first" r:id="rId25"/>
      <w:footerReference w:type="first" r:id="rId26"/>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3C35" w14:textId="77777777" w:rsidR="005E5069" w:rsidRDefault="005E5069">
      <w:pPr>
        <w:spacing w:before="0" w:after="0"/>
      </w:pPr>
      <w:r>
        <w:separator/>
      </w:r>
    </w:p>
    <w:p w14:paraId="4A7C8D21" w14:textId="77777777" w:rsidR="005E5069" w:rsidRDefault="005E5069"/>
  </w:endnote>
  <w:endnote w:type="continuationSeparator" w:id="0">
    <w:p w14:paraId="3586E343" w14:textId="77777777" w:rsidR="005E5069" w:rsidRDefault="005E5069">
      <w:pPr>
        <w:spacing w:before="0" w:after="0"/>
      </w:pPr>
      <w:r>
        <w:continuationSeparator/>
      </w:r>
    </w:p>
    <w:p w14:paraId="12C9441B" w14:textId="77777777" w:rsidR="005E5069" w:rsidRDefault="005E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Light">
    <w:altName w:val="Segoe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8895" w14:textId="77777777" w:rsidR="0081296B" w:rsidRDefault="008129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81296B" w:rsidRDefault="0081296B"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81296B" w:rsidRDefault="0081296B"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7FF6" w14:textId="77777777" w:rsidR="005E5069" w:rsidRDefault="005E5069">
      <w:pPr>
        <w:spacing w:before="0" w:after="0"/>
      </w:pPr>
      <w:r>
        <w:rPr>
          <w:color w:val="000000"/>
        </w:rPr>
        <w:separator/>
      </w:r>
    </w:p>
    <w:p w14:paraId="6992CD3E" w14:textId="77777777" w:rsidR="005E5069" w:rsidRDefault="005E5069"/>
  </w:footnote>
  <w:footnote w:type="continuationSeparator" w:id="0">
    <w:p w14:paraId="76307266" w14:textId="77777777" w:rsidR="005E5069" w:rsidRDefault="005E50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81296B" w:rsidRDefault="0081296B">
    <w:pPr>
      <w:pStyle w:val="Encabezado"/>
    </w:pPr>
  </w:p>
  <w:p w14:paraId="0B4C3988" w14:textId="77777777" w:rsidR="0081296B" w:rsidRDefault="008129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6DE65EFB" w:rsidR="0081296B" w:rsidRPr="0090145B" w:rsidRDefault="0081296B" w:rsidP="0062595E">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servicio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NEXT GENERATION con cargo al MRR.</w:t>
    </w:r>
  </w:p>
  <w:p w14:paraId="6B22F792" w14:textId="58E3A9EB" w:rsidR="0081296B" w:rsidRPr="00022175" w:rsidRDefault="0081296B"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81296B" w:rsidRDefault="0081296B"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81296B" w:rsidRDefault="00812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1107AE"/>
    <w:multiLevelType w:val="multilevel"/>
    <w:tmpl w:val="AE86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8"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1"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3"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6"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7"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hint="default"/>
        <w:sz w:val="24"/>
      </w:rPr>
    </w:lvl>
    <w:lvl w:ilvl="2">
      <w:start w:val="1"/>
      <w:numFmt w:val="lowerRoman"/>
      <w:lvlText w:val="%3."/>
      <w:lvlJc w:val="right"/>
      <w:pPr>
        <w:ind w:left="3495" w:hanging="180"/>
      </w:pPr>
      <w:rPr>
        <w:rFonts w:hint="default"/>
      </w:rPr>
    </w:lvl>
    <w:lvl w:ilvl="3">
      <w:start w:val="1"/>
      <w:numFmt w:val="decimal"/>
      <w:lvlText w:val="%4."/>
      <w:lvlJc w:val="left"/>
      <w:pPr>
        <w:ind w:left="4215" w:hanging="360"/>
      </w:pPr>
      <w:rPr>
        <w:rFonts w:hint="default"/>
      </w:rPr>
    </w:lvl>
    <w:lvl w:ilvl="4">
      <w:start w:val="1"/>
      <w:numFmt w:val="lowerLetter"/>
      <w:lvlText w:val="%5."/>
      <w:lvlJc w:val="left"/>
      <w:pPr>
        <w:ind w:left="4935" w:hanging="360"/>
      </w:pPr>
      <w:rPr>
        <w:rFonts w:hint="default"/>
      </w:rPr>
    </w:lvl>
    <w:lvl w:ilvl="5">
      <w:start w:val="1"/>
      <w:numFmt w:val="lowerRoman"/>
      <w:lvlText w:val="%6."/>
      <w:lvlJc w:val="right"/>
      <w:pPr>
        <w:ind w:left="5655" w:hanging="180"/>
      </w:pPr>
      <w:rPr>
        <w:rFonts w:hint="default"/>
      </w:rPr>
    </w:lvl>
    <w:lvl w:ilvl="6">
      <w:start w:val="1"/>
      <w:numFmt w:val="decimal"/>
      <w:lvlText w:val="%7."/>
      <w:lvlJc w:val="left"/>
      <w:pPr>
        <w:ind w:left="6375" w:hanging="360"/>
      </w:pPr>
      <w:rPr>
        <w:rFonts w:hint="default"/>
      </w:rPr>
    </w:lvl>
    <w:lvl w:ilvl="7">
      <w:start w:val="1"/>
      <w:numFmt w:val="lowerLetter"/>
      <w:lvlText w:val="%8."/>
      <w:lvlJc w:val="left"/>
      <w:pPr>
        <w:ind w:left="7095" w:hanging="360"/>
      </w:pPr>
      <w:rPr>
        <w:rFonts w:hint="default"/>
      </w:rPr>
    </w:lvl>
    <w:lvl w:ilvl="8">
      <w:start w:val="1"/>
      <w:numFmt w:val="lowerRoman"/>
      <w:lvlText w:val="%9."/>
      <w:lvlJc w:val="right"/>
      <w:pPr>
        <w:ind w:left="7815" w:hanging="180"/>
      </w:pPr>
      <w:rPr>
        <w:rFonts w:hint="default"/>
      </w:rPr>
    </w:lvl>
  </w:abstractNum>
  <w:abstractNum w:abstractNumId="51"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5"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6" w15:restartNumberingAfterBreak="0">
    <w:nsid w:val="41D554C6"/>
    <w:multiLevelType w:val="multilevel"/>
    <w:tmpl w:val="DAE625CA"/>
    <w:styleLink w:val="WWOutlineListStyle6"/>
    <w:lvl w:ilvl="0">
      <w:start w:val="1"/>
      <w:numFmt w:val="decimal"/>
      <w:lvlText w:val="%1."/>
      <w:lvlJc w:val="left"/>
      <w:pPr>
        <w:ind w:left="3410" w:hanging="432"/>
      </w:pPr>
    </w:lvl>
    <w:lvl w:ilvl="1">
      <w:start w:val="1"/>
      <w:numFmt w:val="decimal"/>
      <w:lvlText w:val="%1.%2"/>
      <w:lvlJc w:val="left"/>
      <w:pPr>
        <w:ind w:left="3554" w:hanging="576"/>
      </w:pPr>
    </w:lvl>
    <w:lvl w:ilvl="2">
      <w:start w:val="1"/>
      <w:numFmt w:val="decimal"/>
      <w:lvlText w:val="%1.%2.%3"/>
      <w:lvlJc w:val="left"/>
      <w:pPr>
        <w:ind w:left="3698" w:hanging="720"/>
      </w:pPr>
    </w:lvl>
    <w:lvl w:ilvl="3">
      <w:start w:val="1"/>
      <w:numFmt w:val="decimal"/>
      <w:lvlText w:val="%1.%2.%3.%4"/>
      <w:lvlJc w:val="left"/>
      <w:pPr>
        <w:ind w:left="3842" w:hanging="864"/>
      </w:pPr>
    </w:lvl>
    <w:lvl w:ilvl="4">
      <w:start w:val="1"/>
      <w:numFmt w:val="decimal"/>
      <w:lvlText w:val="%1.%2.%3.%4.%5"/>
      <w:lvlJc w:val="left"/>
      <w:pPr>
        <w:ind w:left="3986" w:hanging="1008"/>
      </w:pPr>
    </w:lvl>
    <w:lvl w:ilvl="5">
      <w:start w:val="1"/>
      <w:numFmt w:val="decimal"/>
      <w:lvlText w:val="%1.%2.%3.%4.%5.%6"/>
      <w:lvlJc w:val="left"/>
      <w:pPr>
        <w:ind w:left="4130" w:hanging="1152"/>
      </w:pPr>
    </w:lvl>
    <w:lvl w:ilvl="6">
      <w:start w:val="1"/>
      <w:numFmt w:val="decimal"/>
      <w:lvlText w:val="%1.%2.%3.%4.%5.%6.%7"/>
      <w:lvlJc w:val="left"/>
      <w:pPr>
        <w:ind w:left="4274" w:hanging="1296"/>
      </w:pPr>
    </w:lvl>
    <w:lvl w:ilvl="7">
      <w:start w:val="1"/>
      <w:numFmt w:val="decimal"/>
      <w:lvlText w:val="%1.%2.%3.%4.%5.%6.%7.%8"/>
      <w:lvlJc w:val="left"/>
      <w:pPr>
        <w:ind w:left="4418" w:hanging="1440"/>
      </w:pPr>
    </w:lvl>
    <w:lvl w:ilvl="8">
      <w:start w:val="1"/>
      <w:numFmt w:val="decimal"/>
      <w:lvlText w:val="%1.%2.%3.%4.%5.%6.%7.%8.%9"/>
      <w:lvlJc w:val="left"/>
      <w:pPr>
        <w:ind w:left="4562" w:hanging="1584"/>
      </w:pPr>
    </w:lvl>
  </w:abstractNum>
  <w:abstractNum w:abstractNumId="57"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4830954"/>
    <w:multiLevelType w:val="multilevel"/>
    <w:tmpl w:val="3C98DF2C"/>
    <w:styleLink w:val="WWNum191"/>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9"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4242274"/>
    <w:multiLevelType w:val="hybridMultilevel"/>
    <w:tmpl w:val="EAE0311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6FC5AFB"/>
    <w:multiLevelType w:val="multilevel"/>
    <w:tmpl w:val="A88A25EA"/>
    <w:lvl w:ilvl="0">
      <w:start w:val="1"/>
      <w:numFmt w:val="decimal"/>
      <w:lvlText w:val="%1."/>
      <w:lvlJc w:val="left"/>
      <w:pPr>
        <w:ind w:left="574"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1" w15:restartNumberingAfterBreak="0">
    <w:nsid w:val="576B7632"/>
    <w:multiLevelType w:val="hybridMultilevel"/>
    <w:tmpl w:val="68F4BAB8"/>
    <w:lvl w:ilvl="0" w:tplc="A67E989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2"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3"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5DA133AE"/>
    <w:multiLevelType w:val="hybridMultilevel"/>
    <w:tmpl w:val="9A4CD6A2"/>
    <w:lvl w:ilvl="0" w:tplc="A9B2C084">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9"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1"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2"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4" w15:restartNumberingAfterBreak="0">
    <w:nsid w:val="67283877"/>
    <w:multiLevelType w:val="hybridMultilevel"/>
    <w:tmpl w:val="C1DEE14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7B642790">
      <w:start w:val="1"/>
      <w:numFmt w:val="bullet"/>
      <w:lvlText w:val=""/>
      <w:lvlJc w:val="left"/>
      <w:pPr>
        <w:ind w:left="786"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6" w15:restartNumberingAfterBreak="0">
    <w:nsid w:val="6AC602BA"/>
    <w:multiLevelType w:val="hybridMultilevel"/>
    <w:tmpl w:val="6AB4D914"/>
    <w:lvl w:ilvl="0" w:tplc="5D5022C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0" w15:restartNumberingAfterBreak="0">
    <w:nsid w:val="6E7C549F"/>
    <w:multiLevelType w:val="hybridMultilevel"/>
    <w:tmpl w:val="75AE0F32"/>
    <w:lvl w:ilvl="0" w:tplc="48DEBFF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94"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5"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CBB53D6"/>
    <w:multiLevelType w:val="hybridMultilevel"/>
    <w:tmpl w:val="F67A698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5"/>
  </w:num>
  <w:num w:numId="3">
    <w:abstractNumId w:val="30"/>
  </w:num>
  <w:num w:numId="4">
    <w:abstractNumId w:val="21"/>
  </w:num>
  <w:num w:numId="5">
    <w:abstractNumId w:val="47"/>
  </w:num>
  <w:num w:numId="6">
    <w:abstractNumId w:val="35"/>
  </w:num>
  <w:num w:numId="7">
    <w:abstractNumId w:val="59"/>
  </w:num>
  <w:num w:numId="8">
    <w:abstractNumId w:val="51"/>
  </w:num>
  <w:num w:numId="9">
    <w:abstractNumId w:val="26"/>
  </w:num>
  <w:num w:numId="10">
    <w:abstractNumId w:val="5"/>
  </w:num>
  <w:num w:numId="11">
    <w:abstractNumId w:val="44"/>
  </w:num>
  <w:num w:numId="12">
    <w:abstractNumId w:val="68"/>
  </w:num>
  <w:num w:numId="13">
    <w:abstractNumId w:val="63"/>
  </w:num>
  <w:num w:numId="14">
    <w:abstractNumId w:val="87"/>
  </w:num>
  <w:num w:numId="15">
    <w:abstractNumId w:val="6"/>
  </w:num>
  <w:num w:numId="16">
    <w:abstractNumId w:val="34"/>
  </w:num>
  <w:num w:numId="17">
    <w:abstractNumId w:val="88"/>
  </w:num>
  <w:num w:numId="18">
    <w:abstractNumId w:val="96"/>
  </w:num>
  <w:num w:numId="19">
    <w:abstractNumId w:val="20"/>
  </w:num>
  <w:num w:numId="20">
    <w:abstractNumId w:val="41"/>
  </w:num>
  <w:num w:numId="21">
    <w:abstractNumId w:val="92"/>
  </w:num>
  <w:num w:numId="22">
    <w:abstractNumId w:val="61"/>
  </w:num>
  <w:num w:numId="23">
    <w:abstractNumId w:val="36"/>
  </w:num>
  <w:num w:numId="24">
    <w:abstractNumId w:val="97"/>
  </w:num>
  <w:num w:numId="25">
    <w:abstractNumId w:val="49"/>
  </w:num>
  <w:num w:numId="26">
    <w:abstractNumId w:val="3"/>
  </w:num>
  <w:num w:numId="27">
    <w:abstractNumId w:val="53"/>
  </w:num>
  <w:num w:numId="28">
    <w:abstractNumId w:val="42"/>
  </w:num>
  <w:num w:numId="29">
    <w:abstractNumId w:val="40"/>
  </w:num>
  <w:num w:numId="30">
    <w:abstractNumId w:val="89"/>
  </w:num>
  <w:num w:numId="31">
    <w:abstractNumId w:val="94"/>
  </w:num>
  <w:num w:numId="32">
    <w:abstractNumId w:val="54"/>
  </w:num>
  <w:num w:numId="33">
    <w:abstractNumId w:val="46"/>
  </w:num>
  <w:num w:numId="34">
    <w:abstractNumId w:val="80"/>
  </w:num>
  <w:num w:numId="35">
    <w:abstractNumId w:val="52"/>
  </w:num>
  <w:num w:numId="36">
    <w:abstractNumId w:val="45"/>
  </w:num>
  <w:num w:numId="37">
    <w:abstractNumId w:val="10"/>
  </w:num>
  <w:num w:numId="38">
    <w:abstractNumId w:val="14"/>
  </w:num>
  <w:num w:numId="39">
    <w:abstractNumId w:val="31"/>
  </w:num>
  <w:num w:numId="40">
    <w:abstractNumId w:val="27"/>
  </w:num>
  <w:num w:numId="41">
    <w:abstractNumId w:val="85"/>
  </w:num>
  <w:num w:numId="42">
    <w:abstractNumId w:val="17"/>
  </w:num>
  <w:num w:numId="43">
    <w:abstractNumId w:val="4"/>
  </w:num>
  <w:num w:numId="44">
    <w:abstractNumId w:val="83"/>
  </w:num>
  <w:num w:numId="45">
    <w:abstractNumId w:val="12"/>
  </w:num>
  <w:num w:numId="46">
    <w:abstractNumId w:val="70"/>
  </w:num>
  <w:num w:numId="47">
    <w:abstractNumId w:val="57"/>
  </w:num>
  <w:num w:numId="48">
    <w:abstractNumId w:val="78"/>
  </w:num>
  <w:num w:numId="49">
    <w:abstractNumId w:val="43"/>
  </w:num>
  <w:num w:numId="50">
    <w:abstractNumId w:val="28"/>
  </w:num>
  <w:num w:numId="51">
    <w:abstractNumId w:val="67"/>
  </w:num>
  <w:num w:numId="52">
    <w:abstractNumId w:val="75"/>
  </w:num>
  <w:num w:numId="53">
    <w:abstractNumId w:val="8"/>
  </w:num>
  <w:num w:numId="54">
    <w:abstractNumId w:val="11"/>
  </w:num>
  <w:num w:numId="55">
    <w:abstractNumId w:val="18"/>
  </w:num>
  <w:num w:numId="56">
    <w:abstractNumId w:val="19"/>
  </w:num>
  <w:num w:numId="57">
    <w:abstractNumId w:val="66"/>
  </w:num>
  <w:num w:numId="58">
    <w:abstractNumId w:val="39"/>
  </w:num>
  <w:num w:numId="59">
    <w:abstractNumId w:val="37"/>
  </w:num>
  <w:num w:numId="60">
    <w:abstractNumId w:val="95"/>
  </w:num>
  <w:num w:numId="61">
    <w:abstractNumId w:val="25"/>
  </w:num>
  <w:num w:numId="62">
    <w:abstractNumId w:val="33"/>
  </w:num>
  <w:num w:numId="63">
    <w:abstractNumId w:val="32"/>
  </w:num>
  <w:num w:numId="64">
    <w:abstractNumId w:val="72"/>
  </w:num>
  <w:num w:numId="65">
    <w:abstractNumId w:val="60"/>
  </w:num>
  <w:num w:numId="66">
    <w:abstractNumId w:val="73"/>
  </w:num>
  <w:num w:numId="67">
    <w:abstractNumId w:val="76"/>
  </w:num>
  <w:num w:numId="68">
    <w:abstractNumId w:val="24"/>
  </w:num>
  <w:num w:numId="69">
    <w:abstractNumId w:val="93"/>
  </w:num>
  <w:num w:numId="70">
    <w:abstractNumId w:val="13"/>
  </w:num>
  <w:num w:numId="71">
    <w:abstractNumId w:val="79"/>
  </w:num>
  <w:num w:numId="72">
    <w:abstractNumId w:val="38"/>
  </w:num>
  <w:num w:numId="73">
    <w:abstractNumId w:val="91"/>
  </w:num>
  <w:num w:numId="74">
    <w:abstractNumId w:val="55"/>
  </w:num>
  <w:num w:numId="75">
    <w:abstractNumId w:val="82"/>
  </w:num>
  <w:num w:numId="76">
    <w:abstractNumId w:val="9"/>
  </w:num>
  <w:num w:numId="77">
    <w:abstractNumId w:val="29"/>
  </w:num>
  <w:num w:numId="78">
    <w:abstractNumId w:val="2"/>
  </w:num>
  <w:num w:numId="79">
    <w:abstractNumId w:val="1"/>
  </w:num>
  <w:num w:numId="80">
    <w:abstractNumId w:val="0"/>
  </w:num>
  <w:num w:numId="81">
    <w:abstractNumId w:val="16"/>
  </w:num>
  <w:num w:numId="82">
    <w:abstractNumId w:val="90"/>
  </w:num>
  <w:num w:numId="83">
    <w:abstractNumId w:val="86"/>
  </w:num>
  <w:num w:numId="84">
    <w:abstractNumId w:val="62"/>
  </w:num>
  <w:num w:numId="85">
    <w:abstractNumId w:val="98"/>
  </w:num>
  <w:num w:numId="86">
    <w:abstractNumId w:val="50"/>
  </w:num>
  <w:num w:numId="87">
    <w:abstractNumId w:val="81"/>
  </w:num>
  <w:num w:numId="88">
    <w:abstractNumId w:val="48"/>
  </w:num>
  <w:num w:numId="89">
    <w:abstractNumId w:val="64"/>
  </w:num>
  <w:num w:numId="90">
    <w:abstractNumId w:val="71"/>
  </w:num>
  <w:num w:numId="91">
    <w:abstractNumId w:val="22"/>
  </w:num>
  <w:num w:numId="92">
    <w:abstractNumId w:val="7"/>
  </w:num>
  <w:num w:numId="93">
    <w:abstractNumId w:val="23"/>
  </w:num>
  <w:num w:numId="94">
    <w:abstractNumId w:val="74"/>
  </w:num>
  <w:num w:numId="95">
    <w:abstractNumId w:val="69"/>
  </w:num>
  <w:num w:numId="96">
    <w:abstractNumId w:val="84"/>
  </w:num>
  <w:num w:numId="97">
    <w:abstractNumId w:val="56"/>
  </w:num>
  <w:num w:numId="98">
    <w:abstractNumId w:val="77"/>
  </w:num>
  <w:num w:numId="99">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C29"/>
    <w:rsid w:val="00001D13"/>
    <w:rsid w:val="00002DD5"/>
    <w:rsid w:val="000044F8"/>
    <w:rsid w:val="00005051"/>
    <w:rsid w:val="00005056"/>
    <w:rsid w:val="000057C2"/>
    <w:rsid w:val="0000591F"/>
    <w:rsid w:val="0000730B"/>
    <w:rsid w:val="00007360"/>
    <w:rsid w:val="00007DEC"/>
    <w:rsid w:val="00012FCD"/>
    <w:rsid w:val="00014009"/>
    <w:rsid w:val="00014345"/>
    <w:rsid w:val="00014863"/>
    <w:rsid w:val="0001545E"/>
    <w:rsid w:val="00016D03"/>
    <w:rsid w:val="00020E42"/>
    <w:rsid w:val="00022175"/>
    <w:rsid w:val="00022722"/>
    <w:rsid w:val="00023E53"/>
    <w:rsid w:val="000251C5"/>
    <w:rsid w:val="00026CC4"/>
    <w:rsid w:val="00027758"/>
    <w:rsid w:val="00030C41"/>
    <w:rsid w:val="0003125B"/>
    <w:rsid w:val="0003338C"/>
    <w:rsid w:val="0003465F"/>
    <w:rsid w:val="00034C24"/>
    <w:rsid w:val="00037295"/>
    <w:rsid w:val="00037D86"/>
    <w:rsid w:val="00040AB7"/>
    <w:rsid w:val="00042200"/>
    <w:rsid w:val="0004237C"/>
    <w:rsid w:val="000439D9"/>
    <w:rsid w:val="00044140"/>
    <w:rsid w:val="000468EB"/>
    <w:rsid w:val="00046ADA"/>
    <w:rsid w:val="00047E84"/>
    <w:rsid w:val="00051E87"/>
    <w:rsid w:val="00053234"/>
    <w:rsid w:val="0005377D"/>
    <w:rsid w:val="00053B04"/>
    <w:rsid w:val="00053C60"/>
    <w:rsid w:val="000542A8"/>
    <w:rsid w:val="00054311"/>
    <w:rsid w:val="00055797"/>
    <w:rsid w:val="00055AC3"/>
    <w:rsid w:val="00056109"/>
    <w:rsid w:val="000562CC"/>
    <w:rsid w:val="000601D5"/>
    <w:rsid w:val="000632AC"/>
    <w:rsid w:val="00067DE8"/>
    <w:rsid w:val="00067E03"/>
    <w:rsid w:val="00071225"/>
    <w:rsid w:val="00072574"/>
    <w:rsid w:val="00072F48"/>
    <w:rsid w:val="000748CA"/>
    <w:rsid w:val="00074E94"/>
    <w:rsid w:val="00074F1A"/>
    <w:rsid w:val="00080DBE"/>
    <w:rsid w:val="0008127C"/>
    <w:rsid w:val="00082F70"/>
    <w:rsid w:val="00083572"/>
    <w:rsid w:val="000855FD"/>
    <w:rsid w:val="0008785D"/>
    <w:rsid w:val="0009185D"/>
    <w:rsid w:val="00092362"/>
    <w:rsid w:val="00096ADB"/>
    <w:rsid w:val="000A03B9"/>
    <w:rsid w:val="000A38FE"/>
    <w:rsid w:val="000A3CDC"/>
    <w:rsid w:val="000A4BB7"/>
    <w:rsid w:val="000A797A"/>
    <w:rsid w:val="000B1430"/>
    <w:rsid w:val="000B28C8"/>
    <w:rsid w:val="000B39FD"/>
    <w:rsid w:val="000B3D94"/>
    <w:rsid w:val="000B4759"/>
    <w:rsid w:val="000B5C60"/>
    <w:rsid w:val="000B6152"/>
    <w:rsid w:val="000B7BE7"/>
    <w:rsid w:val="000C2E64"/>
    <w:rsid w:val="000C344D"/>
    <w:rsid w:val="000C3B2A"/>
    <w:rsid w:val="000C445D"/>
    <w:rsid w:val="000C6F51"/>
    <w:rsid w:val="000C7A5A"/>
    <w:rsid w:val="000D54AC"/>
    <w:rsid w:val="000D6E18"/>
    <w:rsid w:val="000D7FAD"/>
    <w:rsid w:val="000E2054"/>
    <w:rsid w:val="000E3788"/>
    <w:rsid w:val="000E3812"/>
    <w:rsid w:val="000E4558"/>
    <w:rsid w:val="000E4599"/>
    <w:rsid w:val="000E52A9"/>
    <w:rsid w:val="000F0D87"/>
    <w:rsid w:val="000F2B6A"/>
    <w:rsid w:val="000F51F7"/>
    <w:rsid w:val="000F6461"/>
    <w:rsid w:val="0010051E"/>
    <w:rsid w:val="0010195E"/>
    <w:rsid w:val="001040BA"/>
    <w:rsid w:val="001051D3"/>
    <w:rsid w:val="00105CFC"/>
    <w:rsid w:val="00111822"/>
    <w:rsid w:val="00111EF1"/>
    <w:rsid w:val="00112AD1"/>
    <w:rsid w:val="00113C20"/>
    <w:rsid w:val="00115713"/>
    <w:rsid w:val="00116EF1"/>
    <w:rsid w:val="00117B92"/>
    <w:rsid w:val="00120864"/>
    <w:rsid w:val="0012138B"/>
    <w:rsid w:val="00121FD2"/>
    <w:rsid w:val="001222CB"/>
    <w:rsid w:val="0012272E"/>
    <w:rsid w:val="00122BD4"/>
    <w:rsid w:val="001239D8"/>
    <w:rsid w:val="00131B1E"/>
    <w:rsid w:val="001325E0"/>
    <w:rsid w:val="001363C2"/>
    <w:rsid w:val="00137415"/>
    <w:rsid w:val="0014126E"/>
    <w:rsid w:val="00144B95"/>
    <w:rsid w:val="00150E4C"/>
    <w:rsid w:val="00151676"/>
    <w:rsid w:val="00151D7A"/>
    <w:rsid w:val="00152D3E"/>
    <w:rsid w:val="001536E9"/>
    <w:rsid w:val="00154DAF"/>
    <w:rsid w:val="00156464"/>
    <w:rsid w:val="00163021"/>
    <w:rsid w:val="001633FA"/>
    <w:rsid w:val="00163A55"/>
    <w:rsid w:val="00165D61"/>
    <w:rsid w:val="00166935"/>
    <w:rsid w:val="00166DB6"/>
    <w:rsid w:val="00167D3A"/>
    <w:rsid w:val="00172597"/>
    <w:rsid w:val="001728CE"/>
    <w:rsid w:val="0017588F"/>
    <w:rsid w:val="001763F6"/>
    <w:rsid w:val="00180CBE"/>
    <w:rsid w:val="001825CB"/>
    <w:rsid w:val="0018285A"/>
    <w:rsid w:val="00182DA4"/>
    <w:rsid w:val="001830BD"/>
    <w:rsid w:val="00184131"/>
    <w:rsid w:val="00184AB5"/>
    <w:rsid w:val="00185873"/>
    <w:rsid w:val="00186EE2"/>
    <w:rsid w:val="00190291"/>
    <w:rsid w:val="00193340"/>
    <w:rsid w:val="0019434D"/>
    <w:rsid w:val="00194DA7"/>
    <w:rsid w:val="00195490"/>
    <w:rsid w:val="00195A63"/>
    <w:rsid w:val="001A02E5"/>
    <w:rsid w:val="001A0D12"/>
    <w:rsid w:val="001A117D"/>
    <w:rsid w:val="001A30BB"/>
    <w:rsid w:val="001A3555"/>
    <w:rsid w:val="001A6F55"/>
    <w:rsid w:val="001B7B21"/>
    <w:rsid w:val="001C3FBA"/>
    <w:rsid w:val="001C66CE"/>
    <w:rsid w:val="001D081B"/>
    <w:rsid w:val="001D277B"/>
    <w:rsid w:val="001D29BD"/>
    <w:rsid w:val="001D2A72"/>
    <w:rsid w:val="001D30BD"/>
    <w:rsid w:val="001D3B9E"/>
    <w:rsid w:val="001D42DB"/>
    <w:rsid w:val="001D4873"/>
    <w:rsid w:val="001D73BA"/>
    <w:rsid w:val="001D7B0E"/>
    <w:rsid w:val="001D7CE4"/>
    <w:rsid w:val="001D7D0E"/>
    <w:rsid w:val="001E2008"/>
    <w:rsid w:val="001E307B"/>
    <w:rsid w:val="001E3C70"/>
    <w:rsid w:val="001E4ACA"/>
    <w:rsid w:val="001F09D3"/>
    <w:rsid w:val="001F2A2A"/>
    <w:rsid w:val="001F3549"/>
    <w:rsid w:val="001F552E"/>
    <w:rsid w:val="001F5DAA"/>
    <w:rsid w:val="001F6EF5"/>
    <w:rsid w:val="001F749E"/>
    <w:rsid w:val="001F7577"/>
    <w:rsid w:val="00201E33"/>
    <w:rsid w:val="00203AD9"/>
    <w:rsid w:val="00205181"/>
    <w:rsid w:val="0020566C"/>
    <w:rsid w:val="002058F8"/>
    <w:rsid w:val="0020678E"/>
    <w:rsid w:val="00206EDC"/>
    <w:rsid w:val="00207A41"/>
    <w:rsid w:val="002111FD"/>
    <w:rsid w:val="002126C3"/>
    <w:rsid w:val="002144EA"/>
    <w:rsid w:val="0021541E"/>
    <w:rsid w:val="00215A70"/>
    <w:rsid w:val="00215F05"/>
    <w:rsid w:val="00216126"/>
    <w:rsid w:val="00216224"/>
    <w:rsid w:val="00217269"/>
    <w:rsid w:val="002176CF"/>
    <w:rsid w:val="00217DB9"/>
    <w:rsid w:val="002215A1"/>
    <w:rsid w:val="00222389"/>
    <w:rsid w:val="0022366F"/>
    <w:rsid w:val="00223A07"/>
    <w:rsid w:val="00224EC1"/>
    <w:rsid w:val="00225158"/>
    <w:rsid w:val="002258A9"/>
    <w:rsid w:val="00225BB0"/>
    <w:rsid w:val="00226CE5"/>
    <w:rsid w:val="00230DF4"/>
    <w:rsid w:val="00231EDB"/>
    <w:rsid w:val="0023293F"/>
    <w:rsid w:val="00235810"/>
    <w:rsid w:val="00235AAD"/>
    <w:rsid w:val="00237812"/>
    <w:rsid w:val="002408DF"/>
    <w:rsid w:val="002413F9"/>
    <w:rsid w:val="00242471"/>
    <w:rsid w:val="00244D8D"/>
    <w:rsid w:val="00246B7C"/>
    <w:rsid w:val="00250B8E"/>
    <w:rsid w:val="002512BB"/>
    <w:rsid w:val="002556BB"/>
    <w:rsid w:val="00256E49"/>
    <w:rsid w:val="002575DF"/>
    <w:rsid w:val="00261B4D"/>
    <w:rsid w:val="00261E88"/>
    <w:rsid w:val="002625CB"/>
    <w:rsid w:val="00264485"/>
    <w:rsid w:val="0026462E"/>
    <w:rsid w:val="00264BA6"/>
    <w:rsid w:val="00264FF7"/>
    <w:rsid w:val="0027160D"/>
    <w:rsid w:val="0027177C"/>
    <w:rsid w:val="00272709"/>
    <w:rsid w:val="002731DF"/>
    <w:rsid w:val="0028155C"/>
    <w:rsid w:val="00285B6B"/>
    <w:rsid w:val="002919A1"/>
    <w:rsid w:val="00292399"/>
    <w:rsid w:val="00292432"/>
    <w:rsid w:val="002951BE"/>
    <w:rsid w:val="0029591C"/>
    <w:rsid w:val="0029661C"/>
    <w:rsid w:val="002A2DB9"/>
    <w:rsid w:val="002A36C1"/>
    <w:rsid w:val="002A4D41"/>
    <w:rsid w:val="002A512D"/>
    <w:rsid w:val="002A6FD5"/>
    <w:rsid w:val="002A7178"/>
    <w:rsid w:val="002B1CC8"/>
    <w:rsid w:val="002B1DEF"/>
    <w:rsid w:val="002B2E4E"/>
    <w:rsid w:val="002B2E63"/>
    <w:rsid w:val="002B51AA"/>
    <w:rsid w:val="002B5E81"/>
    <w:rsid w:val="002C04F2"/>
    <w:rsid w:val="002C1B44"/>
    <w:rsid w:val="002C23A3"/>
    <w:rsid w:val="002D103A"/>
    <w:rsid w:val="002D1ACA"/>
    <w:rsid w:val="002D4B52"/>
    <w:rsid w:val="002D6CC6"/>
    <w:rsid w:val="002D6E7F"/>
    <w:rsid w:val="002D720A"/>
    <w:rsid w:val="002D76FC"/>
    <w:rsid w:val="002E12EE"/>
    <w:rsid w:val="002E3916"/>
    <w:rsid w:val="002E3923"/>
    <w:rsid w:val="002E5694"/>
    <w:rsid w:val="002F1062"/>
    <w:rsid w:val="002F343A"/>
    <w:rsid w:val="002F4117"/>
    <w:rsid w:val="002F46D0"/>
    <w:rsid w:val="002F6BF1"/>
    <w:rsid w:val="002F73EE"/>
    <w:rsid w:val="00300EF0"/>
    <w:rsid w:val="0030124C"/>
    <w:rsid w:val="003019AE"/>
    <w:rsid w:val="0030204C"/>
    <w:rsid w:val="00302330"/>
    <w:rsid w:val="00303929"/>
    <w:rsid w:val="00303F49"/>
    <w:rsid w:val="003060FF"/>
    <w:rsid w:val="0031098D"/>
    <w:rsid w:val="003112AF"/>
    <w:rsid w:val="00312912"/>
    <w:rsid w:val="00315FE8"/>
    <w:rsid w:val="00316C3D"/>
    <w:rsid w:val="00316E00"/>
    <w:rsid w:val="00316E20"/>
    <w:rsid w:val="0031788C"/>
    <w:rsid w:val="00320379"/>
    <w:rsid w:val="0032219A"/>
    <w:rsid w:val="00323A9A"/>
    <w:rsid w:val="00324DA3"/>
    <w:rsid w:val="00326BFE"/>
    <w:rsid w:val="00326F78"/>
    <w:rsid w:val="00330897"/>
    <w:rsid w:val="00331D6B"/>
    <w:rsid w:val="00332EA3"/>
    <w:rsid w:val="0033374B"/>
    <w:rsid w:val="00336554"/>
    <w:rsid w:val="00337B40"/>
    <w:rsid w:val="0034045B"/>
    <w:rsid w:val="00342F90"/>
    <w:rsid w:val="0034335D"/>
    <w:rsid w:val="00343382"/>
    <w:rsid w:val="0034456E"/>
    <w:rsid w:val="00344FF5"/>
    <w:rsid w:val="003464E8"/>
    <w:rsid w:val="00346B80"/>
    <w:rsid w:val="00346CB5"/>
    <w:rsid w:val="00346EA5"/>
    <w:rsid w:val="003477E0"/>
    <w:rsid w:val="003502D1"/>
    <w:rsid w:val="00350BA5"/>
    <w:rsid w:val="00353444"/>
    <w:rsid w:val="003540C0"/>
    <w:rsid w:val="00354B8C"/>
    <w:rsid w:val="0035594C"/>
    <w:rsid w:val="0035656C"/>
    <w:rsid w:val="00364AB9"/>
    <w:rsid w:val="00365B7C"/>
    <w:rsid w:val="00366FCD"/>
    <w:rsid w:val="003679B8"/>
    <w:rsid w:val="003713B6"/>
    <w:rsid w:val="00371C3C"/>
    <w:rsid w:val="00371D44"/>
    <w:rsid w:val="00372F71"/>
    <w:rsid w:val="00375282"/>
    <w:rsid w:val="00375B40"/>
    <w:rsid w:val="003766F0"/>
    <w:rsid w:val="0038118D"/>
    <w:rsid w:val="00382A17"/>
    <w:rsid w:val="003844DF"/>
    <w:rsid w:val="0038569F"/>
    <w:rsid w:val="003865A4"/>
    <w:rsid w:val="00386D33"/>
    <w:rsid w:val="00391090"/>
    <w:rsid w:val="00392E95"/>
    <w:rsid w:val="003930FA"/>
    <w:rsid w:val="00396353"/>
    <w:rsid w:val="003A0A8D"/>
    <w:rsid w:val="003A0F41"/>
    <w:rsid w:val="003A36CF"/>
    <w:rsid w:val="003A3C63"/>
    <w:rsid w:val="003A45E7"/>
    <w:rsid w:val="003A4F35"/>
    <w:rsid w:val="003A73B0"/>
    <w:rsid w:val="003B23F6"/>
    <w:rsid w:val="003B280F"/>
    <w:rsid w:val="003B2B72"/>
    <w:rsid w:val="003B4787"/>
    <w:rsid w:val="003B4ABC"/>
    <w:rsid w:val="003B620F"/>
    <w:rsid w:val="003B68F0"/>
    <w:rsid w:val="003B6925"/>
    <w:rsid w:val="003C306B"/>
    <w:rsid w:val="003C4E23"/>
    <w:rsid w:val="003C5BD0"/>
    <w:rsid w:val="003C63D2"/>
    <w:rsid w:val="003C680C"/>
    <w:rsid w:val="003C69C4"/>
    <w:rsid w:val="003C760C"/>
    <w:rsid w:val="003D0436"/>
    <w:rsid w:val="003D103A"/>
    <w:rsid w:val="003D67BC"/>
    <w:rsid w:val="003E225F"/>
    <w:rsid w:val="003E32CB"/>
    <w:rsid w:val="003E3513"/>
    <w:rsid w:val="003E36F8"/>
    <w:rsid w:val="003E4287"/>
    <w:rsid w:val="003E4490"/>
    <w:rsid w:val="003E6F95"/>
    <w:rsid w:val="003E7030"/>
    <w:rsid w:val="003E7C30"/>
    <w:rsid w:val="003F01C1"/>
    <w:rsid w:val="003F189B"/>
    <w:rsid w:val="003F3B54"/>
    <w:rsid w:val="003F471F"/>
    <w:rsid w:val="00400440"/>
    <w:rsid w:val="004010E7"/>
    <w:rsid w:val="00402A4E"/>
    <w:rsid w:val="00402EC9"/>
    <w:rsid w:val="00404239"/>
    <w:rsid w:val="00404C30"/>
    <w:rsid w:val="00404C83"/>
    <w:rsid w:val="00405D7A"/>
    <w:rsid w:val="00406B2E"/>
    <w:rsid w:val="00410094"/>
    <w:rsid w:val="00412439"/>
    <w:rsid w:val="004145C1"/>
    <w:rsid w:val="00417FF9"/>
    <w:rsid w:val="00420CF2"/>
    <w:rsid w:val="00421132"/>
    <w:rsid w:val="00421827"/>
    <w:rsid w:val="00423CAE"/>
    <w:rsid w:val="004252A9"/>
    <w:rsid w:val="004273F9"/>
    <w:rsid w:val="00427462"/>
    <w:rsid w:val="00427708"/>
    <w:rsid w:val="00427A01"/>
    <w:rsid w:val="00427E70"/>
    <w:rsid w:val="00427EEE"/>
    <w:rsid w:val="00430FA2"/>
    <w:rsid w:val="00431342"/>
    <w:rsid w:val="00431F69"/>
    <w:rsid w:val="004321AF"/>
    <w:rsid w:val="004323FD"/>
    <w:rsid w:val="00432B11"/>
    <w:rsid w:val="004335D6"/>
    <w:rsid w:val="00433827"/>
    <w:rsid w:val="00433A67"/>
    <w:rsid w:val="004344DE"/>
    <w:rsid w:val="00434843"/>
    <w:rsid w:val="004362F4"/>
    <w:rsid w:val="00436B2C"/>
    <w:rsid w:val="00440617"/>
    <w:rsid w:val="004410B8"/>
    <w:rsid w:val="004446A9"/>
    <w:rsid w:val="004446AC"/>
    <w:rsid w:val="00446661"/>
    <w:rsid w:val="004475DB"/>
    <w:rsid w:val="00450B86"/>
    <w:rsid w:val="00454227"/>
    <w:rsid w:val="004544CE"/>
    <w:rsid w:val="00457137"/>
    <w:rsid w:val="00460852"/>
    <w:rsid w:val="0046141F"/>
    <w:rsid w:val="00463416"/>
    <w:rsid w:val="00463417"/>
    <w:rsid w:val="00463AB4"/>
    <w:rsid w:val="00463CD3"/>
    <w:rsid w:val="00466A4E"/>
    <w:rsid w:val="004705E2"/>
    <w:rsid w:val="0047137C"/>
    <w:rsid w:val="004713AC"/>
    <w:rsid w:val="00473A11"/>
    <w:rsid w:val="00474F24"/>
    <w:rsid w:val="00480016"/>
    <w:rsid w:val="0048027A"/>
    <w:rsid w:val="00480D70"/>
    <w:rsid w:val="00484596"/>
    <w:rsid w:val="004861FC"/>
    <w:rsid w:val="00486AD1"/>
    <w:rsid w:val="00486B16"/>
    <w:rsid w:val="0048731F"/>
    <w:rsid w:val="00491A1E"/>
    <w:rsid w:val="00492245"/>
    <w:rsid w:val="00492324"/>
    <w:rsid w:val="00494D90"/>
    <w:rsid w:val="00496634"/>
    <w:rsid w:val="00497823"/>
    <w:rsid w:val="004A1AA2"/>
    <w:rsid w:val="004A2758"/>
    <w:rsid w:val="004A396A"/>
    <w:rsid w:val="004A46FD"/>
    <w:rsid w:val="004A5FE1"/>
    <w:rsid w:val="004B0EE9"/>
    <w:rsid w:val="004B0F2B"/>
    <w:rsid w:val="004B3B32"/>
    <w:rsid w:val="004B4E64"/>
    <w:rsid w:val="004B794E"/>
    <w:rsid w:val="004C091C"/>
    <w:rsid w:val="004C334A"/>
    <w:rsid w:val="004C3CD6"/>
    <w:rsid w:val="004C4BEE"/>
    <w:rsid w:val="004C5003"/>
    <w:rsid w:val="004C52FF"/>
    <w:rsid w:val="004C62DF"/>
    <w:rsid w:val="004C6672"/>
    <w:rsid w:val="004C748C"/>
    <w:rsid w:val="004D07AE"/>
    <w:rsid w:val="004D095A"/>
    <w:rsid w:val="004D0F0E"/>
    <w:rsid w:val="004D10D8"/>
    <w:rsid w:val="004D15B2"/>
    <w:rsid w:val="004D255F"/>
    <w:rsid w:val="004D2D45"/>
    <w:rsid w:val="004D31F9"/>
    <w:rsid w:val="004D55D8"/>
    <w:rsid w:val="004D60C4"/>
    <w:rsid w:val="004D64D7"/>
    <w:rsid w:val="004D6EC8"/>
    <w:rsid w:val="004E1847"/>
    <w:rsid w:val="004E1BA9"/>
    <w:rsid w:val="004E1CEE"/>
    <w:rsid w:val="004E2F5E"/>
    <w:rsid w:val="004E3150"/>
    <w:rsid w:val="004E34CE"/>
    <w:rsid w:val="004E5B51"/>
    <w:rsid w:val="004E5C56"/>
    <w:rsid w:val="004F4819"/>
    <w:rsid w:val="00503F9D"/>
    <w:rsid w:val="005057D0"/>
    <w:rsid w:val="00506010"/>
    <w:rsid w:val="00511765"/>
    <w:rsid w:val="00517719"/>
    <w:rsid w:val="00520DCF"/>
    <w:rsid w:val="00521BD6"/>
    <w:rsid w:val="00523179"/>
    <w:rsid w:val="0052478E"/>
    <w:rsid w:val="0052757B"/>
    <w:rsid w:val="00533BB8"/>
    <w:rsid w:val="005341F3"/>
    <w:rsid w:val="00535404"/>
    <w:rsid w:val="005403A2"/>
    <w:rsid w:val="00540B53"/>
    <w:rsid w:val="00541BC7"/>
    <w:rsid w:val="00544E3D"/>
    <w:rsid w:val="00545573"/>
    <w:rsid w:val="00546A5E"/>
    <w:rsid w:val="00551251"/>
    <w:rsid w:val="005524A2"/>
    <w:rsid w:val="00552EE9"/>
    <w:rsid w:val="0055662B"/>
    <w:rsid w:val="00557F26"/>
    <w:rsid w:val="00557FEC"/>
    <w:rsid w:val="005603DF"/>
    <w:rsid w:val="005609A7"/>
    <w:rsid w:val="00561223"/>
    <w:rsid w:val="005618AB"/>
    <w:rsid w:val="005635C2"/>
    <w:rsid w:val="00564B18"/>
    <w:rsid w:val="0056641D"/>
    <w:rsid w:val="005700C9"/>
    <w:rsid w:val="00572488"/>
    <w:rsid w:val="00573E97"/>
    <w:rsid w:val="00575384"/>
    <w:rsid w:val="0057576B"/>
    <w:rsid w:val="00575CDD"/>
    <w:rsid w:val="00577383"/>
    <w:rsid w:val="005774B1"/>
    <w:rsid w:val="00577F55"/>
    <w:rsid w:val="00580271"/>
    <w:rsid w:val="00583435"/>
    <w:rsid w:val="00583874"/>
    <w:rsid w:val="00587459"/>
    <w:rsid w:val="00594456"/>
    <w:rsid w:val="00595124"/>
    <w:rsid w:val="00597400"/>
    <w:rsid w:val="005A0BF6"/>
    <w:rsid w:val="005A2DA5"/>
    <w:rsid w:val="005A4835"/>
    <w:rsid w:val="005A494A"/>
    <w:rsid w:val="005A504A"/>
    <w:rsid w:val="005A5065"/>
    <w:rsid w:val="005A5CAE"/>
    <w:rsid w:val="005A74DB"/>
    <w:rsid w:val="005A7C2F"/>
    <w:rsid w:val="005B006C"/>
    <w:rsid w:val="005B2174"/>
    <w:rsid w:val="005B2748"/>
    <w:rsid w:val="005B414E"/>
    <w:rsid w:val="005C0A66"/>
    <w:rsid w:val="005C0CC4"/>
    <w:rsid w:val="005C0DC4"/>
    <w:rsid w:val="005C5E1B"/>
    <w:rsid w:val="005C69B2"/>
    <w:rsid w:val="005D051A"/>
    <w:rsid w:val="005D3B16"/>
    <w:rsid w:val="005E0C7F"/>
    <w:rsid w:val="005E4DF7"/>
    <w:rsid w:val="005E5069"/>
    <w:rsid w:val="005E5B14"/>
    <w:rsid w:val="005F05AB"/>
    <w:rsid w:val="005F0D80"/>
    <w:rsid w:val="005F1D17"/>
    <w:rsid w:val="005F20F5"/>
    <w:rsid w:val="005F2F90"/>
    <w:rsid w:val="005F4BEA"/>
    <w:rsid w:val="005F516A"/>
    <w:rsid w:val="005F602C"/>
    <w:rsid w:val="0060011E"/>
    <w:rsid w:val="00602DCA"/>
    <w:rsid w:val="0060416C"/>
    <w:rsid w:val="00604319"/>
    <w:rsid w:val="0060566B"/>
    <w:rsid w:val="0060607A"/>
    <w:rsid w:val="006069D4"/>
    <w:rsid w:val="00607079"/>
    <w:rsid w:val="00607356"/>
    <w:rsid w:val="00611D6D"/>
    <w:rsid w:val="00612CE9"/>
    <w:rsid w:val="00613E6E"/>
    <w:rsid w:val="0061540E"/>
    <w:rsid w:val="00621708"/>
    <w:rsid w:val="00622EA7"/>
    <w:rsid w:val="006233A0"/>
    <w:rsid w:val="00623A0F"/>
    <w:rsid w:val="00623FC2"/>
    <w:rsid w:val="0062595E"/>
    <w:rsid w:val="006264EF"/>
    <w:rsid w:val="00626A98"/>
    <w:rsid w:val="006279F4"/>
    <w:rsid w:val="00630196"/>
    <w:rsid w:val="00631168"/>
    <w:rsid w:val="00632C19"/>
    <w:rsid w:val="00632C21"/>
    <w:rsid w:val="00633425"/>
    <w:rsid w:val="006354E0"/>
    <w:rsid w:val="006373B1"/>
    <w:rsid w:val="00640E06"/>
    <w:rsid w:val="006423E7"/>
    <w:rsid w:val="00642702"/>
    <w:rsid w:val="006429D3"/>
    <w:rsid w:val="00644C7B"/>
    <w:rsid w:val="00647FC6"/>
    <w:rsid w:val="00651EFF"/>
    <w:rsid w:val="006530B1"/>
    <w:rsid w:val="00654F57"/>
    <w:rsid w:val="00656549"/>
    <w:rsid w:val="0065661B"/>
    <w:rsid w:val="00657638"/>
    <w:rsid w:val="00660AE5"/>
    <w:rsid w:val="0066569A"/>
    <w:rsid w:val="00665732"/>
    <w:rsid w:val="00665F5F"/>
    <w:rsid w:val="00666D2E"/>
    <w:rsid w:val="006700AC"/>
    <w:rsid w:val="00673DAB"/>
    <w:rsid w:val="00674D47"/>
    <w:rsid w:val="00675FB8"/>
    <w:rsid w:val="0068138B"/>
    <w:rsid w:val="006825C9"/>
    <w:rsid w:val="00682712"/>
    <w:rsid w:val="00684658"/>
    <w:rsid w:val="00686FD3"/>
    <w:rsid w:val="00687308"/>
    <w:rsid w:val="00690545"/>
    <w:rsid w:val="00695560"/>
    <w:rsid w:val="00695E0D"/>
    <w:rsid w:val="006A010A"/>
    <w:rsid w:val="006A0E42"/>
    <w:rsid w:val="006A36CB"/>
    <w:rsid w:val="006A43DF"/>
    <w:rsid w:val="006A5B37"/>
    <w:rsid w:val="006A712D"/>
    <w:rsid w:val="006B181F"/>
    <w:rsid w:val="006B2060"/>
    <w:rsid w:val="006B48E2"/>
    <w:rsid w:val="006B5905"/>
    <w:rsid w:val="006B5BC4"/>
    <w:rsid w:val="006B656F"/>
    <w:rsid w:val="006C20E8"/>
    <w:rsid w:val="006C36F7"/>
    <w:rsid w:val="006C486F"/>
    <w:rsid w:val="006C6517"/>
    <w:rsid w:val="006C6642"/>
    <w:rsid w:val="006C6F23"/>
    <w:rsid w:val="006C705E"/>
    <w:rsid w:val="006D091E"/>
    <w:rsid w:val="006D1107"/>
    <w:rsid w:val="006D335F"/>
    <w:rsid w:val="006D42F5"/>
    <w:rsid w:val="006D4633"/>
    <w:rsid w:val="006D702A"/>
    <w:rsid w:val="006E014D"/>
    <w:rsid w:val="006E026F"/>
    <w:rsid w:val="006E2D42"/>
    <w:rsid w:val="006E2EB5"/>
    <w:rsid w:val="006E390D"/>
    <w:rsid w:val="006E7986"/>
    <w:rsid w:val="006E7C5C"/>
    <w:rsid w:val="006F0F73"/>
    <w:rsid w:val="006F1BEF"/>
    <w:rsid w:val="006F2180"/>
    <w:rsid w:val="006F2572"/>
    <w:rsid w:val="006F2664"/>
    <w:rsid w:val="006F60A4"/>
    <w:rsid w:val="006F73B3"/>
    <w:rsid w:val="00700A41"/>
    <w:rsid w:val="0070371D"/>
    <w:rsid w:val="00703C7A"/>
    <w:rsid w:val="007040B1"/>
    <w:rsid w:val="00710377"/>
    <w:rsid w:val="00711804"/>
    <w:rsid w:val="007179D8"/>
    <w:rsid w:val="00720D0A"/>
    <w:rsid w:val="0072256B"/>
    <w:rsid w:val="00722CBB"/>
    <w:rsid w:val="00722CEE"/>
    <w:rsid w:val="00725DD8"/>
    <w:rsid w:val="00726822"/>
    <w:rsid w:val="00726C93"/>
    <w:rsid w:val="0072726E"/>
    <w:rsid w:val="00727768"/>
    <w:rsid w:val="00734C35"/>
    <w:rsid w:val="00734CC2"/>
    <w:rsid w:val="00737C60"/>
    <w:rsid w:val="00740BF1"/>
    <w:rsid w:val="00744D49"/>
    <w:rsid w:val="0074680F"/>
    <w:rsid w:val="00750A7B"/>
    <w:rsid w:val="00753CBD"/>
    <w:rsid w:val="0075506F"/>
    <w:rsid w:val="00760C4A"/>
    <w:rsid w:val="007639E6"/>
    <w:rsid w:val="007641C9"/>
    <w:rsid w:val="00765B20"/>
    <w:rsid w:val="00765D82"/>
    <w:rsid w:val="00771082"/>
    <w:rsid w:val="00771E37"/>
    <w:rsid w:val="00772449"/>
    <w:rsid w:val="00780400"/>
    <w:rsid w:val="007812C0"/>
    <w:rsid w:val="00781B44"/>
    <w:rsid w:val="007825CE"/>
    <w:rsid w:val="00783050"/>
    <w:rsid w:val="00783D19"/>
    <w:rsid w:val="00784AFD"/>
    <w:rsid w:val="00784BE9"/>
    <w:rsid w:val="0078508D"/>
    <w:rsid w:val="00786221"/>
    <w:rsid w:val="0078644B"/>
    <w:rsid w:val="0078700D"/>
    <w:rsid w:val="00791817"/>
    <w:rsid w:val="00792D66"/>
    <w:rsid w:val="00794065"/>
    <w:rsid w:val="0079427F"/>
    <w:rsid w:val="00796F41"/>
    <w:rsid w:val="007A046C"/>
    <w:rsid w:val="007A190F"/>
    <w:rsid w:val="007A2014"/>
    <w:rsid w:val="007A5650"/>
    <w:rsid w:val="007B2300"/>
    <w:rsid w:val="007B36D9"/>
    <w:rsid w:val="007B4F6B"/>
    <w:rsid w:val="007B6BC2"/>
    <w:rsid w:val="007C431C"/>
    <w:rsid w:val="007D270D"/>
    <w:rsid w:val="007D4E6E"/>
    <w:rsid w:val="007D67BF"/>
    <w:rsid w:val="007D6E81"/>
    <w:rsid w:val="007D758F"/>
    <w:rsid w:val="007D7E0B"/>
    <w:rsid w:val="007E03E3"/>
    <w:rsid w:val="007E1562"/>
    <w:rsid w:val="007E1857"/>
    <w:rsid w:val="007E3B7E"/>
    <w:rsid w:val="007E67C6"/>
    <w:rsid w:val="007E7803"/>
    <w:rsid w:val="007F53DE"/>
    <w:rsid w:val="007F5A4A"/>
    <w:rsid w:val="007F6066"/>
    <w:rsid w:val="00801505"/>
    <w:rsid w:val="008021CC"/>
    <w:rsid w:val="00803B74"/>
    <w:rsid w:val="00803C33"/>
    <w:rsid w:val="0080489F"/>
    <w:rsid w:val="00807907"/>
    <w:rsid w:val="0081156F"/>
    <w:rsid w:val="0081162E"/>
    <w:rsid w:val="0081296B"/>
    <w:rsid w:val="0081335E"/>
    <w:rsid w:val="00813BC9"/>
    <w:rsid w:val="0081435D"/>
    <w:rsid w:val="008204A2"/>
    <w:rsid w:val="00822B3E"/>
    <w:rsid w:val="0082513C"/>
    <w:rsid w:val="00827C8E"/>
    <w:rsid w:val="00827CE5"/>
    <w:rsid w:val="0083202F"/>
    <w:rsid w:val="0083282D"/>
    <w:rsid w:val="0083291C"/>
    <w:rsid w:val="00833E8A"/>
    <w:rsid w:val="00834B2E"/>
    <w:rsid w:val="00834F85"/>
    <w:rsid w:val="008371A1"/>
    <w:rsid w:val="008372E1"/>
    <w:rsid w:val="00840676"/>
    <w:rsid w:val="00840BE5"/>
    <w:rsid w:val="00841A78"/>
    <w:rsid w:val="00842E18"/>
    <w:rsid w:val="00843005"/>
    <w:rsid w:val="0084346A"/>
    <w:rsid w:val="00844468"/>
    <w:rsid w:val="00850146"/>
    <w:rsid w:val="00850515"/>
    <w:rsid w:val="00850694"/>
    <w:rsid w:val="0085757E"/>
    <w:rsid w:val="00857FED"/>
    <w:rsid w:val="00860831"/>
    <w:rsid w:val="00861FAA"/>
    <w:rsid w:val="008622D0"/>
    <w:rsid w:val="00862577"/>
    <w:rsid w:val="00863203"/>
    <w:rsid w:val="00863D1F"/>
    <w:rsid w:val="00863E72"/>
    <w:rsid w:val="008646B2"/>
    <w:rsid w:val="00865CF6"/>
    <w:rsid w:val="00872BB1"/>
    <w:rsid w:val="008730D5"/>
    <w:rsid w:val="0087311D"/>
    <w:rsid w:val="008742F8"/>
    <w:rsid w:val="0087475F"/>
    <w:rsid w:val="00874AC1"/>
    <w:rsid w:val="00877530"/>
    <w:rsid w:val="00880258"/>
    <w:rsid w:val="008830C6"/>
    <w:rsid w:val="0088477B"/>
    <w:rsid w:val="00890017"/>
    <w:rsid w:val="00893AAC"/>
    <w:rsid w:val="00896470"/>
    <w:rsid w:val="00897484"/>
    <w:rsid w:val="008A3DD8"/>
    <w:rsid w:val="008A4ADA"/>
    <w:rsid w:val="008A56EF"/>
    <w:rsid w:val="008A6A8D"/>
    <w:rsid w:val="008B061A"/>
    <w:rsid w:val="008B1A84"/>
    <w:rsid w:val="008B23A6"/>
    <w:rsid w:val="008B23C8"/>
    <w:rsid w:val="008B257E"/>
    <w:rsid w:val="008B54A1"/>
    <w:rsid w:val="008B75C8"/>
    <w:rsid w:val="008C354F"/>
    <w:rsid w:val="008C37A4"/>
    <w:rsid w:val="008C66C3"/>
    <w:rsid w:val="008D0027"/>
    <w:rsid w:val="008D161A"/>
    <w:rsid w:val="008D2788"/>
    <w:rsid w:val="008D2CE7"/>
    <w:rsid w:val="008D4B85"/>
    <w:rsid w:val="008D512F"/>
    <w:rsid w:val="008D7D40"/>
    <w:rsid w:val="008E0161"/>
    <w:rsid w:val="008E0813"/>
    <w:rsid w:val="008E0A4F"/>
    <w:rsid w:val="008E2898"/>
    <w:rsid w:val="008E2BBD"/>
    <w:rsid w:val="008E3FE1"/>
    <w:rsid w:val="008F0173"/>
    <w:rsid w:val="008F1558"/>
    <w:rsid w:val="008F3C46"/>
    <w:rsid w:val="008F3E64"/>
    <w:rsid w:val="008F3F31"/>
    <w:rsid w:val="008F46CD"/>
    <w:rsid w:val="008F5DB3"/>
    <w:rsid w:val="0090020C"/>
    <w:rsid w:val="0090145B"/>
    <w:rsid w:val="009017F5"/>
    <w:rsid w:val="009024C3"/>
    <w:rsid w:val="00904734"/>
    <w:rsid w:val="00905075"/>
    <w:rsid w:val="0090672E"/>
    <w:rsid w:val="0091367E"/>
    <w:rsid w:val="00917C5D"/>
    <w:rsid w:val="009203CC"/>
    <w:rsid w:val="00922C29"/>
    <w:rsid w:val="00922C33"/>
    <w:rsid w:val="00922D0C"/>
    <w:rsid w:val="0092330F"/>
    <w:rsid w:val="009233CC"/>
    <w:rsid w:val="00923EEB"/>
    <w:rsid w:val="0092406D"/>
    <w:rsid w:val="00925967"/>
    <w:rsid w:val="00926A4C"/>
    <w:rsid w:val="009273F0"/>
    <w:rsid w:val="00931264"/>
    <w:rsid w:val="0093146E"/>
    <w:rsid w:val="00931A50"/>
    <w:rsid w:val="00931E3A"/>
    <w:rsid w:val="009338C7"/>
    <w:rsid w:val="009340CB"/>
    <w:rsid w:val="00934435"/>
    <w:rsid w:val="009409E4"/>
    <w:rsid w:val="00941332"/>
    <w:rsid w:val="00941E54"/>
    <w:rsid w:val="00943930"/>
    <w:rsid w:val="00946877"/>
    <w:rsid w:val="0094716F"/>
    <w:rsid w:val="00947C89"/>
    <w:rsid w:val="00950170"/>
    <w:rsid w:val="0095064A"/>
    <w:rsid w:val="00950AA8"/>
    <w:rsid w:val="00951B90"/>
    <w:rsid w:val="009521F6"/>
    <w:rsid w:val="00952BA1"/>
    <w:rsid w:val="00953E39"/>
    <w:rsid w:val="009545F3"/>
    <w:rsid w:val="00954C44"/>
    <w:rsid w:val="00957D96"/>
    <w:rsid w:val="0096186C"/>
    <w:rsid w:val="00966B1D"/>
    <w:rsid w:val="0096781E"/>
    <w:rsid w:val="00970A28"/>
    <w:rsid w:val="00971A5E"/>
    <w:rsid w:val="00971AFF"/>
    <w:rsid w:val="009739B1"/>
    <w:rsid w:val="009765DF"/>
    <w:rsid w:val="00980523"/>
    <w:rsid w:val="0098198B"/>
    <w:rsid w:val="00981D95"/>
    <w:rsid w:val="009852B6"/>
    <w:rsid w:val="009856C4"/>
    <w:rsid w:val="00987220"/>
    <w:rsid w:val="00994260"/>
    <w:rsid w:val="009A0E08"/>
    <w:rsid w:val="009A1D56"/>
    <w:rsid w:val="009A23B6"/>
    <w:rsid w:val="009A2C92"/>
    <w:rsid w:val="009A4640"/>
    <w:rsid w:val="009A49C7"/>
    <w:rsid w:val="009A5AAF"/>
    <w:rsid w:val="009A60DB"/>
    <w:rsid w:val="009A7B4B"/>
    <w:rsid w:val="009B201F"/>
    <w:rsid w:val="009B2369"/>
    <w:rsid w:val="009B50C9"/>
    <w:rsid w:val="009B612D"/>
    <w:rsid w:val="009B7243"/>
    <w:rsid w:val="009B77D0"/>
    <w:rsid w:val="009C0CED"/>
    <w:rsid w:val="009C27C8"/>
    <w:rsid w:val="009C4C71"/>
    <w:rsid w:val="009C4EF2"/>
    <w:rsid w:val="009C5259"/>
    <w:rsid w:val="009D370B"/>
    <w:rsid w:val="009D3C56"/>
    <w:rsid w:val="009D3DC3"/>
    <w:rsid w:val="009D5420"/>
    <w:rsid w:val="009D59BC"/>
    <w:rsid w:val="009D5EA2"/>
    <w:rsid w:val="009D5ECC"/>
    <w:rsid w:val="009D6507"/>
    <w:rsid w:val="009D7103"/>
    <w:rsid w:val="009E030E"/>
    <w:rsid w:val="009E14FF"/>
    <w:rsid w:val="009E4A1F"/>
    <w:rsid w:val="009F0258"/>
    <w:rsid w:val="009F0712"/>
    <w:rsid w:val="009F0AE4"/>
    <w:rsid w:val="009F1A2B"/>
    <w:rsid w:val="009F2E96"/>
    <w:rsid w:val="009F4D38"/>
    <w:rsid w:val="009F4DC3"/>
    <w:rsid w:val="009F5421"/>
    <w:rsid w:val="009F570C"/>
    <w:rsid w:val="009F601B"/>
    <w:rsid w:val="00A00789"/>
    <w:rsid w:val="00A0350F"/>
    <w:rsid w:val="00A03522"/>
    <w:rsid w:val="00A04E33"/>
    <w:rsid w:val="00A0539A"/>
    <w:rsid w:val="00A055C8"/>
    <w:rsid w:val="00A073F0"/>
    <w:rsid w:val="00A130C0"/>
    <w:rsid w:val="00A13BD0"/>
    <w:rsid w:val="00A141DC"/>
    <w:rsid w:val="00A15B26"/>
    <w:rsid w:val="00A16770"/>
    <w:rsid w:val="00A21735"/>
    <w:rsid w:val="00A21776"/>
    <w:rsid w:val="00A2462C"/>
    <w:rsid w:val="00A248DE"/>
    <w:rsid w:val="00A24CC2"/>
    <w:rsid w:val="00A253BB"/>
    <w:rsid w:val="00A31CA4"/>
    <w:rsid w:val="00A33A9B"/>
    <w:rsid w:val="00A34C41"/>
    <w:rsid w:val="00A354DB"/>
    <w:rsid w:val="00A3659C"/>
    <w:rsid w:val="00A419A2"/>
    <w:rsid w:val="00A42D74"/>
    <w:rsid w:val="00A4429A"/>
    <w:rsid w:val="00A45157"/>
    <w:rsid w:val="00A46031"/>
    <w:rsid w:val="00A47C7A"/>
    <w:rsid w:val="00A47F02"/>
    <w:rsid w:val="00A512CB"/>
    <w:rsid w:val="00A51E8C"/>
    <w:rsid w:val="00A5631F"/>
    <w:rsid w:val="00A56EF3"/>
    <w:rsid w:val="00A5740A"/>
    <w:rsid w:val="00A6040F"/>
    <w:rsid w:val="00A617D2"/>
    <w:rsid w:val="00A63C6E"/>
    <w:rsid w:val="00A63D3C"/>
    <w:rsid w:val="00A64656"/>
    <w:rsid w:val="00A6682A"/>
    <w:rsid w:val="00A678AD"/>
    <w:rsid w:val="00A7214C"/>
    <w:rsid w:val="00A74F51"/>
    <w:rsid w:val="00A759C1"/>
    <w:rsid w:val="00A77090"/>
    <w:rsid w:val="00A7752E"/>
    <w:rsid w:val="00A80191"/>
    <w:rsid w:val="00A820C0"/>
    <w:rsid w:val="00A84587"/>
    <w:rsid w:val="00A85C49"/>
    <w:rsid w:val="00A8665C"/>
    <w:rsid w:val="00A91C4F"/>
    <w:rsid w:val="00A9235C"/>
    <w:rsid w:val="00A95149"/>
    <w:rsid w:val="00A9690A"/>
    <w:rsid w:val="00A96E1C"/>
    <w:rsid w:val="00A97A9C"/>
    <w:rsid w:val="00A97F22"/>
    <w:rsid w:val="00AA09B1"/>
    <w:rsid w:val="00AA427E"/>
    <w:rsid w:val="00AA6EDB"/>
    <w:rsid w:val="00AB0657"/>
    <w:rsid w:val="00AB61C9"/>
    <w:rsid w:val="00AB668A"/>
    <w:rsid w:val="00AB7DEC"/>
    <w:rsid w:val="00AC23CE"/>
    <w:rsid w:val="00AC567C"/>
    <w:rsid w:val="00AC5C5F"/>
    <w:rsid w:val="00AC666A"/>
    <w:rsid w:val="00AC72E5"/>
    <w:rsid w:val="00AC7450"/>
    <w:rsid w:val="00AD08C4"/>
    <w:rsid w:val="00AD0C7A"/>
    <w:rsid w:val="00AD4492"/>
    <w:rsid w:val="00AD4930"/>
    <w:rsid w:val="00AD4F4B"/>
    <w:rsid w:val="00AD6851"/>
    <w:rsid w:val="00AD6CEC"/>
    <w:rsid w:val="00AD7374"/>
    <w:rsid w:val="00AD7408"/>
    <w:rsid w:val="00AE0F33"/>
    <w:rsid w:val="00AE2265"/>
    <w:rsid w:val="00AE3874"/>
    <w:rsid w:val="00AE4442"/>
    <w:rsid w:val="00AF01B3"/>
    <w:rsid w:val="00AF07A2"/>
    <w:rsid w:val="00AF17FC"/>
    <w:rsid w:val="00AF21E3"/>
    <w:rsid w:val="00AF292D"/>
    <w:rsid w:val="00AF524B"/>
    <w:rsid w:val="00AF608D"/>
    <w:rsid w:val="00B0164C"/>
    <w:rsid w:val="00B016EE"/>
    <w:rsid w:val="00B0218F"/>
    <w:rsid w:val="00B035A0"/>
    <w:rsid w:val="00B059E6"/>
    <w:rsid w:val="00B0649D"/>
    <w:rsid w:val="00B06B7F"/>
    <w:rsid w:val="00B078FD"/>
    <w:rsid w:val="00B10084"/>
    <w:rsid w:val="00B10236"/>
    <w:rsid w:val="00B10B4B"/>
    <w:rsid w:val="00B12375"/>
    <w:rsid w:val="00B13D9E"/>
    <w:rsid w:val="00B14091"/>
    <w:rsid w:val="00B143B8"/>
    <w:rsid w:val="00B1465E"/>
    <w:rsid w:val="00B1498A"/>
    <w:rsid w:val="00B14BF2"/>
    <w:rsid w:val="00B15FE0"/>
    <w:rsid w:val="00B17C6F"/>
    <w:rsid w:val="00B20A1F"/>
    <w:rsid w:val="00B22284"/>
    <w:rsid w:val="00B22785"/>
    <w:rsid w:val="00B22CD2"/>
    <w:rsid w:val="00B23256"/>
    <w:rsid w:val="00B23EB2"/>
    <w:rsid w:val="00B252AB"/>
    <w:rsid w:val="00B254E0"/>
    <w:rsid w:val="00B255A0"/>
    <w:rsid w:val="00B257B9"/>
    <w:rsid w:val="00B26960"/>
    <w:rsid w:val="00B26CD4"/>
    <w:rsid w:val="00B26DB4"/>
    <w:rsid w:val="00B27D50"/>
    <w:rsid w:val="00B301D8"/>
    <w:rsid w:val="00B3046E"/>
    <w:rsid w:val="00B33859"/>
    <w:rsid w:val="00B33EF7"/>
    <w:rsid w:val="00B34EB2"/>
    <w:rsid w:val="00B47EDC"/>
    <w:rsid w:val="00B5255F"/>
    <w:rsid w:val="00B54EDF"/>
    <w:rsid w:val="00B5506E"/>
    <w:rsid w:val="00B55719"/>
    <w:rsid w:val="00B56359"/>
    <w:rsid w:val="00B5651B"/>
    <w:rsid w:val="00B56836"/>
    <w:rsid w:val="00B6058E"/>
    <w:rsid w:val="00B62167"/>
    <w:rsid w:val="00B62CD0"/>
    <w:rsid w:val="00B638CD"/>
    <w:rsid w:val="00B64BA1"/>
    <w:rsid w:val="00B6707D"/>
    <w:rsid w:val="00B6797B"/>
    <w:rsid w:val="00B7209B"/>
    <w:rsid w:val="00B72BD7"/>
    <w:rsid w:val="00B73F7D"/>
    <w:rsid w:val="00B74B96"/>
    <w:rsid w:val="00B74D94"/>
    <w:rsid w:val="00B76882"/>
    <w:rsid w:val="00B7725B"/>
    <w:rsid w:val="00B802CF"/>
    <w:rsid w:val="00B814DF"/>
    <w:rsid w:val="00B81F39"/>
    <w:rsid w:val="00B84981"/>
    <w:rsid w:val="00B8637A"/>
    <w:rsid w:val="00B86626"/>
    <w:rsid w:val="00B86A74"/>
    <w:rsid w:val="00B9094D"/>
    <w:rsid w:val="00B90CFE"/>
    <w:rsid w:val="00B91407"/>
    <w:rsid w:val="00B924CA"/>
    <w:rsid w:val="00B93653"/>
    <w:rsid w:val="00B93EB0"/>
    <w:rsid w:val="00B96CE2"/>
    <w:rsid w:val="00B97E4A"/>
    <w:rsid w:val="00BA0FA6"/>
    <w:rsid w:val="00BA2BED"/>
    <w:rsid w:val="00BA2FA7"/>
    <w:rsid w:val="00BA56EE"/>
    <w:rsid w:val="00BA7D12"/>
    <w:rsid w:val="00BB04C6"/>
    <w:rsid w:val="00BB0B77"/>
    <w:rsid w:val="00BB35C0"/>
    <w:rsid w:val="00BC0A3B"/>
    <w:rsid w:val="00BC0DF0"/>
    <w:rsid w:val="00BC2FDF"/>
    <w:rsid w:val="00BC512E"/>
    <w:rsid w:val="00BC7979"/>
    <w:rsid w:val="00BC7D87"/>
    <w:rsid w:val="00BD33D3"/>
    <w:rsid w:val="00BD3E7B"/>
    <w:rsid w:val="00BD5F8B"/>
    <w:rsid w:val="00BD7389"/>
    <w:rsid w:val="00BE1093"/>
    <w:rsid w:val="00BE1C56"/>
    <w:rsid w:val="00BE6A5C"/>
    <w:rsid w:val="00BF0095"/>
    <w:rsid w:val="00BF1A6E"/>
    <w:rsid w:val="00BF5997"/>
    <w:rsid w:val="00BF70AE"/>
    <w:rsid w:val="00BF7DF1"/>
    <w:rsid w:val="00BF7F6F"/>
    <w:rsid w:val="00C00B39"/>
    <w:rsid w:val="00C01D59"/>
    <w:rsid w:val="00C02533"/>
    <w:rsid w:val="00C0517C"/>
    <w:rsid w:val="00C0552E"/>
    <w:rsid w:val="00C109AF"/>
    <w:rsid w:val="00C10DCD"/>
    <w:rsid w:val="00C12FC0"/>
    <w:rsid w:val="00C1301B"/>
    <w:rsid w:val="00C155C0"/>
    <w:rsid w:val="00C16E5C"/>
    <w:rsid w:val="00C2154F"/>
    <w:rsid w:val="00C22607"/>
    <w:rsid w:val="00C232A3"/>
    <w:rsid w:val="00C26077"/>
    <w:rsid w:val="00C260D6"/>
    <w:rsid w:val="00C27521"/>
    <w:rsid w:val="00C27889"/>
    <w:rsid w:val="00C27B29"/>
    <w:rsid w:val="00C33FB3"/>
    <w:rsid w:val="00C34593"/>
    <w:rsid w:val="00C34E9A"/>
    <w:rsid w:val="00C3780B"/>
    <w:rsid w:val="00C37A2A"/>
    <w:rsid w:val="00C37EBF"/>
    <w:rsid w:val="00C4135A"/>
    <w:rsid w:val="00C41B95"/>
    <w:rsid w:val="00C41EBB"/>
    <w:rsid w:val="00C4202D"/>
    <w:rsid w:val="00C4288C"/>
    <w:rsid w:val="00C432DE"/>
    <w:rsid w:val="00C46F9B"/>
    <w:rsid w:val="00C51C61"/>
    <w:rsid w:val="00C537D7"/>
    <w:rsid w:val="00C55819"/>
    <w:rsid w:val="00C5712E"/>
    <w:rsid w:val="00C61CF7"/>
    <w:rsid w:val="00C61DCB"/>
    <w:rsid w:val="00C62253"/>
    <w:rsid w:val="00C6787C"/>
    <w:rsid w:val="00C70291"/>
    <w:rsid w:val="00C719DF"/>
    <w:rsid w:val="00C75018"/>
    <w:rsid w:val="00C75029"/>
    <w:rsid w:val="00C753C7"/>
    <w:rsid w:val="00C767DC"/>
    <w:rsid w:val="00C7708B"/>
    <w:rsid w:val="00C81198"/>
    <w:rsid w:val="00C823A9"/>
    <w:rsid w:val="00C82D02"/>
    <w:rsid w:val="00C85459"/>
    <w:rsid w:val="00C85B8D"/>
    <w:rsid w:val="00C86609"/>
    <w:rsid w:val="00C86C0B"/>
    <w:rsid w:val="00C86EFF"/>
    <w:rsid w:val="00C901C4"/>
    <w:rsid w:val="00C91F57"/>
    <w:rsid w:val="00C925B6"/>
    <w:rsid w:val="00C9469A"/>
    <w:rsid w:val="00C9483D"/>
    <w:rsid w:val="00C95AC9"/>
    <w:rsid w:val="00C97908"/>
    <w:rsid w:val="00CA0433"/>
    <w:rsid w:val="00CA0DDA"/>
    <w:rsid w:val="00CA1275"/>
    <w:rsid w:val="00CA21AD"/>
    <w:rsid w:val="00CA2ABC"/>
    <w:rsid w:val="00CA2CFB"/>
    <w:rsid w:val="00CA4FED"/>
    <w:rsid w:val="00CA55AB"/>
    <w:rsid w:val="00CA68F2"/>
    <w:rsid w:val="00CA698A"/>
    <w:rsid w:val="00CA7D29"/>
    <w:rsid w:val="00CB0034"/>
    <w:rsid w:val="00CB0922"/>
    <w:rsid w:val="00CB096D"/>
    <w:rsid w:val="00CB0AA7"/>
    <w:rsid w:val="00CB0EE7"/>
    <w:rsid w:val="00CB18FE"/>
    <w:rsid w:val="00CB33C0"/>
    <w:rsid w:val="00CB3D75"/>
    <w:rsid w:val="00CB3FF3"/>
    <w:rsid w:val="00CB56D8"/>
    <w:rsid w:val="00CC0868"/>
    <w:rsid w:val="00CC3E55"/>
    <w:rsid w:val="00CC6AB4"/>
    <w:rsid w:val="00CC741D"/>
    <w:rsid w:val="00CD04BD"/>
    <w:rsid w:val="00CD11A3"/>
    <w:rsid w:val="00CD4BA3"/>
    <w:rsid w:val="00CD6EDF"/>
    <w:rsid w:val="00CD7592"/>
    <w:rsid w:val="00CD7632"/>
    <w:rsid w:val="00CD7683"/>
    <w:rsid w:val="00CE1379"/>
    <w:rsid w:val="00CE4832"/>
    <w:rsid w:val="00CE6E45"/>
    <w:rsid w:val="00CF06E1"/>
    <w:rsid w:val="00CF0700"/>
    <w:rsid w:val="00CF0D10"/>
    <w:rsid w:val="00CF1384"/>
    <w:rsid w:val="00CF2AC5"/>
    <w:rsid w:val="00CF4D6B"/>
    <w:rsid w:val="00CF5148"/>
    <w:rsid w:val="00CF6188"/>
    <w:rsid w:val="00D00A6B"/>
    <w:rsid w:val="00D047C7"/>
    <w:rsid w:val="00D05DC3"/>
    <w:rsid w:val="00D12C99"/>
    <w:rsid w:val="00D146CD"/>
    <w:rsid w:val="00D14DBA"/>
    <w:rsid w:val="00D15D39"/>
    <w:rsid w:val="00D16632"/>
    <w:rsid w:val="00D17627"/>
    <w:rsid w:val="00D176D9"/>
    <w:rsid w:val="00D2012E"/>
    <w:rsid w:val="00D21A25"/>
    <w:rsid w:val="00D3019B"/>
    <w:rsid w:val="00D30549"/>
    <w:rsid w:val="00D325BD"/>
    <w:rsid w:val="00D32F4A"/>
    <w:rsid w:val="00D33411"/>
    <w:rsid w:val="00D37658"/>
    <w:rsid w:val="00D37D05"/>
    <w:rsid w:val="00D40E88"/>
    <w:rsid w:val="00D42522"/>
    <w:rsid w:val="00D432B5"/>
    <w:rsid w:val="00D45817"/>
    <w:rsid w:val="00D47FB2"/>
    <w:rsid w:val="00D506FA"/>
    <w:rsid w:val="00D50801"/>
    <w:rsid w:val="00D50B9B"/>
    <w:rsid w:val="00D5246B"/>
    <w:rsid w:val="00D531E4"/>
    <w:rsid w:val="00D57DE4"/>
    <w:rsid w:val="00D62128"/>
    <w:rsid w:val="00D6218C"/>
    <w:rsid w:val="00D62D63"/>
    <w:rsid w:val="00D633FE"/>
    <w:rsid w:val="00D63A54"/>
    <w:rsid w:val="00D64959"/>
    <w:rsid w:val="00D65A19"/>
    <w:rsid w:val="00D67CDB"/>
    <w:rsid w:val="00D70086"/>
    <w:rsid w:val="00D70D37"/>
    <w:rsid w:val="00D71739"/>
    <w:rsid w:val="00D74890"/>
    <w:rsid w:val="00D75294"/>
    <w:rsid w:val="00D76117"/>
    <w:rsid w:val="00D76D03"/>
    <w:rsid w:val="00D82723"/>
    <w:rsid w:val="00D857C5"/>
    <w:rsid w:val="00D86E57"/>
    <w:rsid w:val="00D87041"/>
    <w:rsid w:val="00D870F6"/>
    <w:rsid w:val="00D91424"/>
    <w:rsid w:val="00D95056"/>
    <w:rsid w:val="00DA12CE"/>
    <w:rsid w:val="00DA1A63"/>
    <w:rsid w:val="00DA1AA0"/>
    <w:rsid w:val="00DA2276"/>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656C"/>
    <w:rsid w:val="00DC73D1"/>
    <w:rsid w:val="00DC7DF1"/>
    <w:rsid w:val="00DD26F2"/>
    <w:rsid w:val="00DD36E0"/>
    <w:rsid w:val="00DD3904"/>
    <w:rsid w:val="00DD3C1B"/>
    <w:rsid w:val="00DD3CF7"/>
    <w:rsid w:val="00DD7BAD"/>
    <w:rsid w:val="00DE0F78"/>
    <w:rsid w:val="00DE2AF6"/>
    <w:rsid w:val="00DE347F"/>
    <w:rsid w:val="00DE59A5"/>
    <w:rsid w:val="00DE7889"/>
    <w:rsid w:val="00DE7D80"/>
    <w:rsid w:val="00DF368B"/>
    <w:rsid w:val="00DF4E49"/>
    <w:rsid w:val="00DF53C1"/>
    <w:rsid w:val="00DF62F8"/>
    <w:rsid w:val="00E00EE1"/>
    <w:rsid w:val="00E02545"/>
    <w:rsid w:val="00E0270B"/>
    <w:rsid w:val="00E03B16"/>
    <w:rsid w:val="00E03E15"/>
    <w:rsid w:val="00E04331"/>
    <w:rsid w:val="00E05A6A"/>
    <w:rsid w:val="00E07CEE"/>
    <w:rsid w:val="00E133CD"/>
    <w:rsid w:val="00E13ADF"/>
    <w:rsid w:val="00E17FFB"/>
    <w:rsid w:val="00E200F7"/>
    <w:rsid w:val="00E205A1"/>
    <w:rsid w:val="00E21303"/>
    <w:rsid w:val="00E22C38"/>
    <w:rsid w:val="00E23AB0"/>
    <w:rsid w:val="00E24322"/>
    <w:rsid w:val="00E24A70"/>
    <w:rsid w:val="00E24DEC"/>
    <w:rsid w:val="00E2542D"/>
    <w:rsid w:val="00E26C7E"/>
    <w:rsid w:val="00E30236"/>
    <w:rsid w:val="00E31563"/>
    <w:rsid w:val="00E3345A"/>
    <w:rsid w:val="00E35C8F"/>
    <w:rsid w:val="00E36D38"/>
    <w:rsid w:val="00E41769"/>
    <w:rsid w:val="00E41CCA"/>
    <w:rsid w:val="00E43906"/>
    <w:rsid w:val="00E442B2"/>
    <w:rsid w:val="00E445A8"/>
    <w:rsid w:val="00E47343"/>
    <w:rsid w:val="00E520A3"/>
    <w:rsid w:val="00E53584"/>
    <w:rsid w:val="00E60083"/>
    <w:rsid w:val="00E60EC5"/>
    <w:rsid w:val="00E620B6"/>
    <w:rsid w:val="00E65D6E"/>
    <w:rsid w:val="00E6606C"/>
    <w:rsid w:val="00E70E14"/>
    <w:rsid w:val="00E738D3"/>
    <w:rsid w:val="00E775E7"/>
    <w:rsid w:val="00E80B16"/>
    <w:rsid w:val="00E82D34"/>
    <w:rsid w:val="00E83B0B"/>
    <w:rsid w:val="00E8578C"/>
    <w:rsid w:val="00E86966"/>
    <w:rsid w:val="00E91599"/>
    <w:rsid w:val="00E91D3D"/>
    <w:rsid w:val="00E94F5E"/>
    <w:rsid w:val="00E9685C"/>
    <w:rsid w:val="00E96FA4"/>
    <w:rsid w:val="00EA1704"/>
    <w:rsid w:val="00EA290C"/>
    <w:rsid w:val="00EA4CA0"/>
    <w:rsid w:val="00EA531B"/>
    <w:rsid w:val="00EA593E"/>
    <w:rsid w:val="00EA795B"/>
    <w:rsid w:val="00EA7C03"/>
    <w:rsid w:val="00EB03F2"/>
    <w:rsid w:val="00EB06E0"/>
    <w:rsid w:val="00EB22B4"/>
    <w:rsid w:val="00EB33DC"/>
    <w:rsid w:val="00EB36B8"/>
    <w:rsid w:val="00EB3D71"/>
    <w:rsid w:val="00EB4A8C"/>
    <w:rsid w:val="00EB4F91"/>
    <w:rsid w:val="00EB558A"/>
    <w:rsid w:val="00EB6650"/>
    <w:rsid w:val="00EB6DC6"/>
    <w:rsid w:val="00EB6EF5"/>
    <w:rsid w:val="00EC0821"/>
    <w:rsid w:val="00EC2A0F"/>
    <w:rsid w:val="00EC2A97"/>
    <w:rsid w:val="00EC2FE1"/>
    <w:rsid w:val="00EC302D"/>
    <w:rsid w:val="00EC65F4"/>
    <w:rsid w:val="00EC70D0"/>
    <w:rsid w:val="00ED1461"/>
    <w:rsid w:val="00ED2F8B"/>
    <w:rsid w:val="00ED34F7"/>
    <w:rsid w:val="00ED4349"/>
    <w:rsid w:val="00EE0004"/>
    <w:rsid w:val="00EE130A"/>
    <w:rsid w:val="00EE26B3"/>
    <w:rsid w:val="00EE4574"/>
    <w:rsid w:val="00EE5BFE"/>
    <w:rsid w:val="00EE6BDE"/>
    <w:rsid w:val="00EE7E04"/>
    <w:rsid w:val="00EF0227"/>
    <w:rsid w:val="00EF3CDC"/>
    <w:rsid w:val="00EF6DBC"/>
    <w:rsid w:val="00F00826"/>
    <w:rsid w:val="00F0138A"/>
    <w:rsid w:val="00F038CD"/>
    <w:rsid w:val="00F03B33"/>
    <w:rsid w:val="00F07C3A"/>
    <w:rsid w:val="00F11B78"/>
    <w:rsid w:val="00F11DE3"/>
    <w:rsid w:val="00F135C4"/>
    <w:rsid w:val="00F15330"/>
    <w:rsid w:val="00F23F19"/>
    <w:rsid w:val="00F2440E"/>
    <w:rsid w:val="00F25797"/>
    <w:rsid w:val="00F3013D"/>
    <w:rsid w:val="00F30AF3"/>
    <w:rsid w:val="00F33962"/>
    <w:rsid w:val="00F34906"/>
    <w:rsid w:val="00F40022"/>
    <w:rsid w:val="00F411FC"/>
    <w:rsid w:val="00F44C46"/>
    <w:rsid w:val="00F50382"/>
    <w:rsid w:val="00F54B5B"/>
    <w:rsid w:val="00F5779A"/>
    <w:rsid w:val="00F57C13"/>
    <w:rsid w:val="00F606D1"/>
    <w:rsid w:val="00F61027"/>
    <w:rsid w:val="00F61D08"/>
    <w:rsid w:val="00F62B8D"/>
    <w:rsid w:val="00F639D0"/>
    <w:rsid w:val="00F65204"/>
    <w:rsid w:val="00F73CEC"/>
    <w:rsid w:val="00F73EF1"/>
    <w:rsid w:val="00F73FFD"/>
    <w:rsid w:val="00F7520C"/>
    <w:rsid w:val="00F75CA3"/>
    <w:rsid w:val="00F76E45"/>
    <w:rsid w:val="00F775F3"/>
    <w:rsid w:val="00F77A29"/>
    <w:rsid w:val="00F810EF"/>
    <w:rsid w:val="00F815A8"/>
    <w:rsid w:val="00F84C68"/>
    <w:rsid w:val="00F85062"/>
    <w:rsid w:val="00F85690"/>
    <w:rsid w:val="00F87FC7"/>
    <w:rsid w:val="00F95224"/>
    <w:rsid w:val="00F974DF"/>
    <w:rsid w:val="00F9793C"/>
    <w:rsid w:val="00FA0D8B"/>
    <w:rsid w:val="00FA1154"/>
    <w:rsid w:val="00FA2ECB"/>
    <w:rsid w:val="00FA50E5"/>
    <w:rsid w:val="00FB20D1"/>
    <w:rsid w:val="00FB2EE7"/>
    <w:rsid w:val="00FB2F2E"/>
    <w:rsid w:val="00FB3CF3"/>
    <w:rsid w:val="00FB50AA"/>
    <w:rsid w:val="00FB51FE"/>
    <w:rsid w:val="00FB55CE"/>
    <w:rsid w:val="00FB57C4"/>
    <w:rsid w:val="00FB70E9"/>
    <w:rsid w:val="00FC0694"/>
    <w:rsid w:val="00FC28CA"/>
    <w:rsid w:val="00FC3F1F"/>
    <w:rsid w:val="00FC5949"/>
    <w:rsid w:val="00FC756C"/>
    <w:rsid w:val="00FD057C"/>
    <w:rsid w:val="00FD19A8"/>
    <w:rsid w:val="00FD2DF8"/>
    <w:rsid w:val="00FD5093"/>
    <w:rsid w:val="00FD7375"/>
    <w:rsid w:val="00FE07F2"/>
    <w:rsid w:val="00FE0D1E"/>
    <w:rsid w:val="00FE1211"/>
    <w:rsid w:val="00FE15E0"/>
    <w:rsid w:val="00FE52EC"/>
    <w:rsid w:val="00FE56BF"/>
    <w:rsid w:val="00FE6610"/>
    <w:rsid w:val="00FF082C"/>
    <w:rsid w:val="00FF1D12"/>
    <w:rsid w:val="00FF2383"/>
    <w:rsid w:val="00FF369E"/>
    <w:rsid w:val="00FF3875"/>
    <w:rsid w:val="00FF4073"/>
    <w:rsid w:val="00FF43C8"/>
    <w:rsid w:val="00FF5702"/>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572488"/>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81296B"/>
    <w:pPr>
      <w:keepNext/>
      <w:widowControl w:val="0"/>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81296B"/>
    <w:pPr>
      <w:tabs>
        <w:tab w:val="left" w:pos="0"/>
        <w:tab w:val="right" w:leader="dot" w:pos="9062"/>
      </w:tabs>
      <w:spacing w:after="100"/>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uiPriority w:val="34"/>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4"/>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5"/>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5"/>
      </w:numPr>
    </w:pPr>
  </w:style>
  <w:style w:type="numbering" w:customStyle="1" w:styleId="WWOutlineListStyle31">
    <w:name w:val="WW_OutlineListStyle_31"/>
    <w:basedOn w:val="Sinlista"/>
    <w:rsid w:val="0008785D"/>
    <w:pPr>
      <w:numPr>
        <w:numId w:val="56"/>
      </w:numPr>
    </w:pPr>
  </w:style>
  <w:style w:type="numbering" w:customStyle="1" w:styleId="WWOutlineListStyle21">
    <w:name w:val="WW_OutlineListStyle_21"/>
    <w:basedOn w:val="Sinlista"/>
    <w:rsid w:val="0008785D"/>
    <w:pPr>
      <w:numPr>
        <w:numId w:val="57"/>
      </w:numPr>
    </w:pPr>
  </w:style>
  <w:style w:type="numbering" w:customStyle="1" w:styleId="WWOutlineListStyle11">
    <w:name w:val="WW_OutlineListStyle_11"/>
    <w:basedOn w:val="Sinlista"/>
    <w:rsid w:val="0008785D"/>
    <w:pPr>
      <w:numPr>
        <w:numId w:val="58"/>
      </w:numPr>
    </w:pPr>
  </w:style>
  <w:style w:type="numbering" w:customStyle="1" w:styleId="WWOutlineListStyle10">
    <w:name w:val="WW_OutlineListStyle1"/>
    <w:basedOn w:val="Sinlista"/>
    <w:rsid w:val="0008785D"/>
    <w:pPr>
      <w:numPr>
        <w:numId w:val="59"/>
      </w:numPr>
    </w:pPr>
  </w:style>
  <w:style w:type="numbering" w:customStyle="1" w:styleId="Sinlista11">
    <w:name w:val="Sin lista11"/>
    <w:basedOn w:val="Sinlista"/>
    <w:rsid w:val="0008785D"/>
    <w:pPr>
      <w:numPr>
        <w:numId w:val="60"/>
      </w:numPr>
    </w:pPr>
  </w:style>
  <w:style w:type="numbering" w:customStyle="1" w:styleId="WWNum110">
    <w:name w:val="WWNum110"/>
    <w:basedOn w:val="Sinlista"/>
    <w:rsid w:val="0008785D"/>
    <w:pPr>
      <w:numPr>
        <w:numId w:val="61"/>
      </w:numPr>
    </w:pPr>
  </w:style>
  <w:style w:type="numbering" w:customStyle="1" w:styleId="WWNum21">
    <w:name w:val="WWNum21"/>
    <w:basedOn w:val="Sinlista"/>
    <w:rsid w:val="0008785D"/>
    <w:pPr>
      <w:numPr>
        <w:numId w:val="62"/>
      </w:numPr>
    </w:pPr>
  </w:style>
  <w:style w:type="numbering" w:customStyle="1" w:styleId="WWNum31">
    <w:name w:val="WWNum31"/>
    <w:basedOn w:val="Sinlista"/>
    <w:rsid w:val="0008785D"/>
    <w:pPr>
      <w:numPr>
        <w:numId w:val="63"/>
      </w:numPr>
    </w:pPr>
  </w:style>
  <w:style w:type="numbering" w:customStyle="1" w:styleId="WWNum41">
    <w:name w:val="WWNum41"/>
    <w:basedOn w:val="Sinlista"/>
    <w:rsid w:val="0008785D"/>
    <w:pPr>
      <w:numPr>
        <w:numId w:val="64"/>
      </w:numPr>
    </w:pPr>
  </w:style>
  <w:style w:type="numbering" w:customStyle="1" w:styleId="LFO31">
    <w:name w:val="LFO31"/>
    <w:basedOn w:val="Sinlista"/>
    <w:rsid w:val="0008785D"/>
    <w:pPr>
      <w:numPr>
        <w:numId w:val="65"/>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8"/>
      </w:numPr>
      <w:contextualSpacing/>
    </w:pPr>
    <w:rPr>
      <w:rFonts w:cs="Mangal"/>
      <w:szCs w:val="21"/>
    </w:rPr>
  </w:style>
  <w:style w:type="paragraph" w:styleId="Listaconvietas2">
    <w:name w:val="List Bullet 2"/>
    <w:basedOn w:val="Normal"/>
    <w:uiPriority w:val="99"/>
    <w:unhideWhenUsed/>
    <w:rsid w:val="000D6E18"/>
    <w:pPr>
      <w:numPr>
        <w:numId w:val="79"/>
      </w:numPr>
      <w:contextualSpacing/>
    </w:pPr>
    <w:rPr>
      <w:rFonts w:cs="Mangal"/>
      <w:szCs w:val="21"/>
    </w:rPr>
  </w:style>
  <w:style w:type="paragraph" w:styleId="Listaconvietas3">
    <w:name w:val="List Bullet 3"/>
    <w:basedOn w:val="Normal"/>
    <w:uiPriority w:val="99"/>
    <w:unhideWhenUsed/>
    <w:rsid w:val="000D6E18"/>
    <w:pPr>
      <w:numPr>
        <w:numId w:val="80"/>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B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722CBB"/>
    <w:pPr>
      <w:numPr>
        <w:numId w:val="97"/>
      </w:numPr>
    </w:pPr>
  </w:style>
  <w:style w:type="numbering" w:customStyle="1" w:styleId="WWNum191">
    <w:name w:val="WWNum191"/>
    <w:basedOn w:val="Sinlista"/>
    <w:rsid w:val="009A4640"/>
    <w:pPr>
      <w:numPr>
        <w:numId w:val="99"/>
      </w:numPr>
    </w:pPr>
  </w:style>
  <w:style w:type="numbering" w:customStyle="1" w:styleId="WWOutlineListStyle61">
    <w:name w:val="WW_OutlineListStyle_61"/>
    <w:basedOn w:val="Sinlista"/>
    <w:rsid w:val="00261E88"/>
  </w:style>
  <w:style w:type="table" w:customStyle="1" w:styleId="Tablaconcuadrcula3">
    <w:name w:val="Tabla con cuadrícula3"/>
    <w:basedOn w:val="Tablanormal"/>
    <w:next w:val="Tablaconcuadrcula"/>
    <w:uiPriority w:val="39"/>
    <w:rsid w:val="00F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518">
      <w:bodyDiv w:val="1"/>
      <w:marLeft w:val="0"/>
      <w:marRight w:val="0"/>
      <w:marTop w:val="0"/>
      <w:marBottom w:val="0"/>
      <w:divBdr>
        <w:top w:val="none" w:sz="0" w:space="0" w:color="auto"/>
        <w:left w:val="none" w:sz="0" w:space="0" w:color="auto"/>
        <w:bottom w:val="none" w:sz="0" w:space="0" w:color="auto"/>
        <w:right w:val="none" w:sz="0" w:space="0" w:color="auto"/>
      </w:divBdr>
    </w:div>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651756631">
      <w:bodyDiv w:val="1"/>
      <w:marLeft w:val="0"/>
      <w:marRight w:val="0"/>
      <w:marTop w:val="0"/>
      <w:marBottom w:val="0"/>
      <w:divBdr>
        <w:top w:val="none" w:sz="0" w:space="0" w:color="auto"/>
        <w:left w:val="none" w:sz="0" w:space="0" w:color="auto"/>
        <w:bottom w:val="none" w:sz="0" w:space="0" w:color="auto"/>
        <w:right w:val="none" w:sz="0" w:space="0" w:color="auto"/>
      </w:divBdr>
    </w:div>
    <w:div w:id="735274544">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www.gobiernodecanarias.org/hacienda/dgpatrimonio/Contratacion_Publica/Avales/index.jsp"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doue/2016/003/L00016-00034.pdf"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ibroelectronico.contratacion@gobiernodecanarias.org" TargetMode="External"/><Relationship Id="rId20" Type="http://schemas.openxmlformats.org/officeDocument/2006/relationships/hyperlink" Target="https://planderecuperacion.gob.es/identidad-vis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porte@librodeordeneselectronic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yperlink" Target="https://www.gobiernodecanarias.org/cpji/gestionconocimiento/_recursos/infografias/5ed4b35fbdcde00d22fdb689/genially.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5572-6A8B-49AA-BE36-E85F5FDC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107</Pages>
  <Words>42267</Words>
  <Characters>232469</Characters>
  <Application>Microsoft Office Word</Application>
  <DocSecurity>0</DocSecurity>
  <Lines>1937</Lines>
  <Paragraphs>548</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274188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10</cp:revision>
  <cp:lastPrinted>2022-03-24T17:20:00Z</cp:lastPrinted>
  <dcterms:created xsi:type="dcterms:W3CDTF">2023-02-15T09:58:00Z</dcterms:created>
  <dcterms:modified xsi:type="dcterms:W3CDTF">2023-02-16T13:54:00Z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